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от            № </w:t>
      </w:r>
    </w:p>
    <w:p w:rsidR="000932E8" w:rsidRPr="000932E8" w:rsidRDefault="000932E8" w:rsidP="000932E8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spacing w:after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32E8">
        <w:tab/>
      </w:r>
      <w:r w:rsidRPr="000932E8">
        <w:rPr>
          <w:rFonts w:ascii="Times New Roman" w:hAnsi="Times New Roman" w:cs="Times New Roman"/>
          <w:sz w:val="28"/>
          <w:szCs w:val="28"/>
        </w:rPr>
        <w:t>ПОЛОЖЕНИЕ</w:t>
      </w:r>
    </w:p>
    <w:p w:rsidR="000932E8" w:rsidRPr="000932E8" w:rsidRDefault="000932E8" w:rsidP="00093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об </w:t>
      </w:r>
      <w:r w:rsidRPr="000932E8">
        <w:rPr>
          <w:rFonts w:ascii="Times New Roman" w:hAnsi="Times New Roman"/>
          <w:sz w:val="28"/>
          <w:szCs w:val="28"/>
        </w:rPr>
        <w:t>районной межведомственной комиссии по социально-демографической и</w:t>
      </w:r>
    </w:p>
    <w:p w:rsidR="000932E8" w:rsidRPr="000932E8" w:rsidRDefault="000932E8" w:rsidP="000932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2E8">
        <w:rPr>
          <w:rFonts w:ascii="Times New Roman" w:hAnsi="Times New Roman"/>
          <w:sz w:val="28"/>
          <w:szCs w:val="28"/>
        </w:rPr>
        <w:t>семейной политике в Суровикинком муниципальном районе</w:t>
      </w:r>
    </w:p>
    <w:p w:rsidR="000932E8" w:rsidRPr="000932E8" w:rsidRDefault="000932E8" w:rsidP="00093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Районная</w:t>
      </w:r>
      <w:r w:rsidRPr="000932E8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социально-демографической и семейной </w:t>
      </w:r>
      <w:r>
        <w:rPr>
          <w:rFonts w:ascii="Times New Roman" w:hAnsi="Times New Roman" w:cs="Times New Roman"/>
          <w:sz w:val="28"/>
          <w:szCs w:val="28"/>
        </w:rPr>
        <w:t>политике в Суровикинском муниципальном районе</w:t>
      </w:r>
      <w:r w:rsidRPr="000932E8">
        <w:rPr>
          <w:rFonts w:ascii="Times New Roman" w:hAnsi="Times New Roman" w:cs="Times New Roman"/>
          <w:sz w:val="28"/>
          <w:szCs w:val="28"/>
        </w:rPr>
        <w:t xml:space="preserve"> (далее именуется - комиссия) создается для обеспечения взаимодействия и согласованных действий органов исполнитель</w:t>
      </w:r>
      <w:r>
        <w:rPr>
          <w:rFonts w:ascii="Times New Roman" w:hAnsi="Times New Roman" w:cs="Times New Roman"/>
          <w:sz w:val="28"/>
          <w:szCs w:val="28"/>
        </w:rPr>
        <w:t>ной власти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>, общественных объединений, научных и иных организаций и учреждений при рассмотрении вопросов и решения проблем социально-демографическог</w:t>
      </w:r>
      <w:r>
        <w:rPr>
          <w:rFonts w:ascii="Times New Roman" w:hAnsi="Times New Roman" w:cs="Times New Roman"/>
          <w:sz w:val="28"/>
          <w:szCs w:val="28"/>
        </w:rPr>
        <w:t>о развития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>, совершенствования семейной политики.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1.2. Комиссия осуществляет свою деятельность в соответствии с законодательством Российской Федерации, законодательством Волгоградской области и настоящим Положением.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1.3. Положение о комиссии и состав комисс</w:t>
      </w:r>
      <w:r>
        <w:rPr>
          <w:rFonts w:ascii="Times New Roman" w:hAnsi="Times New Roman" w:cs="Times New Roman"/>
          <w:sz w:val="28"/>
          <w:szCs w:val="28"/>
        </w:rPr>
        <w:t>ии утверждаются постановлением Главы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>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1.4. В целях проведения мониторинга и анализа хода реализации социально-демографической и семейной </w:t>
      </w:r>
      <w:r>
        <w:rPr>
          <w:rFonts w:ascii="Times New Roman" w:hAnsi="Times New Roman" w:cs="Times New Roman"/>
          <w:sz w:val="28"/>
          <w:szCs w:val="28"/>
        </w:rPr>
        <w:t>политики в Суровикинском муниципальном районе</w:t>
      </w:r>
      <w:r w:rsidRPr="000932E8">
        <w:rPr>
          <w:rFonts w:ascii="Times New Roman" w:hAnsi="Times New Roman" w:cs="Times New Roman"/>
          <w:sz w:val="28"/>
          <w:szCs w:val="28"/>
        </w:rPr>
        <w:t xml:space="preserve"> по основным направлениям могут создаваться рабочие группы с включением в их состав по согласованию специалистов различных организац</w:t>
      </w:r>
      <w:r>
        <w:rPr>
          <w:rFonts w:ascii="Times New Roman" w:hAnsi="Times New Roman" w:cs="Times New Roman"/>
          <w:sz w:val="28"/>
          <w:szCs w:val="28"/>
        </w:rPr>
        <w:t>ий, ведомств и уровней власти,</w:t>
      </w:r>
      <w:r w:rsidRPr="000932E8">
        <w:rPr>
          <w:rFonts w:ascii="Times New Roman" w:hAnsi="Times New Roman" w:cs="Times New Roman"/>
          <w:sz w:val="28"/>
          <w:szCs w:val="28"/>
        </w:rPr>
        <w:t xml:space="preserve"> научных, образовательных, общественных организаций и объединений, волонтеров.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Члены рабочих групп уполномочены осуществлять в оперативном порядке межведомственный обмен информацией для подготовки аналитических материалов, формирования показателей мониторинга исполнения мероприятий по реализации </w:t>
      </w:r>
      <w:hyperlink r:id="rId6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09 октября 2007 г. N 1351 (далее именуется - Концепция демографической политики Российской Федерации), и </w:t>
      </w:r>
      <w:hyperlink r:id="rId7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года, утвержденной распоряжением </w:t>
      </w:r>
      <w:r w:rsidRPr="000932E8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25 августа 2014 г. N 1618-р (далее именуется - Концепция государственной семейной политики в Российской Федерации), а также основных показателей социально-демографической ситуации в регионе.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Члены рабочих групп участвуют в подготовке материалов по оценке уровня достижений показателей демографической ситуации в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Суровикинском муниципальном районе</w:t>
      </w:r>
      <w:r w:rsidRPr="000932E8">
        <w:rPr>
          <w:rFonts w:ascii="Times New Roman" w:hAnsi="Times New Roman" w:cs="Times New Roman"/>
          <w:sz w:val="28"/>
          <w:szCs w:val="28"/>
        </w:rPr>
        <w:t>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координация деятельности органов исполнитель</w:t>
      </w:r>
      <w:r>
        <w:rPr>
          <w:rFonts w:ascii="Times New Roman" w:hAnsi="Times New Roman" w:cs="Times New Roman"/>
          <w:sz w:val="28"/>
          <w:szCs w:val="28"/>
        </w:rPr>
        <w:t>ной власти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, общественных объединений, научных и других организаций в целях реализации на </w:t>
      </w:r>
      <w:r>
        <w:rPr>
          <w:rFonts w:ascii="Times New Roman" w:hAnsi="Times New Roman" w:cs="Times New Roman"/>
          <w:sz w:val="28"/>
          <w:szCs w:val="28"/>
        </w:rPr>
        <w:t>территории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9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Федерации;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контроль за разработкой и исполнением планов мероприятий по реализации на </w:t>
      </w:r>
      <w:r w:rsidR="00783D8B">
        <w:rPr>
          <w:rFonts w:ascii="Times New Roman" w:hAnsi="Times New Roman" w:cs="Times New Roman"/>
          <w:sz w:val="28"/>
          <w:szCs w:val="28"/>
        </w:rPr>
        <w:t>территории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11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3.1. Утверждает планы мероприятий по реализации на </w:t>
      </w:r>
      <w:r w:rsidR="00783D8B">
        <w:rPr>
          <w:rFonts w:ascii="Times New Roman" w:hAnsi="Times New Roman" w:cs="Times New Roman"/>
          <w:sz w:val="28"/>
          <w:szCs w:val="28"/>
        </w:rPr>
        <w:t>территории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13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и изменения в них.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3.2. Осуществляет мониторинг основных показателей социально-демографической ситуации в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 xml:space="preserve"> и проводит оценку эффективности планов мероприятий по реализации на территории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и </w:t>
      </w:r>
      <w:hyperlink r:id="rId15" w:history="1">
        <w:r w:rsidRPr="000932E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932E8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3.3. Разрабатывает дополнительные меры по улучшению демографической ситуации в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>Волгоградской области и совершенствованию семейной политики.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3.4. Разрабатывает предложения по совершенствованию законодательных и иных нормативных правовых актов по улучшению демографической ситуации в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>Волгоградской области и совершенствованию семейной политики, реко</w:t>
      </w:r>
      <w:r w:rsidR="00783D8B">
        <w:rPr>
          <w:rFonts w:ascii="Times New Roman" w:hAnsi="Times New Roman" w:cs="Times New Roman"/>
          <w:sz w:val="28"/>
          <w:szCs w:val="28"/>
        </w:rPr>
        <w:t>мендации по решению муниципальных</w:t>
      </w:r>
      <w:r w:rsidRPr="000932E8">
        <w:rPr>
          <w:rFonts w:ascii="Times New Roman" w:hAnsi="Times New Roman" w:cs="Times New Roman"/>
          <w:sz w:val="28"/>
          <w:szCs w:val="28"/>
        </w:rPr>
        <w:t xml:space="preserve"> проблем демографического развития и семейной политики.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4.1. Запрашивать в установленном порядке от органов исполнительной власти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>Волгоградской области, органов местного</w:t>
      </w:r>
      <w:r w:rsidR="00783D8B">
        <w:rPr>
          <w:rFonts w:ascii="Times New Roman" w:hAnsi="Times New Roman" w:cs="Times New Roman"/>
          <w:sz w:val="28"/>
          <w:szCs w:val="28"/>
        </w:rPr>
        <w:t xml:space="preserve"> самоуправлении городского и сельских поселений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материалы и информацию по вопросам, входящим в ее компетенцию.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4.2. Заслушивать на своих заседаниях представителей органов исполнительной власти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>Волгоградской област</w:t>
      </w:r>
      <w:r w:rsidR="00783D8B">
        <w:rPr>
          <w:rFonts w:ascii="Times New Roman" w:hAnsi="Times New Roman" w:cs="Times New Roman"/>
          <w:sz w:val="28"/>
          <w:szCs w:val="28"/>
        </w:rPr>
        <w:t xml:space="preserve">и, </w:t>
      </w:r>
      <w:r w:rsidRPr="000932E8">
        <w:rPr>
          <w:rFonts w:ascii="Times New Roman" w:hAnsi="Times New Roman" w:cs="Times New Roman"/>
          <w:sz w:val="28"/>
          <w:szCs w:val="28"/>
        </w:rPr>
        <w:t xml:space="preserve"> научных и образовательных учреждений, общественных организаций и объединений по вопросам, относящимся к компетенции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4.3. Разрабатывать и направлять в органы </w:t>
      </w:r>
      <w:r w:rsidR="00783D8B">
        <w:rPr>
          <w:rFonts w:ascii="Times New Roman" w:hAnsi="Times New Roman" w:cs="Times New Roman"/>
          <w:sz w:val="28"/>
          <w:szCs w:val="28"/>
        </w:rPr>
        <w:t>муниципальной власти Суровикинского муниципального района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="00783D8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932E8">
        <w:rPr>
          <w:rFonts w:ascii="Times New Roman" w:hAnsi="Times New Roman" w:cs="Times New Roman"/>
          <w:sz w:val="28"/>
          <w:szCs w:val="28"/>
        </w:rPr>
        <w:t>, органы местного самоуправ</w:t>
      </w:r>
      <w:r w:rsidR="00783D8B">
        <w:rPr>
          <w:rFonts w:ascii="Times New Roman" w:hAnsi="Times New Roman" w:cs="Times New Roman"/>
          <w:sz w:val="28"/>
          <w:szCs w:val="28"/>
        </w:rPr>
        <w:t>ления городского и сельских поселений,</w:t>
      </w:r>
      <w:r w:rsidRPr="000932E8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общественные организации и объединения рекомендации по рассматриваемым вопросам.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4.4. Направлять предложения для участия в</w:t>
      </w:r>
      <w:r w:rsidR="00783D8B">
        <w:rPr>
          <w:rFonts w:ascii="Times New Roman" w:hAnsi="Times New Roman" w:cs="Times New Roman"/>
          <w:sz w:val="28"/>
          <w:szCs w:val="28"/>
        </w:rPr>
        <w:t xml:space="preserve"> работе комиссии представителям </w:t>
      </w:r>
      <w:r w:rsidRPr="000932E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общественных организаций и объединений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783D8B" w:rsidRPr="000932E8">
        <w:rPr>
          <w:rFonts w:ascii="Times New Roman" w:hAnsi="Times New Roman" w:cs="Times New Roman"/>
          <w:sz w:val="28"/>
          <w:szCs w:val="28"/>
        </w:rPr>
        <w:t xml:space="preserve"> </w:t>
      </w:r>
      <w:r w:rsidRPr="000932E8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4.5. Вносить предложения о проведении социологических опросов и научно-исследовательских работ по проблемам демографии и семейной политики в</w:t>
      </w:r>
      <w:r w:rsidR="00783D8B" w:rsidRPr="00783D8B">
        <w:rPr>
          <w:rFonts w:ascii="Times New Roman" w:hAnsi="Times New Roman" w:cs="Times New Roman"/>
          <w:sz w:val="28"/>
          <w:szCs w:val="28"/>
        </w:rPr>
        <w:t xml:space="preserve"> </w:t>
      </w:r>
      <w:r w:rsidR="00783D8B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Pr="000932E8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783D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5.1. Заседания комиссии проводятся</w:t>
      </w:r>
      <w:r w:rsidR="00783D8B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</w:t>
      </w:r>
      <w:r w:rsidRPr="000932E8">
        <w:rPr>
          <w:rFonts w:ascii="Times New Roman" w:hAnsi="Times New Roman" w:cs="Times New Roman"/>
          <w:sz w:val="28"/>
          <w:szCs w:val="28"/>
        </w:rPr>
        <w:t>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5.2. Решение о проведении заседания комиссии, сроках и форме его проведения принимает председатель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Подготовку и организацию заседаний комиссии осуществляет секретарь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5.3. Заседание комиссии ведет председатель комиссии либо по его поручению заместитель председателя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Решения комиссии принимаются путем открытого голосования большинством голосов членов комиссии, присутствующих на заседании (участвующих в заочном голосовании), и оформляются протоколом, который подписывают председательствующий на заседании комиссии и секретарь комиссии. Члены комиссии вправе делегировать на заседание комиссии представителя с правом голоса, о чем сообщается секретарю комиссии не позднее, чем за один рабочий день до проведения </w:t>
      </w:r>
      <w:r w:rsidRPr="000932E8">
        <w:rPr>
          <w:rFonts w:ascii="Times New Roman" w:hAnsi="Times New Roman" w:cs="Times New Roman"/>
          <w:sz w:val="28"/>
          <w:szCs w:val="28"/>
        </w:rPr>
        <w:lastRenderedPageBreak/>
        <w:t>заседания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Протоколы заседаний комиссии (в краткой или полной форме) оформляются в течение пяти дней со дня проведения заседания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Протоколы заседания комиссии направляются в копиях членам комиссии, в том числе посредством электронной связи.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Особое мнение членов комиссии, голосовавших против принятого решения, излагается в письменном виде и приобщается к протоколу заседания комиссии.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5.4. Для реализации решений комиссии могут быть подготовлены проекты постано</w:t>
      </w:r>
      <w:r w:rsidR="00F73793">
        <w:rPr>
          <w:rFonts w:ascii="Times New Roman" w:hAnsi="Times New Roman" w:cs="Times New Roman"/>
          <w:sz w:val="28"/>
          <w:szCs w:val="28"/>
        </w:rPr>
        <w:t>влений, распоряжений Главы Суровикинского муниципального района</w:t>
      </w:r>
      <w:r w:rsidRPr="000932E8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0932E8" w:rsidRPr="000932E8" w:rsidRDefault="000932E8" w:rsidP="0009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E8">
        <w:rPr>
          <w:rFonts w:ascii="Times New Roman" w:hAnsi="Times New Roman" w:cs="Times New Roman"/>
          <w:sz w:val="28"/>
          <w:szCs w:val="28"/>
        </w:rPr>
        <w:t>5.5. Контроль за исполнением решений комиссии осуществляют председатель комиссии и его заместитель.</w:t>
      </w:r>
    </w:p>
    <w:p w:rsidR="000932E8" w:rsidRPr="000932E8" w:rsidRDefault="000932E8" w:rsidP="0009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2E8" w:rsidRPr="000932E8" w:rsidRDefault="000932E8" w:rsidP="000932E8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932E8" w:rsidRPr="000932E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25" w:rsidRDefault="00094C25" w:rsidP="000932E8">
      <w:pPr>
        <w:spacing w:after="0" w:line="240" w:lineRule="auto"/>
      </w:pPr>
      <w:r>
        <w:separator/>
      </w:r>
    </w:p>
  </w:endnote>
  <w:endnote w:type="continuationSeparator" w:id="1">
    <w:p w:rsidR="00094C25" w:rsidRDefault="00094C25" w:rsidP="000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25" w:rsidRDefault="00094C25" w:rsidP="000932E8">
      <w:pPr>
        <w:spacing w:after="0" w:line="240" w:lineRule="auto"/>
      </w:pPr>
      <w:r>
        <w:separator/>
      </w:r>
    </w:p>
  </w:footnote>
  <w:footnote w:type="continuationSeparator" w:id="1">
    <w:p w:rsidR="00094C25" w:rsidRDefault="00094C25" w:rsidP="0009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6673"/>
      <w:docPartObj>
        <w:docPartGallery w:val="Page Numbers (Top of Page)"/>
        <w:docPartUnique/>
      </w:docPartObj>
    </w:sdtPr>
    <w:sdtContent>
      <w:p w:rsidR="00783D8B" w:rsidRDefault="00783D8B">
        <w:pPr>
          <w:pStyle w:val="a3"/>
          <w:jc w:val="center"/>
        </w:pPr>
        <w:fldSimple w:instr=" PAGE   \* MERGEFORMAT ">
          <w:r w:rsidR="00F73793">
            <w:rPr>
              <w:noProof/>
            </w:rPr>
            <w:t>1</w:t>
          </w:r>
        </w:fldSimple>
      </w:p>
    </w:sdtContent>
  </w:sdt>
  <w:p w:rsidR="00783D8B" w:rsidRDefault="00783D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2E8"/>
    <w:rsid w:val="000932E8"/>
    <w:rsid w:val="00094C25"/>
    <w:rsid w:val="00783D8B"/>
    <w:rsid w:val="00F7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0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2E8"/>
  </w:style>
  <w:style w:type="paragraph" w:styleId="a5">
    <w:name w:val="footer"/>
    <w:basedOn w:val="a"/>
    <w:link w:val="a6"/>
    <w:uiPriority w:val="99"/>
    <w:semiHidden/>
    <w:unhideWhenUsed/>
    <w:rsid w:val="0009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C833697D19003C73D567FDD1DA39C25E4A3D4ED41B12E1B0BA16FA1F0466A0B56E1A85B9B21A3k4UDK" TargetMode="External"/><Relationship Id="rId13" Type="http://schemas.openxmlformats.org/officeDocument/2006/relationships/hyperlink" Target="consultantplus://offline/ref=2E5C833697D19003C73D567FDD1DA39C25E4A1DCE24FB12E1B0BA16FA1F0466A0B56E1A85B9B21A2k4UE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5C833697D19003C73D567FDD1DA39C25E4A1DCE24FB12E1B0BA16FA1F0466A0B56E1A85B9B21A2k4UEK" TargetMode="External"/><Relationship Id="rId12" Type="http://schemas.openxmlformats.org/officeDocument/2006/relationships/hyperlink" Target="consultantplus://offline/ref=2E5C833697D19003C73D567FDD1DA39C25E4A3D4ED41B12E1B0BA16FA1F0466A0B56E1A85B9B21A3k4U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C833697D19003C73D567FDD1DA39C25E4A3D4ED41B12E1B0BA16FA1F0466A0B56E1A85B9B21A3k4UDK" TargetMode="External"/><Relationship Id="rId11" Type="http://schemas.openxmlformats.org/officeDocument/2006/relationships/hyperlink" Target="consultantplus://offline/ref=2E5C833697D19003C73D567FDD1DA39C25E4A1DCE24FB12E1B0BA16FA1F0466A0B56E1A85B9B21A2k4UE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5C833697D19003C73D567FDD1DA39C25E4A1DCE24FB12E1B0BA16FA1F0466A0B56E1A85B9B21A2k4UEK" TargetMode="External"/><Relationship Id="rId10" Type="http://schemas.openxmlformats.org/officeDocument/2006/relationships/hyperlink" Target="consultantplus://offline/ref=2E5C833697D19003C73D567FDD1DA39C25E4A3D4ED41B12E1B0BA16FA1F0466A0B56E1A85B9B21A3k4U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5C833697D19003C73D567FDD1DA39C25E4A1DCE24FB12E1B0BA16FA1F0466A0B56E1A85B9B21A2k4UEK" TargetMode="External"/><Relationship Id="rId14" Type="http://schemas.openxmlformats.org/officeDocument/2006/relationships/hyperlink" Target="consultantplus://offline/ref=2E5C833697D19003C73D567FDD1DA39C25E4A3D4ED41B12E1B0BA16FA1F0466A0B56E1A85B9B21A3k4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</cp:revision>
  <cp:lastPrinted>2017-03-15T11:17:00Z</cp:lastPrinted>
  <dcterms:created xsi:type="dcterms:W3CDTF">2017-03-15T10:54:00Z</dcterms:created>
  <dcterms:modified xsi:type="dcterms:W3CDTF">2017-03-15T11:17:00Z</dcterms:modified>
</cp:coreProperties>
</file>