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3" name="Рисунок 3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761169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761169" w:rsidRPr="00761169" w:rsidRDefault="00350B74" w:rsidP="00761169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noProof/>
        </w:rPr>
        <w:pict>
          <v:line id="Прямая соединительная линия 2" o:spid="_x0000_s1027" style="position:absolute;flip:y;z-index:251659264;visibility:visibl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761169">
        <w:rPr>
          <w:b/>
          <w:sz w:val="28"/>
          <w:szCs w:val="28"/>
          <w:lang w:eastAsia="ru-RU"/>
        </w:rPr>
        <w:t>ПОСТАНОВЛЕНИЕ</w:t>
      </w:r>
    </w:p>
    <w:p w:rsidR="00761169" w:rsidRPr="00761169" w:rsidRDefault="00761169" w:rsidP="00761169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4103C2" w:rsidRDefault="00761169" w:rsidP="00761169">
      <w:pPr>
        <w:rPr>
          <w:sz w:val="28"/>
          <w:szCs w:val="28"/>
        </w:rPr>
      </w:pPr>
      <w:r w:rsidRPr="00761169">
        <w:rPr>
          <w:sz w:val="28"/>
          <w:szCs w:val="28"/>
          <w:lang w:eastAsia="ru-RU"/>
        </w:rPr>
        <w:t xml:space="preserve">от </w:t>
      </w:r>
      <w:r w:rsidR="00FC20A8">
        <w:rPr>
          <w:sz w:val="28"/>
          <w:szCs w:val="28"/>
          <w:lang w:eastAsia="ru-RU"/>
        </w:rPr>
        <w:t>__________</w:t>
      </w:r>
      <w:r w:rsidRPr="00761169">
        <w:rPr>
          <w:sz w:val="28"/>
          <w:szCs w:val="28"/>
          <w:lang w:eastAsia="ru-RU"/>
        </w:rPr>
        <w:t xml:space="preserve">               </w:t>
      </w:r>
      <w:r w:rsidR="00A91582">
        <w:rPr>
          <w:sz w:val="28"/>
          <w:szCs w:val="28"/>
          <w:lang w:eastAsia="ru-RU"/>
        </w:rPr>
        <w:t xml:space="preserve">  </w:t>
      </w:r>
      <w:r w:rsidR="003D63DE">
        <w:rPr>
          <w:sz w:val="28"/>
          <w:szCs w:val="28"/>
          <w:lang w:eastAsia="ru-RU"/>
        </w:rPr>
        <w:t xml:space="preserve">   </w:t>
      </w:r>
      <w:r w:rsidR="00A91582">
        <w:rPr>
          <w:sz w:val="28"/>
          <w:szCs w:val="28"/>
          <w:lang w:eastAsia="ru-RU"/>
        </w:rPr>
        <w:t xml:space="preserve">    </w:t>
      </w:r>
      <w:r w:rsidRPr="00761169">
        <w:rPr>
          <w:sz w:val="28"/>
          <w:szCs w:val="28"/>
          <w:lang w:eastAsia="ru-RU"/>
        </w:rPr>
        <w:t xml:space="preserve">          № </w:t>
      </w:r>
      <w:r w:rsidR="00FC20A8">
        <w:rPr>
          <w:sz w:val="28"/>
          <w:szCs w:val="28"/>
          <w:lang w:eastAsia="ru-RU"/>
        </w:rPr>
        <w:t>___</w:t>
      </w:r>
    </w:p>
    <w:p w:rsidR="004103C2" w:rsidRDefault="004103C2" w:rsidP="004103C2">
      <w:pPr>
        <w:rPr>
          <w:sz w:val="28"/>
          <w:szCs w:val="28"/>
        </w:rPr>
      </w:pPr>
    </w:p>
    <w:p w:rsidR="004103C2" w:rsidRDefault="00A76C17" w:rsidP="007F60DA">
      <w:pPr>
        <w:ind w:right="2409"/>
        <w:jc w:val="both"/>
        <w:rPr>
          <w:sz w:val="28"/>
        </w:rPr>
      </w:pPr>
      <w:r w:rsidRPr="00A76C17">
        <w:rPr>
          <w:sz w:val="28"/>
          <w:szCs w:val="28"/>
        </w:rPr>
        <w:t>О внесении изменений в постановление администрации Суровикинского муниципального района  Волгоградской области от 11.04.2022 № 283 «Об утверждении административного регламента предоставления муниципальной услуги «Выдача разрешения на в</w:t>
      </w:r>
      <w:r>
        <w:rPr>
          <w:sz w:val="28"/>
          <w:szCs w:val="28"/>
        </w:rPr>
        <w:t>вод объекта в эксплуатацию, вне</w:t>
      </w:r>
      <w:r w:rsidRPr="00A76C17">
        <w:rPr>
          <w:sz w:val="28"/>
          <w:szCs w:val="28"/>
        </w:rPr>
        <w:t>сение изменений в разрешение на ввод объекта в эксплуатацию» на территории Суровикинского муниципального района Волгоградской области»</w:t>
      </w:r>
    </w:p>
    <w:p w:rsidR="004103C2" w:rsidRDefault="004103C2" w:rsidP="004103C2">
      <w:pPr>
        <w:rPr>
          <w:sz w:val="28"/>
          <w:szCs w:val="28"/>
        </w:rPr>
      </w:pPr>
    </w:p>
    <w:p w:rsidR="004103C2" w:rsidRPr="0016675A" w:rsidRDefault="00FC20A8" w:rsidP="00FC20A8">
      <w:pPr>
        <w:ind w:firstLine="567"/>
        <w:jc w:val="both"/>
        <w:rPr>
          <w:sz w:val="28"/>
          <w:szCs w:val="28"/>
        </w:rPr>
      </w:pPr>
      <w:proofErr w:type="gramStart"/>
      <w:r w:rsidRPr="00FC20A8">
        <w:rPr>
          <w:sz w:val="28"/>
          <w:szCs w:val="28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29.12.2022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Федерации», постановлением</w:t>
      </w:r>
      <w:proofErr w:type="gramEnd"/>
      <w:r w:rsidRPr="00FC20A8">
        <w:rPr>
          <w:sz w:val="28"/>
          <w:szCs w:val="28"/>
        </w:rPr>
        <w:t xml:space="preserve"> Правительства Российской Федерации от 15.08.2022 № 1415 «О внесении изменений в некоторые акты Правительства Российской Федерации», приказом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FC20A8">
        <w:rPr>
          <w:sz w:val="28"/>
          <w:szCs w:val="28"/>
        </w:rPr>
        <w:t>пр</w:t>
      </w:r>
      <w:proofErr w:type="spellEnd"/>
      <w:proofErr w:type="gramEnd"/>
      <w:r w:rsidRPr="00FC20A8">
        <w:rPr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r>
        <w:rPr>
          <w:sz w:val="28"/>
          <w:szCs w:val="28"/>
        </w:rPr>
        <w:t xml:space="preserve">, </w:t>
      </w:r>
      <w:r w:rsidRPr="00FC20A8">
        <w:rPr>
          <w:sz w:val="28"/>
          <w:szCs w:val="28"/>
        </w:rPr>
        <w:t xml:space="preserve">руководствуясь Уставом Суровикинского муниципального района Волгоградской области, администрация Суровикинского </w:t>
      </w:r>
      <w:bookmarkStart w:id="0" w:name="_GoBack"/>
      <w:bookmarkEnd w:id="0"/>
      <w:r w:rsidRPr="00FC20A8">
        <w:rPr>
          <w:sz w:val="28"/>
          <w:szCs w:val="28"/>
        </w:rPr>
        <w:t>муниципального района Волгоградской области постановляет:</w:t>
      </w:r>
    </w:p>
    <w:p w:rsidR="003E2269" w:rsidRDefault="002A05A0" w:rsidP="00971311">
      <w:pPr>
        <w:ind w:right="-1" w:firstLine="567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proofErr w:type="gramStart"/>
      <w:r w:rsidR="00FC20A8" w:rsidRPr="00FC20A8">
        <w:rPr>
          <w:sz w:val="28"/>
        </w:rPr>
        <w:t>Внести в административный регламент предоставления муниципальной услуги</w:t>
      </w:r>
      <w:r w:rsidR="001A539C" w:rsidRPr="001A539C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«Выдача разрешения на ввод объекта в эксплуатацию, внесение изменений в разрешение на ввод объекта в эксплуатацию» на территории Суровикинского муниципального района Волгоградской области»</w:t>
      </w:r>
      <w:r w:rsidR="00FC20A8">
        <w:rPr>
          <w:sz w:val="28"/>
          <w:szCs w:val="28"/>
        </w:rPr>
        <w:t xml:space="preserve"> </w:t>
      </w:r>
      <w:r w:rsidR="00FC20A8" w:rsidRPr="00FC20A8">
        <w:rPr>
          <w:sz w:val="28"/>
          <w:szCs w:val="28"/>
        </w:rPr>
        <w:t>утвержденный постановлением</w:t>
      </w:r>
      <w:r w:rsidR="00FC20A8">
        <w:rPr>
          <w:sz w:val="28"/>
          <w:szCs w:val="28"/>
        </w:rPr>
        <w:t xml:space="preserve"> </w:t>
      </w:r>
      <w:r w:rsidR="003E2269" w:rsidRPr="00A76C17">
        <w:rPr>
          <w:sz w:val="28"/>
          <w:szCs w:val="28"/>
        </w:rPr>
        <w:t xml:space="preserve">администрации Суровикинского муниципального района  Волгоградской области от 11.04.2022 № 283 «Об утверждении административного регламента предоставления муниципальной услуги </w:t>
      </w:r>
      <w:r w:rsidR="004B7529" w:rsidRPr="004B7529">
        <w:rPr>
          <w:sz w:val="28"/>
          <w:szCs w:val="28"/>
        </w:rPr>
        <w:t>«Выдача разрешения на ввод объекта в эксплуатацию, внесение изменений в разрешение на</w:t>
      </w:r>
      <w:proofErr w:type="gramEnd"/>
      <w:r w:rsidR="004B7529" w:rsidRPr="004B7529">
        <w:rPr>
          <w:sz w:val="28"/>
          <w:szCs w:val="28"/>
        </w:rPr>
        <w:t xml:space="preserve"> ввод объекта в </w:t>
      </w:r>
      <w:r w:rsidR="004B7529" w:rsidRPr="004B7529">
        <w:rPr>
          <w:sz w:val="28"/>
          <w:szCs w:val="28"/>
        </w:rPr>
        <w:lastRenderedPageBreak/>
        <w:t>эксплуатацию» на территории Суровикинского муниципального района Волгоградской области»</w:t>
      </w:r>
      <w:r w:rsidR="004B7529">
        <w:rPr>
          <w:sz w:val="28"/>
          <w:szCs w:val="28"/>
        </w:rPr>
        <w:t xml:space="preserve">, </w:t>
      </w:r>
      <w:r w:rsidR="003E2269">
        <w:rPr>
          <w:sz w:val="28"/>
          <w:szCs w:val="28"/>
        </w:rPr>
        <w:t>следующие изменения: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1) в пункте 2.5: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абзац тринадцатый исключить;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абзац пятнадцатый изложить в следующей редакции: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«- приказ Министерства строительства и жилищно-коммунального хозяйства Российской Федерации от 03.06.2022 № 446/</w:t>
      </w:r>
      <w:proofErr w:type="spellStart"/>
      <w:proofErr w:type="gramStart"/>
      <w:r w:rsidRPr="004B7529">
        <w:rPr>
          <w:sz w:val="28"/>
          <w:szCs w:val="28"/>
        </w:rPr>
        <w:t>пр</w:t>
      </w:r>
      <w:proofErr w:type="spellEnd"/>
      <w:proofErr w:type="gramEnd"/>
      <w:r w:rsidRPr="004B7529">
        <w:rPr>
          <w:sz w:val="28"/>
          <w:szCs w:val="28"/>
        </w:rPr>
        <w:t xml:space="preserve"> </w:t>
      </w:r>
      <w:r w:rsidR="00924DBE">
        <w:rPr>
          <w:sz w:val="28"/>
          <w:szCs w:val="28"/>
        </w:rPr>
        <w:t>«</w:t>
      </w:r>
      <w:r w:rsidRPr="004B7529">
        <w:rPr>
          <w:sz w:val="28"/>
          <w:szCs w:val="28"/>
        </w:rPr>
        <w:t>Об утверждении формы разрешения на строительство и формы разрешения на ввод объекта в эксплуатацию</w:t>
      </w:r>
      <w:r w:rsidR="00924DBE">
        <w:rPr>
          <w:sz w:val="28"/>
          <w:szCs w:val="28"/>
        </w:rPr>
        <w:t>»</w:t>
      </w:r>
      <w:r w:rsidRPr="004B7529">
        <w:rPr>
          <w:sz w:val="28"/>
          <w:szCs w:val="28"/>
        </w:rPr>
        <w:t xml:space="preserve"> (Официальный интернет-портал правовой информации http://www.pravo.gov.ru, 30.06.2022);»;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2) в пункте 2.6.1: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подпункты 3, 5, 6, 10, абзац четырнадцатый исключить;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подпункты 4, 7 - 9, 11, 12 считат</w:t>
      </w:r>
      <w:r w:rsidR="00924DBE">
        <w:rPr>
          <w:sz w:val="28"/>
          <w:szCs w:val="28"/>
        </w:rPr>
        <w:t xml:space="preserve">ь соответственно подпунктами 3, </w:t>
      </w:r>
      <w:r w:rsidRPr="004B7529">
        <w:rPr>
          <w:sz w:val="28"/>
          <w:szCs w:val="28"/>
        </w:rPr>
        <w:t>4 - 6, 7, 8;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3) в пункте 2.6.2 слова «подпунктах 2, 3, 4, 9 и 11» заменить словами «подпунктах 2, 3, 6 и 7»;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4) в пункте 2.6.3 слова «подпунктах 2, 5</w:t>
      </w:r>
      <w:r w:rsidR="00924DBE">
        <w:rPr>
          <w:sz w:val="28"/>
          <w:szCs w:val="28"/>
        </w:rPr>
        <w:t xml:space="preserve"> </w:t>
      </w:r>
      <w:r w:rsidRPr="004B7529">
        <w:rPr>
          <w:sz w:val="28"/>
          <w:szCs w:val="28"/>
        </w:rPr>
        <w:t>-</w:t>
      </w:r>
      <w:r w:rsidR="00924DBE">
        <w:rPr>
          <w:sz w:val="28"/>
          <w:szCs w:val="28"/>
        </w:rPr>
        <w:t xml:space="preserve"> </w:t>
      </w:r>
      <w:r w:rsidRPr="004B7529">
        <w:rPr>
          <w:sz w:val="28"/>
          <w:szCs w:val="28"/>
        </w:rPr>
        <w:t>8, 10 и 12» заменить словами «подпунктах 2, 4, 5 и 8»;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5) в пункте 2.6.4 слова «подпунктах 5 - 12» заменить словами «подпунктах 4 - 8»;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 6) пункт 3.4.5 изложить в следующей редакции: 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«3.4.5. Заявителю в качестве результата предоставления услуги обеспечивается по его выбору возможность: 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- получения электронного документа, подписанного с использованием квалифицированной подписи;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 xml:space="preserve">- получения с использованием Единого портала государственных и муниципальных услуг электронного документа в машиночитаемом формате, подписанного квалифицированной подписью со стороны уполномоченного органа. 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При получении результата предоставления услуги на Едином портале государственных и муниципальных услуг в форме электронного документа дополнительно обеспечивается возможность получения по желанию заявителя документа на бумажном носителе, подтверждающего содержание электронного документа.</w:t>
      </w:r>
    </w:p>
    <w:p w:rsidR="004B7529" w:rsidRPr="004B7529" w:rsidRDefault="004B7529" w:rsidP="004B7529">
      <w:pPr>
        <w:pStyle w:val="a3"/>
        <w:ind w:left="0" w:right="-1" w:firstLine="567"/>
        <w:jc w:val="both"/>
        <w:rPr>
          <w:sz w:val="28"/>
          <w:szCs w:val="28"/>
        </w:rPr>
      </w:pPr>
      <w:r w:rsidRPr="004B7529">
        <w:rPr>
          <w:sz w:val="28"/>
          <w:szCs w:val="28"/>
        </w:rPr>
        <w:t>Информация об электронных документах - результатах предоставления услуг, в отношении которых предоставляется возможность, предусмотренная абзацем вторым настоящего пункта, размещается оператором Единого портала государственных и муниципальных услуг в едином личном кабинете или в электронной форме запроса.</w:t>
      </w:r>
    </w:p>
    <w:p w:rsidR="005C447A" w:rsidRDefault="004B7529" w:rsidP="004B7529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  <w:r w:rsidRPr="004B7529">
        <w:rPr>
          <w:sz w:val="28"/>
          <w:szCs w:val="28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</w:t>
      </w:r>
      <w:proofErr w:type="gramStart"/>
      <w:r w:rsidRPr="004B7529">
        <w:rPr>
          <w:sz w:val="28"/>
          <w:szCs w:val="28"/>
        </w:rPr>
        <w:t>.»</w:t>
      </w:r>
      <w:proofErr w:type="gramEnd"/>
      <w:r w:rsidRPr="004B7529">
        <w:rPr>
          <w:sz w:val="28"/>
          <w:szCs w:val="28"/>
        </w:rPr>
        <w:t>.</w:t>
      </w:r>
    </w:p>
    <w:p w:rsidR="00924DBE" w:rsidRDefault="00924DBE" w:rsidP="00971311">
      <w:pPr>
        <w:pStyle w:val="a3"/>
        <w:ind w:left="0" w:right="-1" w:firstLine="567"/>
        <w:jc w:val="both"/>
        <w:rPr>
          <w:color w:val="000000"/>
          <w:sz w:val="28"/>
          <w:szCs w:val="28"/>
        </w:rPr>
      </w:pPr>
    </w:p>
    <w:p w:rsidR="004103C2" w:rsidRDefault="004103C2" w:rsidP="00971311">
      <w:pPr>
        <w:pStyle w:val="a3"/>
        <w:ind w:left="0" w:right="-1" w:firstLine="567"/>
        <w:jc w:val="both"/>
        <w:rPr>
          <w:sz w:val="28"/>
        </w:rPr>
      </w:pPr>
      <w:r w:rsidRPr="00A24AB3">
        <w:rPr>
          <w:color w:val="000000"/>
          <w:sz w:val="28"/>
          <w:szCs w:val="28"/>
        </w:rPr>
        <w:lastRenderedPageBreak/>
        <w:t xml:space="preserve">2. </w:t>
      </w:r>
      <w:r w:rsidRPr="00A24AB3">
        <w:rPr>
          <w:sz w:val="28"/>
          <w:szCs w:val="28"/>
        </w:rPr>
        <w:t xml:space="preserve">Настоящее постановление вступает в силу после его обнародования </w:t>
      </w:r>
      <w:r w:rsidRPr="00A24AB3">
        <w:rPr>
          <w:color w:val="000000"/>
          <w:sz w:val="28"/>
          <w:szCs w:val="28"/>
          <w:lang w:eastAsia="ru-RU"/>
        </w:rPr>
        <w:t>путем</w:t>
      </w:r>
      <w:r w:rsidRPr="004303E3">
        <w:rPr>
          <w:color w:val="000000"/>
          <w:sz w:val="28"/>
          <w:szCs w:val="28"/>
          <w:lang w:eastAsia="ru-RU"/>
        </w:rPr>
        <w:t xml:space="preserve"> </w:t>
      </w:r>
      <w:r w:rsidRPr="004303E3">
        <w:rPr>
          <w:sz w:val="28"/>
          <w:szCs w:val="28"/>
        </w:rPr>
        <w:t>размещения на информационном стенде в здании администрации Суровикинского муниципального района, расположенном по адресу: Волгоградская</w:t>
      </w:r>
      <w:r>
        <w:rPr>
          <w:sz w:val="28"/>
        </w:rPr>
        <w:t xml:space="preserve"> </w:t>
      </w:r>
      <w:r w:rsidRPr="004303E3">
        <w:rPr>
          <w:sz w:val="28"/>
          <w:szCs w:val="28"/>
        </w:rPr>
        <w:t>область, г.</w:t>
      </w:r>
      <w:r w:rsidR="003235FE">
        <w:rPr>
          <w:sz w:val="28"/>
          <w:szCs w:val="28"/>
        </w:rPr>
        <w:t xml:space="preserve"> </w:t>
      </w:r>
      <w:r w:rsidRPr="004303E3">
        <w:rPr>
          <w:sz w:val="28"/>
          <w:szCs w:val="28"/>
        </w:rPr>
        <w:t>Суровикино, ул. Ленина, 64</w:t>
      </w:r>
      <w:r w:rsidR="00192AE9">
        <w:rPr>
          <w:sz w:val="28"/>
          <w:szCs w:val="28"/>
        </w:rPr>
        <w:t>, за исключением подпункта «б» пункта 2, который вступает в силу с 01.09.2022</w:t>
      </w:r>
      <w:r w:rsidRPr="004303E3">
        <w:rPr>
          <w:sz w:val="28"/>
          <w:szCs w:val="28"/>
        </w:rPr>
        <w:t>.</w:t>
      </w:r>
    </w:p>
    <w:p w:rsidR="00E86982" w:rsidRDefault="00E86982" w:rsidP="00551520">
      <w:pPr>
        <w:ind w:right="-1"/>
        <w:rPr>
          <w:sz w:val="28"/>
        </w:rPr>
      </w:pPr>
    </w:p>
    <w:p w:rsidR="00192AE9" w:rsidRDefault="00192AE9" w:rsidP="00551520">
      <w:pPr>
        <w:ind w:right="-1"/>
        <w:rPr>
          <w:sz w:val="28"/>
        </w:rPr>
      </w:pPr>
    </w:p>
    <w:p w:rsidR="006B5222" w:rsidRPr="006B5222" w:rsidRDefault="006B5222" w:rsidP="00551520">
      <w:pPr>
        <w:ind w:right="-1"/>
        <w:rPr>
          <w:sz w:val="28"/>
        </w:rPr>
      </w:pPr>
      <w:r w:rsidRPr="006B5222">
        <w:rPr>
          <w:sz w:val="28"/>
        </w:rPr>
        <w:t xml:space="preserve">Глава  Суровикинского </w:t>
      </w:r>
    </w:p>
    <w:p w:rsidR="005873F0" w:rsidRDefault="006B5222" w:rsidP="00551520">
      <w:pPr>
        <w:ind w:right="-1"/>
      </w:pPr>
      <w:r w:rsidRPr="006B5222">
        <w:rPr>
          <w:sz w:val="28"/>
        </w:rPr>
        <w:t>муниципального района                                                                     Р.А. Слива</w:t>
      </w:r>
    </w:p>
    <w:sectPr w:rsidR="005873F0" w:rsidSect="00971311">
      <w:headerReference w:type="default" r:id="rId9"/>
      <w:pgSz w:w="11906" w:h="16838"/>
      <w:pgMar w:top="257" w:right="850" w:bottom="993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B74" w:rsidRDefault="00350B74" w:rsidP="00761169">
      <w:r>
        <w:separator/>
      </w:r>
    </w:p>
  </w:endnote>
  <w:endnote w:type="continuationSeparator" w:id="0">
    <w:p w:rsidR="00350B74" w:rsidRDefault="00350B74" w:rsidP="00761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B74" w:rsidRDefault="00350B74" w:rsidP="00761169">
      <w:r>
        <w:separator/>
      </w:r>
    </w:p>
  </w:footnote>
  <w:footnote w:type="continuationSeparator" w:id="0">
    <w:p w:rsidR="00350B74" w:rsidRDefault="00350B74" w:rsidP="00761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179079"/>
      <w:docPartObj>
        <w:docPartGallery w:val="Page Numbers (Top of Page)"/>
        <w:docPartUnique/>
      </w:docPartObj>
    </w:sdtPr>
    <w:sdtEndPr/>
    <w:sdtContent>
      <w:p w:rsidR="004021B6" w:rsidRDefault="00F4648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D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B6" w:rsidRDefault="004021B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2F14"/>
    <w:multiLevelType w:val="hybridMultilevel"/>
    <w:tmpl w:val="D3864128"/>
    <w:lvl w:ilvl="0" w:tplc="55D896C6">
      <w:start w:val="1"/>
      <w:numFmt w:val="decimal"/>
      <w:lvlText w:val="%1."/>
      <w:lvlJc w:val="left"/>
      <w:pPr>
        <w:ind w:left="121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4693239"/>
    <w:multiLevelType w:val="hybridMultilevel"/>
    <w:tmpl w:val="7B3AF11E"/>
    <w:lvl w:ilvl="0" w:tplc="95C4F39E">
      <w:start w:val="1"/>
      <w:numFmt w:val="decimal"/>
      <w:lvlText w:val="%1."/>
      <w:lvlJc w:val="left"/>
      <w:pPr>
        <w:ind w:left="9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1" w:hanging="360"/>
      </w:pPr>
    </w:lvl>
    <w:lvl w:ilvl="2" w:tplc="0419001B" w:tentative="1">
      <w:start w:val="1"/>
      <w:numFmt w:val="lowerRoman"/>
      <w:lvlText w:val="%3."/>
      <w:lvlJc w:val="right"/>
      <w:pPr>
        <w:ind w:left="2381" w:hanging="180"/>
      </w:pPr>
    </w:lvl>
    <w:lvl w:ilvl="3" w:tplc="0419000F" w:tentative="1">
      <w:start w:val="1"/>
      <w:numFmt w:val="decimal"/>
      <w:lvlText w:val="%4."/>
      <w:lvlJc w:val="left"/>
      <w:pPr>
        <w:ind w:left="3101" w:hanging="360"/>
      </w:pPr>
    </w:lvl>
    <w:lvl w:ilvl="4" w:tplc="04190019" w:tentative="1">
      <w:start w:val="1"/>
      <w:numFmt w:val="lowerLetter"/>
      <w:lvlText w:val="%5."/>
      <w:lvlJc w:val="left"/>
      <w:pPr>
        <w:ind w:left="3821" w:hanging="360"/>
      </w:pPr>
    </w:lvl>
    <w:lvl w:ilvl="5" w:tplc="0419001B" w:tentative="1">
      <w:start w:val="1"/>
      <w:numFmt w:val="lowerRoman"/>
      <w:lvlText w:val="%6."/>
      <w:lvlJc w:val="right"/>
      <w:pPr>
        <w:ind w:left="4541" w:hanging="180"/>
      </w:pPr>
    </w:lvl>
    <w:lvl w:ilvl="6" w:tplc="0419000F" w:tentative="1">
      <w:start w:val="1"/>
      <w:numFmt w:val="decimal"/>
      <w:lvlText w:val="%7."/>
      <w:lvlJc w:val="left"/>
      <w:pPr>
        <w:ind w:left="5261" w:hanging="360"/>
      </w:pPr>
    </w:lvl>
    <w:lvl w:ilvl="7" w:tplc="04190019" w:tentative="1">
      <w:start w:val="1"/>
      <w:numFmt w:val="lowerLetter"/>
      <w:lvlText w:val="%8."/>
      <w:lvlJc w:val="left"/>
      <w:pPr>
        <w:ind w:left="5981" w:hanging="360"/>
      </w:pPr>
    </w:lvl>
    <w:lvl w:ilvl="8" w:tplc="0419001B" w:tentative="1">
      <w:start w:val="1"/>
      <w:numFmt w:val="lowerRoman"/>
      <w:lvlText w:val="%9."/>
      <w:lvlJc w:val="right"/>
      <w:pPr>
        <w:ind w:left="67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3C2"/>
    <w:rsid w:val="00002948"/>
    <w:rsid w:val="000518E6"/>
    <w:rsid w:val="00074827"/>
    <w:rsid w:val="000860F6"/>
    <w:rsid w:val="00095DCB"/>
    <w:rsid w:val="000F76E1"/>
    <w:rsid w:val="00131F86"/>
    <w:rsid w:val="00154E39"/>
    <w:rsid w:val="001753D9"/>
    <w:rsid w:val="00182504"/>
    <w:rsid w:val="00192AE9"/>
    <w:rsid w:val="00192D87"/>
    <w:rsid w:val="001A0DD1"/>
    <w:rsid w:val="001A539C"/>
    <w:rsid w:val="001A7123"/>
    <w:rsid w:val="0020402F"/>
    <w:rsid w:val="0025297F"/>
    <w:rsid w:val="002904D8"/>
    <w:rsid w:val="002A05A0"/>
    <w:rsid w:val="003235FE"/>
    <w:rsid w:val="00350B74"/>
    <w:rsid w:val="0036686C"/>
    <w:rsid w:val="0038209B"/>
    <w:rsid w:val="0038451B"/>
    <w:rsid w:val="003D63DE"/>
    <w:rsid w:val="003E2269"/>
    <w:rsid w:val="004021B6"/>
    <w:rsid w:val="004103C2"/>
    <w:rsid w:val="00423B68"/>
    <w:rsid w:val="00427354"/>
    <w:rsid w:val="004547A9"/>
    <w:rsid w:val="004B4BA8"/>
    <w:rsid w:val="004B6B15"/>
    <w:rsid w:val="004B7529"/>
    <w:rsid w:val="004E6917"/>
    <w:rsid w:val="00502472"/>
    <w:rsid w:val="00503DA9"/>
    <w:rsid w:val="00512ED8"/>
    <w:rsid w:val="00551520"/>
    <w:rsid w:val="00563FBA"/>
    <w:rsid w:val="0057011E"/>
    <w:rsid w:val="005873F0"/>
    <w:rsid w:val="0059072D"/>
    <w:rsid w:val="005932E6"/>
    <w:rsid w:val="005A0646"/>
    <w:rsid w:val="005C2BFC"/>
    <w:rsid w:val="005C447A"/>
    <w:rsid w:val="005D13DD"/>
    <w:rsid w:val="005D6598"/>
    <w:rsid w:val="005E1D5F"/>
    <w:rsid w:val="005E6D03"/>
    <w:rsid w:val="0063237A"/>
    <w:rsid w:val="0063306A"/>
    <w:rsid w:val="00637A4A"/>
    <w:rsid w:val="006443CF"/>
    <w:rsid w:val="00675C93"/>
    <w:rsid w:val="006B5222"/>
    <w:rsid w:val="006D2E1A"/>
    <w:rsid w:val="006E2ED5"/>
    <w:rsid w:val="00704134"/>
    <w:rsid w:val="00723192"/>
    <w:rsid w:val="00761169"/>
    <w:rsid w:val="00763458"/>
    <w:rsid w:val="00770426"/>
    <w:rsid w:val="007B14AB"/>
    <w:rsid w:val="007C6762"/>
    <w:rsid w:val="007D64DD"/>
    <w:rsid w:val="007F60DA"/>
    <w:rsid w:val="00841143"/>
    <w:rsid w:val="00860B77"/>
    <w:rsid w:val="008614A9"/>
    <w:rsid w:val="008F3295"/>
    <w:rsid w:val="009201AE"/>
    <w:rsid w:val="00924DBE"/>
    <w:rsid w:val="00971311"/>
    <w:rsid w:val="00992E71"/>
    <w:rsid w:val="00996EFE"/>
    <w:rsid w:val="009F69B4"/>
    <w:rsid w:val="00A215F1"/>
    <w:rsid w:val="00A33229"/>
    <w:rsid w:val="00A35423"/>
    <w:rsid w:val="00A4212B"/>
    <w:rsid w:val="00A64B71"/>
    <w:rsid w:val="00A76C17"/>
    <w:rsid w:val="00A86A0B"/>
    <w:rsid w:val="00A91582"/>
    <w:rsid w:val="00AC5F71"/>
    <w:rsid w:val="00AF332A"/>
    <w:rsid w:val="00B30595"/>
    <w:rsid w:val="00B806D0"/>
    <w:rsid w:val="00BA45AC"/>
    <w:rsid w:val="00BD2612"/>
    <w:rsid w:val="00BE1AE5"/>
    <w:rsid w:val="00C02BC0"/>
    <w:rsid w:val="00C10FB9"/>
    <w:rsid w:val="00C44321"/>
    <w:rsid w:val="00C75DE8"/>
    <w:rsid w:val="00C964C8"/>
    <w:rsid w:val="00D02CAB"/>
    <w:rsid w:val="00D03E99"/>
    <w:rsid w:val="00D24A58"/>
    <w:rsid w:val="00D862BF"/>
    <w:rsid w:val="00DD72A6"/>
    <w:rsid w:val="00DF2FDD"/>
    <w:rsid w:val="00E05C5A"/>
    <w:rsid w:val="00E0718C"/>
    <w:rsid w:val="00E46DE1"/>
    <w:rsid w:val="00E5179A"/>
    <w:rsid w:val="00E659DD"/>
    <w:rsid w:val="00E835EC"/>
    <w:rsid w:val="00E86982"/>
    <w:rsid w:val="00EF70BB"/>
    <w:rsid w:val="00F4648B"/>
    <w:rsid w:val="00F705C4"/>
    <w:rsid w:val="00F70F8B"/>
    <w:rsid w:val="00FA7EB4"/>
    <w:rsid w:val="00FC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3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03C2"/>
    <w:pPr>
      <w:keepNext/>
      <w:suppressAutoHyphens w:val="0"/>
      <w:jc w:val="center"/>
      <w:outlineLvl w:val="0"/>
    </w:pPr>
    <w:rPr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03C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103C2"/>
    <w:pPr>
      <w:ind w:left="720"/>
      <w:contextualSpacing/>
    </w:pPr>
  </w:style>
  <w:style w:type="paragraph" w:customStyle="1" w:styleId="ConsPlusNonformat">
    <w:name w:val="ConsPlusNonformat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103C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103C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103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10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3C2"/>
    <w:rPr>
      <w:rFonts w:ascii="Tahoma" w:eastAsia="Times New Roman" w:hAnsi="Tahoma" w:cs="Tahoma"/>
      <w:sz w:val="16"/>
      <w:szCs w:val="16"/>
      <w:lang w:eastAsia="ar-SA"/>
    </w:rPr>
  </w:style>
  <w:style w:type="character" w:styleId="a6">
    <w:name w:val="Hyperlink"/>
    <w:basedOn w:val="a0"/>
    <w:uiPriority w:val="99"/>
    <w:unhideWhenUsed/>
    <w:rsid w:val="009F69B4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76116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61169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5">
    <w:name w:val="Основной текст (5) + Не полужирный"/>
    <w:rsid w:val="004021B6"/>
    <w:rPr>
      <w:b/>
      <w:sz w:val="27"/>
      <w:shd w:val="clear" w:color="auto" w:fill="FFFFFF"/>
    </w:rPr>
  </w:style>
  <w:style w:type="paragraph" w:styleId="ab">
    <w:name w:val="footnote text"/>
    <w:basedOn w:val="a"/>
    <w:link w:val="ac"/>
    <w:uiPriority w:val="99"/>
    <w:unhideWhenUsed/>
    <w:rsid w:val="00A215F1"/>
    <w:pPr>
      <w:suppressAutoHyphens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A215F1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footnote reference"/>
    <w:semiHidden/>
    <w:unhideWhenUsed/>
    <w:rsid w:val="00A215F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G_urist</dc:creator>
  <cp:lastModifiedBy>Arhitektor</cp:lastModifiedBy>
  <cp:revision>62</cp:revision>
  <cp:lastPrinted>2022-06-22T13:02:00Z</cp:lastPrinted>
  <dcterms:created xsi:type="dcterms:W3CDTF">2022-01-10T07:42:00Z</dcterms:created>
  <dcterms:modified xsi:type="dcterms:W3CDTF">2023-04-06T07:32:00Z</dcterms:modified>
</cp:coreProperties>
</file>