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ook w:val="04A0"/>
      </w:tblPr>
      <w:tblGrid>
        <w:gridCol w:w="9747"/>
      </w:tblGrid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</w:tc>
      </w:tr>
    </w:tbl>
    <w:p w:rsidR="0057715F" w:rsidRPr="002D00E3" w:rsidRDefault="0057715F" w:rsidP="0057715F">
      <w:pPr>
        <w:autoSpaceDE w:val="0"/>
        <w:autoSpaceDN w:val="0"/>
        <w:adjustRightInd w:val="0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57715F" w:rsidRPr="002D00E3" w:rsidRDefault="0057715F" w:rsidP="0057715F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</w:t>
      </w:r>
      <w:r w:rsidRPr="002D00E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D00E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594</w:t>
      </w:r>
    </w:p>
    <w:p w:rsidR="005C065C" w:rsidRPr="008C2DB7" w:rsidRDefault="005C065C" w:rsidP="005C065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065C" w:rsidRPr="008C2DB7" w:rsidRDefault="005C065C" w:rsidP="005C06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2DB7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5C065C" w:rsidRPr="008C2DB7" w:rsidRDefault="005C065C" w:rsidP="008C2DB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DB7">
        <w:rPr>
          <w:rFonts w:ascii="Times New Roman" w:hAnsi="Times New Roman"/>
          <w:sz w:val="24"/>
          <w:szCs w:val="24"/>
        </w:rPr>
        <w:t>муниципальных услуг, предоставляемых администрацией Суровикинского муниципального района Волгоградской области, предоставление которых посредством комплексного запроса не осуществляется</w:t>
      </w:r>
      <w:r w:rsidRPr="008C2D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tblpX="-459" w:tblpY="1"/>
        <w:tblOverlap w:val="never"/>
        <w:tblW w:w="10314" w:type="dxa"/>
        <w:tblLook w:val="04A0"/>
      </w:tblPr>
      <w:tblGrid>
        <w:gridCol w:w="817"/>
        <w:gridCol w:w="4253"/>
        <w:gridCol w:w="5244"/>
      </w:tblGrid>
      <w:tr w:rsidR="005C065C" w:rsidRPr="0032464A" w:rsidTr="008C2DB7">
        <w:tc>
          <w:tcPr>
            <w:tcW w:w="817" w:type="dxa"/>
            <w:vAlign w:val="center"/>
          </w:tcPr>
          <w:p w:rsidR="005C065C" w:rsidRPr="0032464A" w:rsidRDefault="005C065C" w:rsidP="008C2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244" w:type="dxa"/>
            <w:vAlign w:val="center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1D3F9B" w:rsidP="004F7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9B">
              <w:rPr>
                <w:rFonts w:ascii="Times New Roman" w:hAnsi="Times New Roman"/>
                <w:sz w:val="24"/>
                <w:szCs w:val="24"/>
                <w:highlight w:val="yellow"/>
              </w:rPr>
              <w:t>Выдача разрешения на строительство объекта</w:t>
            </w:r>
            <w:r w:rsidR="004F71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1D3F9B">
              <w:rPr>
                <w:rFonts w:ascii="Times New Roman" w:hAnsi="Times New Roman"/>
                <w:sz w:val="24"/>
                <w:szCs w:val="24"/>
                <w:highlight w:val="yellow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96201" w:rsidRPr="0032464A" w:rsidTr="008C2DB7">
        <w:tc>
          <w:tcPr>
            <w:tcW w:w="817" w:type="dxa"/>
          </w:tcPr>
          <w:p w:rsidR="00496201" w:rsidRPr="0032464A" w:rsidRDefault="00496201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96201" w:rsidRPr="0032464A" w:rsidRDefault="00496201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4EF">
              <w:rPr>
                <w:rFonts w:ascii="Times New Roman" w:hAnsi="Times New Roman"/>
                <w:sz w:val="24"/>
                <w:szCs w:val="24"/>
                <w:highlight w:val="yellow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5244" w:type="dxa"/>
          </w:tcPr>
          <w:p w:rsidR="00496201" w:rsidRPr="0032464A" w:rsidRDefault="007742A3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гражданам и крестьянским </w:t>
            </w: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и землепользованию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на размещение нестационарного торгового объекта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32464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32464A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</w:t>
            </w:r>
          </w:p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 xml:space="preserve">земельных участков, находящихся в муниципальной собственности, и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5C065C" w:rsidRPr="0032464A" w:rsidRDefault="005C065C" w:rsidP="008C2D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5C065C" w:rsidRPr="008B2359" w:rsidRDefault="005C065C" w:rsidP="005C065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846EBC" w:rsidRDefault="00846EBC"/>
    <w:sectPr w:rsidR="00846EBC" w:rsidSect="008C2DB7">
      <w:headerReference w:type="default" r:id="rId7"/>
      <w:pgSz w:w="11906" w:h="16838"/>
      <w:pgMar w:top="851" w:right="424" w:bottom="70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2A" w:rsidRDefault="00DE472A" w:rsidP="000D7984">
      <w:r>
        <w:separator/>
      </w:r>
    </w:p>
  </w:endnote>
  <w:endnote w:type="continuationSeparator" w:id="0">
    <w:p w:rsidR="00DE472A" w:rsidRDefault="00DE472A" w:rsidP="000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2A" w:rsidRDefault="00DE472A" w:rsidP="000D7984">
      <w:r>
        <w:separator/>
      </w:r>
    </w:p>
  </w:footnote>
  <w:footnote w:type="continuationSeparator" w:id="0">
    <w:p w:rsidR="00DE472A" w:rsidRDefault="00DE472A" w:rsidP="000D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490"/>
      <w:docPartObj>
        <w:docPartGallery w:val="Page Numbers (Top of Page)"/>
        <w:docPartUnique/>
      </w:docPartObj>
    </w:sdtPr>
    <w:sdtContent>
      <w:p w:rsidR="00192E40" w:rsidRDefault="008307A8">
        <w:pPr>
          <w:pStyle w:val="a5"/>
          <w:jc w:val="center"/>
        </w:pPr>
        <w:r>
          <w:fldChar w:fldCharType="begin"/>
        </w:r>
        <w:r w:rsidR="005C065C">
          <w:instrText xml:space="preserve"> PAGE   \* MERGEFORMAT </w:instrText>
        </w:r>
        <w:r>
          <w:fldChar w:fldCharType="separate"/>
        </w:r>
        <w:r w:rsidR="0057715F">
          <w:rPr>
            <w:noProof/>
          </w:rPr>
          <w:t>3</w:t>
        </w:r>
        <w:r>
          <w:fldChar w:fldCharType="end"/>
        </w:r>
      </w:p>
    </w:sdtContent>
  </w:sdt>
  <w:p w:rsidR="00192E40" w:rsidRDefault="00DE47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5C"/>
    <w:rsid w:val="000D7984"/>
    <w:rsid w:val="001D3F9B"/>
    <w:rsid w:val="00212A27"/>
    <w:rsid w:val="002C06C7"/>
    <w:rsid w:val="0031583C"/>
    <w:rsid w:val="00496201"/>
    <w:rsid w:val="004F71F8"/>
    <w:rsid w:val="0057715F"/>
    <w:rsid w:val="005C065C"/>
    <w:rsid w:val="007465CE"/>
    <w:rsid w:val="007742A3"/>
    <w:rsid w:val="008307A8"/>
    <w:rsid w:val="00846EBC"/>
    <w:rsid w:val="008C2DB7"/>
    <w:rsid w:val="00A13DF3"/>
    <w:rsid w:val="00A52A97"/>
    <w:rsid w:val="00B5019A"/>
    <w:rsid w:val="00BD143B"/>
    <w:rsid w:val="00C01A79"/>
    <w:rsid w:val="00CF00F6"/>
    <w:rsid w:val="00DE472A"/>
    <w:rsid w:val="00E92B8D"/>
    <w:rsid w:val="00E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5C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65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C06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11</cp:revision>
  <cp:lastPrinted>2021-04-15T06:41:00Z</cp:lastPrinted>
  <dcterms:created xsi:type="dcterms:W3CDTF">2018-07-30T13:35:00Z</dcterms:created>
  <dcterms:modified xsi:type="dcterms:W3CDTF">2021-05-12T11:21:00Z</dcterms:modified>
</cp:coreProperties>
</file>