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F" w:rsidRPr="00955D0F" w:rsidRDefault="00AD74C0">
      <w:pPr>
        <w:rPr>
          <w:sz w:val="28"/>
        </w:rPr>
      </w:pPr>
      <w:r w:rsidRPr="00955D0F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184785</wp:posOffset>
            </wp:positionV>
            <wp:extent cx="1746250" cy="2080895"/>
            <wp:effectExtent l="19050" t="0" r="6350" b="0"/>
            <wp:wrapTight wrapText="bothSides">
              <wp:wrapPolygon edited="0">
                <wp:start x="-236" y="0"/>
                <wp:lineTo x="-236" y="21356"/>
                <wp:lineTo x="21679" y="21356"/>
                <wp:lineTo x="21679" y="0"/>
                <wp:lineTo x="-236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 l="33658" t="23333" r="34261" b="27222"/>
                    <a:stretch/>
                  </pic:blipFill>
                  <pic:spPr>
                    <a:xfrm>
                      <a:off x="0" y="0"/>
                      <a:ext cx="17462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D0F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-273685</wp:posOffset>
            </wp:positionV>
            <wp:extent cx="4866640" cy="2830195"/>
            <wp:effectExtent l="114300" t="76200" r="67310" b="46355"/>
            <wp:wrapTight wrapText="bothSides">
              <wp:wrapPolygon edited="0">
                <wp:start x="1522" y="-582"/>
                <wp:lineTo x="930" y="-436"/>
                <wp:lineTo x="-254" y="1018"/>
                <wp:lineTo x="-507" y="18028"/>
                <wp:lineTo x="-85" y="20354"/>
                <wp:lineTo x="-85" y="20645"/>
                <wp:lineTo x="1184" y="21954"/>
                <wp:lineTo x="1437" y="21954"/>
                <wp:lineTo x="19954" y="21954"/>
                <wp:lineTo x="20208" y="21954"/>
                <wp:lineTo x="21476" y="20645"/>
                <wp:lineTo x="21476" y="20354"/>
                <wp:lineTo x="21899" y="18174"/>
                <wp:lineTo x="21899" y="4071"/>
                <wp:lineTo x="21730" y="2035"/>
                <wp:lineTo x="21645" y="1745"/>
                <wp:lineTo x="21730" y="1163"/>
                <wp:lineTo x="20461" y="-436"/>
                <wp:lineTo x="19870" y="-582"/>
                <wp:lineTo x="1522" y="-582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 l="4689" b="12942"/>
                    <a:stretch/>
                  </pic:blipFill>
                  <pic:spPr>
                    <a:xfrm>
                      <a:off x="0" y="0"/>
                      <a:ext cx="4866640" cy="2830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bliqueTopRigh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31032" w:rsidRPr="00955D0F" w:rsidRDefault="00C31032">
      <w:pPr>
        <w:rPr>
          <w:i/>
          <w:sz w:val="28"/>
        </w:rPr>
      </w:pPr>
    </w:p>
    <w:p w:rsidR="0011339F" w:rsidRPr="00955D0F" w:rsidRDefault="00AD74C0" w:rsidP="00AD74C0">
      <w:pPr>
        <w:jc w:val="right"/>
        <w:rPr>
          <w:i/>
          <w:sz w:val="28"/>
        </w:rPr>
      </w:pPr>
      <w:r w:rsidRPr="00955D0F">
        <w:rPr>
          <w:i/>
          <w:sz w:val="28"/>
        </w:rPr>
        <w:t xml:space="preserve">                </w:t>
      </w:r>
      <w:r w:rsidR="00C31032" w:rsidRPr="00955D0F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955D0F">
        <w:rPr>
          <w:rFonts w:ascii="Times New Roman" w:hAnsi="Times New Roman" w:cs="Times New Roman"/>
          <w:b/>
          <w:i/>
          <w:sz w:val="24"/>
          <w:szCs w:val="20"/>
        </w:rPr>
        <w:t>По состоянию на</w:t>
      </w:r>
      <w:r w:rsidR="00C31032" w:rsidRPr="00955D0F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955D0F">
        <w:rPr>
          <w:rFonts w:ascii="Times New Roman" w:hAnsi="Times New Roman" w:cs="Times New Roman"/>
          <w:b/>
          <w:i/>
          <w:sz w:val="24"/>
          <w:szCs w:val="20"/>
        </w:rPr>
        <w:t>:</w:t>
      </w:r>
      <w:r w:rsidR="002E6027">
        <w:rPr>
          <w:rFonts w:ascii="Times New Roman" w:hAnsi="Times New Roman" w:cs="Times New Roman"/>
          <w:b/>
          <w:i/>
          <w:sz w:val="24"/>
          <w:szCs w:val="20"/>
        </w:rPr>
        <w:t>17.07.2015</w:t>
      </w:r>
    </w:p>
    <w:tbl>
      <w:tblPr>
        <w:tblStyle w:val="a5"/>
        <w:tblW w:w="11199" w:type="dxa"/>
        <w:tblInd w:w="-1026" w:type="dxa"/>
        <w:tblLook w:val="04A0"/>
      </w:tblPr>
      <w:tblGrid>
        <w:gridCol w:w="3544"/>
        <w:gridCol w:w="7655"/>
      </w:tblGrid>
      <w:tr w:rsidR="0011339F" w:rsidRPr="00AD74C0" w:rsidTr="00AD74C0">
        <w:trPr>
          <w:trHeight w:val="485"/>
        </w:trPr>
        <w:tc>
          <w:tcPr>
            <w:tcW w:w="3544" w:type="dxa"/>
            <w:shd w:val="clear" w:color="auto" w:fill="FFFF00"/>
            <w:vAlign w:val="center"/>
          </w:tcPr>
          <w:p w:rsidR="0011339F" w:rsidRPr="00AD74C0" w:rsidRDefault="00755FEA" w:rsidP="0075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11339F" w:rsidRPr="00AD74C0" w:rsidRDefault="003F653A" w:rsidP="0075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="00755FEA" w:rsidRPr="00AD7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"СРЕДА</w:t>
            </w:r>
            <w:r w:rsidR="000058ED" w:rsidRPr="00AD74C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1339F" w:rsidRPr="00AD74C0" w:rsidTr="003A7628">
        <w:tc>
          <w:tcPr>
            <w:tcW w:w="3544" w:type="dxa"/>
            <w:shd w:val="clear" w:color="auto" w:fill="FDE9D9" w:themeFill="accent6" w:themeFillTint="33"/>
          </w:tcPr>
          <w:p w:rsidR="00755FEA" w:rsidRPr="004F1708" w:rsidRDefault="00755FEA" w:rsidP="00755FEA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11339F" w:rsidRPr="004F1708" w:rsidRDefault="000058ED" w:rsidP="00755FEA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>Наименование проекта</w:t>
            </w:r>
            <w:r w:rsidR="007D401A" w:rsidRPr="004F1708">
              <w:rPr>
                <w:rFonts w:ascii="Times New Roman" w:hAnsi="Times New Roman" w:cs="Times New Roman"/>
                <w:i/>
                <w:szCs w:val="20"/>
              </w:rPr>
              <w:t>, адрес</w:t>
            </w:r>
          </w:p>
        </w:tc>
        <w:tc>
          <w:tcPr>
            <w:tcW w:w="7655" w:type="dxa"/>
            <w:shd w:val="clear" w:color="auto" w:fill="FDE9D9" w:themeFill="accent6" w:themeFillTint="33"/>
          </w:tcPr>
          <w:p w:rsidR="003F653A" w:rsidRPr="00AD74C0" w:rsidRDefault="000058ED" w:rsidP="0075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"Жилая застройка м/р 32 "А" в г. Волжский Волгоградской области.</w:t>
            </w:r>
          </w:p>
          <w:p w:rsidR="003F653A" w:rsidRPr="00AD74C0" w:rsidRDefault="000058ED" w:rsidP="0075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очередь: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6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 №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I этап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 №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II этап.</w:t>
            </w:r>
          </w:p>
          <w:p w:rsidR="00755FEA" w:rsidRPr="00AD74C0" w:rsidRDefault="000058ED" w:rsidP="0075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 очередь: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 №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III этап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 №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IV этап.</w:t>
            </w:r>
          </w:p>
          <w:p w:rsidR="00755FEA" w:rsidRPr="00AD74C0" w:rsidRDefault="00755FEA" w:rsidP="00755FEA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39F" w:rsidRPr="00AD74C0" w:rsidTr="00AD74C0">
        <w:tc>
          <w:tcPr>
            <w:tcW w:w="3544" w:type="dxa"/>
            <w:shd w:val="clear" w:color="auto" w:fill="FBD4B4" w:themeFill="accent6" w:themeFillTint="66"/>
          </w:tcPr>
          <w:p w:rsidR="0011339F" w:rsidRPr="004F1708" w:rsidRDefault="000058ED" w:rsidP="00755FEA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Кадастровый номер </w:t>
            </w:r>
            <w:r w:rsidR="00755FEA" w:rsidRPr="004F1708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земельного </w:t>
            </w:r>
            <w:r w:rsidR="00755FEA" w:rsidRPr="004F1708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участка (участков), </w:t>
            </w:r>
            <w:r w:rsidR="00755FEA" w:rsidRPr="004F1708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площадь 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:rsidR="00755FEA" w:rsidRPr="00AD74C0" w:rsidRDefault="000058ED" w:rsidP="0075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34:35:030214:132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55FEA" w:rsidRPr="00AD74C0" w:rsidRDefault="000058ED" w:rsidP="0075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34:35:030214:5550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1339F" w:rsidRPr="00AD74C0" w:rsidRDefault="000058ED" w:rsidP="0075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34:35:030214:127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58ED" w:rsidRPr="00AD74C0" w:rsidRDefault="000058ED" w:rsidP="0075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Общая площадь - 1,9594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755FEA" w:rsidRPr="00AD74C0" w:rsidRDefault="00755FEA" w:rsidP="00755FEA">
            <w:pPr>
              <w:spacing w:line="1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39F" w:rsidRPr="00AD74C0" w:rsidTr="008C29D3">
        <w:trPr>
          <w:trHeight w:val="574"/>
        </w:trPr>
        <w:tc>
          <w:tcPr>
            <w:tcW w:w="3544" w:type="dxa"/>
            <w:shd w:val="clear" w:color="auto" w:fill="FDE9D9" w:themeFill="accent6" w:themeFillTint="33"/>
          </w:tcPr>
          <w:p w:rsidR="0011339F" w:rsidRPr="004F1708" w:rsidRDefault="00CB1939" w:rsidP="00755FEA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Общая площадь жилья, </w:t>
            </w:r>
            <w:r w:rsidR="00755FEA" w:rsidRPr="004F1708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>строящегося по проекту</w:t>
            </w:r>
          </w:p>
          <w:p w:rsidR="00755FEA" w:rsidRPr="004F1708" w:rsidRDefault="00755FEA" w:rsidP="00755FEA">
            <w:pPr>
              <w:spacing w:line="120" w:lineRule="exact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7655" w:type="dxa"/>
            <w:shd w:val="clear" w:color="auto" w:fill="FDE9D9" w:themeFill="accent6" w:themeFillTint="33"/>
          </w:tcPr>
          <w:p w:rsidR="0011339F" w:rsidRPr="00AD74C0" w:rsidRDefault="00CB1939" w:rsidP="00C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40950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B1939" w:rsidRPr="00AD74C0" w:rsidTr="00AD74C0">
        <w:tc>
          <w:tcPr>
            <w:tcW w:w="3544" w:type="dxa"/>
            <w:shd w:val="clear" w:color="auto" w:fill="92D050"/>
          </w:tcPr>
          <w:p w:rsidR="00CB1939" w:rsidRPr="004F1708" w:rsidRDefault="00CB1939" w:rsidP="00755FEA">
            <w:pPr>
              <w:ind w:left="317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в т.ч. </w:t>
            </w:r>
            <w:r w:rsidR="003F653A" w:rsidRPr="004F1708">
              <w:rPr>
                <w:rFonts w:ascii="Times New Roman" w:hAnsi="Times New Roman" w:cs="Times New Roman"/>
                <w:i/>
                <w:szCs w:val="20"/>
              </w:rPr>
              <w:t>по Программе</w:t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7655" w:type="dxa"/>
            <w:shd w:val="clear" w:color="auto" w:fill="92D050"/>
          </w:tcPr>
          <w:p w:rsidR="00CB1939" w:rsidRPr="00AD74C0" w:rsidRDefault="00CB1939" w:rsidP="00C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40950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C7AE4" w:rsidRPr="00AD74C0" w:rsidRDefault="004C7AE4" w:rsidP="004C7AE4">
            <w:pPr>
              <w:spacing w:line="12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1339F" w:rsidRPr="00AD74C0" w:rsidTr="00AD74C0">
        <w:tc>
          <w:tcPr>
            <w:tcW w:w="3544" w:type="dxa"/>
            <w:shd w:val="clear" w:color="auto" w:fill="FBD4B4" w:themeFill="accent6" w:themeFillTint="66"/>
          </w:tcPr>
          <w:p w:rsidR="0011339F" w:rsidRPr="004F1708" w:rsidRDefault="00CB1939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Общее количество </w:t>
            </w:r>
            <w:r w:rsidR="00755FEA" w:rsidRPr="004F1708"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>жилых помещений (квартир)</w:t>
            </w:r>
          </w:p>
          <w:p w:rsidR="00755FEA" w:rsidRPr="004F1708" w:rsidRDefault="00755FEA" w:rsidP="00755FEA">
            <w:pPr>
              <w:spacing w:line="120" w:lineRule="exact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7655" w:type="dxa"/>
            <w:shd w:val="clear" w:color="auto" w:fill="FBD4B4" w:themeFill="accent6" w:themeFillTint="66"/>
          </w:tcPr>
          <w:p w:rsidR="00755FEA" w:rsidRPr="00AD74C0" w:rsidRDefault="00755FEA" w:rsidP="00C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9F" w:rsidRPr="00AD74C0" w:rsidRDefault="00CB1939" w:rsidP="00C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C195D" w:rsidRPr="00AD74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11339F" w:rsidRPr="00AD74C0" w:rsidTr="00AD74C0">
        <w:tc>
          <w:tcPr>
            <w:tcW w:w="3544" w:type="dxa"/>
            <w:shd w:val="clear" w:color="auto" w:fill="92D050"/>
          </w:tcPr>
          <w:p w:rsidR="0011339F" w:rsidRPr="004F1708" w:rsidRDefault="007D401A" w:rsidP="00755FEA">
            <w:pPr>
              <w:ind w:firstLine="317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в т.ч. </w:t>
            </w:r>
            <w:r w:rsidR="003F653A" w:rsidRPr="004F1708">
              <w:rPr>
                <w:rFonts w:ascii="Times New Roman" w:hAnsi="Times New Roman" w:cs="Times New Roman"/>
                <w:i/>
                <w:szCs w:val="20"/>
              </w:rPr>
              <w:t xml:space="preserve">по Программе </w:t>
            </w:r>
          </w:p>
        </w:tc>
        <w:tc>
          <w:tcPr>
            <w:tcW w:w="7655" w:type="dxa"/>
            <w:shd w:val="clear" w:color="auto" w:fill="92D050"/>
          </w:tcPr>
          <w:p w:rsidR="0011339F" w:rsidRPr="00AD74C0" w:rsidRDefault="00CB1939" w:rsidP="00C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C195D" w:rsidRPr="00AD74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5FEA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C7AE4" w:rsidRPr="00AD74C0" w:rsidRDefault="004C7AE4" w:rsidP="004C7AE4">
            <w:pPr>
              <w:spacing w:line="1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39F" w:rsidRPr="00AD74C0" w:rsidTr="008C29D3">
        <w:trPr>
          <w:trHeight w:val="561"/>
        </w:trPr>
        <w:tc>
          <w:tcPr>
            <w:tcW w:w="3544" w:type="dxa"/>
            <w:shd w:val="clear" w:color="auto" w:fill="FDE9D9" w:themeFill="accent6" w:themeFillTint="33"/>
          </w:tcPr>
          <w:p w:rsidR="0011339F" w:rsidRPr="004F1708" w:rsidRDefault="00CB1939" w:rsidP="004C7AE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Рыночная стоимость жилья в месте реализации проекта </w:t>
            </w:r>
          </w:p>
          <w:p w:rsidR="004C7AE4" w:rsidRPr="004F1708" w:rsidRDefault="004C7AE4" w:rsidP="004C7AE4">
            <w:pPr>
              <w:spacing w:line="120" w:lineRule="exact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7655" w:type="dxa"/>
            <w:shd w:val="clear" w:color="auto" w:fill="FDE9D9" w:themeFill="accent6" w:themeFillTint="33"/>
          </w:tcPr>
          <w:p w:rsidR="0011339F" w:rsidRPr="00AD74C0" w:rsidRDefault="00CB1939" w:rsidP="004C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43750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B1939" w:rsidRPr="00AD74C0" w:rsidTr="008C29D3">
        <w:trPr>
          <w:trHeight w:val="498"/>
        </w:trPr>
        <w:tc>
          <w:tcPr>
            <w:tcW w:w="3544" w:type="dxa"/>
            <w:shd w:val="clear" w:color="auto" w:fill="FBD4B4" w:themeFill="accent6" w:themeFillTint="66"/>
          </w:tcPr>
          <w:p w:rsidR="00CB1939" w:rsidRPr="004F1708" w:rsidRDefault="00CB1939" w:rsidP="004C7AE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>Стоимость жилья экономического кла</w:t>
            </w:r>
            <w:r w:rsidR="00BF72AD" w:rsidRPr="004F1708">
              <w:rPr>
                <w:rFonts w:ascii="Times New Roman" w:hAnsi="Times New Roman" w:cs="Times New Roman"/>
                <w:i/>
                <w:szCs w:val="20"/>
              </w:rPr>
              <w:t>сса по п</w:t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роекту 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:rsidR="00CB1939" w:rsidRPr="00AD74C0" w:rsidRDefault="00BF72AD" w:rsidP="004C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F72AD" w:rsidRPr="00AD74C0" w:rsidTr="003A7628">
        <w:tc>
          <w:tcPr>
            <w:tcW w:w="3544" w:type="dxa"/>
            <w:shd w:val="clear" w:color="auto" w:fill="FDE9D9" w:themeFill="accent6" w:themeFillTint="33"/>
          </w:tcPr>
          <w:p w:rsidR="00BF72AD" w:rsidRPr="004F1708" w:rsidRDefault="00BF72AD" w:rsidP="00BF72A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>Стадия реализации проекта строительства (краткое описание)</w:t>
            </w:r>
          </w:p>
          <w:p w:rsidR="00BF72AD" w:rsidRPr="004F1708" w:rsidRDefault="00BF72AD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7655" w:type="dxa"/>
            <w:shd w:val="clear" w:color="auto" w:fill="FDE9D9" w:themeFill="accent6" w:themeFillTint="33"/>
          </w:tcPr>
          <w:p w:rsidR="00BF72AD" w:rsidRPr="00AD74C0" w:rsidRDefault="00BF72AD" w:rsidP="004C7A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Жилая застройка включает в себя </w:t>
            </w:r>
            <w:r w:rsidR="003F653A" w:rsidRPr="00AD74C0">
              <w:rPr>
                <w:rFonts w:ascii="Times New Roman" w:hAnsi="Times New Roman" w:cs="Times New Roman"/>
                <w:i/>
                <w:sz w:val="20"/>
                <w:szCs w:val="20"/>
              </w:rPr>
              <w:t>четыре</w:t>
            </w:r>
            <w:r w:rsidRPr="00AD7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10-ти этажных дома.</w:t>
            </w:r>
          </w:p>
          <w:p w:rsidR="00BF72AD" w:rsidRPr="00AD74C0" w:rsidRDefault="00BF72AD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ЖД №17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5-ти секционный жилой дом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>, возведен на уровне 5-го этажа;</w:t>
            </w:r>
          </w:p>
          <w:p w:rsidR="00BF72AD" w:rsidRPr="00AD74C0" w:rsidRDefault="00BF72AD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ЖД №18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2-ух секционный жилой дом, 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>возведен на уровне 10-ти этажей;</w:t>
            </w:r>
          </w:p>
          <w:p w:rsidR="00BF72AD" w:rsidRPr="00AD74C0" w:rsidRDefault="00BF72AD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ЖД №19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4-ех  секционный жилой дом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>, возведен на уровне 1-го этажа;</w:t>
            </w:r>
          </w:p>
          <w:p w:rsidR="00BF72AD" w:rsidRPr="00AD74C0" w:rsidRDefault="00BF72AD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ЖД №20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2-ух секционный жилой дом, на уровне котлована</w:t>
            </w:r>
            <w:r w:rsidR="004C7AE4" w:rsidRPr="00AD74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A58EB" w:rsidRPr="00AD74C0" w:rsidTr="00AD74C0">
        <w:tc>
          <w:tcPr>
            <w:tcW w:w="3544" w:type="dxa"/>
            <w:shd w:val="clear" w:color="auto" w:fill="FBD4B4" w:themeFill="accent6" w:themeFillTint="66"/>
          </w:tcPr>
          <w:p w:rsidR="002A58EB" w:rsidRPr="004F1708" w:rsidRDefault="00EE4E4F" w:rsidP="003F653A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Плановые сроки </w:t>
            </w:r>
            <w:r w:rsidR="003F653A" w:rsidRPr="004F1708">
              <w:rPr>
                <w:rFonts w:ascii="Times New Roman" w:hAnsi="Times New Roman" w:cs="Times New Roman"/>
                <w:i/>
                <w:szCs w:val="20"/>
              </w:rPr>
              <w:t>ввода жилья в рамках Программы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:rsidR="002A58EB" w:rsidRPr="008C29D3" w:rsidRDefault="005A1289" w:rsidP="005A128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42099</w:t>
            </w:r>
            <w:r w:rsidR="008C29D3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  <w:r w:rsidR="008C29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E4E4F" w:rsidRPr="00AD74C0" w:rsidTr="00AD74C0">
        <w:tc>
          <w:tcPr>
            <w:tcW w:w="3544" w:type="dxa"/>
            <w:shd w:val="clear" w:color="auto" w:fill="92D050"/>
            <w:vAlign w:val="center"/>
          </w:tcPr>
          <w:p w:rsidR="00EE4E4F" w:rsidRPr="004F1708" w:rsidRDefault="004C7AE4" w:rsidP="004C7AE4">
            <w:pPr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EE4E4F" w:rsidRPr="004F1708">
              <w:rPr>
                <w:rFonts w:ascii="Times New Roman" w:hAnsi="Times New Roman" w:cs="Times New Roman"/>
                <w:i/>
                <w:szCs w:val="20"/>
              </w:rPr>
              <w:t>в т.ч. в 2016 году</w:t>
            </w:r>
            <w:r w:rsidR="003F653A" w:rsidRPr="004F1708">
              <w:rPr>
                <w:rFonts w:ascii="Times New Roman" w:hAnsi="Times New Roman" w:cs="Times New Roman"/>
                <w:i/>
                <w:szCs w:val="20"/>
              </w:rPr>
              <w:t xml:space="preserve"> (кв.м.</w:t>
            </w:r>
            <w:r w:rsidR="00A94E90" w:rsidRPr="004F1708">
              <w:rPr>
                <w:rFonts w:ascii="Times New Roman" w:hAnsi="Times New Roman" w:cs="Times New Roman"/>
                <w:i/>
                <w:szCs w:val="20"/>
              </w:rPr>
              <w:t xml:space="preserve"> / квартир</w:t>
            </w:r>
            <w:r w:rsidR="003F653A" w:rsidRPr="004F1708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7655" w:type="dxa"/>
            <w:shd w:val="clear" w:color="auto" w:fill="92D050"/>
            <w:vAlign w:val="center"/>
          </w:tcPr>
          <w:p w:rsidR="00EE4E4F" w:rsidRPr="00AD74C0" w:rsidRDefault="00EE4E4F" w:rsidP="00C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21596</w:t>
            </w:r>
            <w:r w:rsidR="00A94E90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2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12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A1289">
              <w:rPr>
                <w:rFonts w:ascii="Times New Roman" w:hAnsi="Times New Roman" w:cs="Times New Roman"/>
                <w:sz w:val="20"/>
                <w:szCs w:val="20"/>
              </w:rPr>
              <w:t xml:space="preserve">/ 386 </w:t>
            </w:r>
          </w:p>
        </w:tc>
      </w:tr>
      <w:tr w:rsidR="00EE4E4F" w:rsidRPr="00AD74C0" w:rsidTr="00AD74C0">
        <w:tc>
          <w:tcPr>
            <w:tcW w:w="3544" w:type="dxa"/>
            <w:shd w:val="clear" w:color="auto" w:fill="92D050"/>
            <w:vAlign w:val="center"/>
          </w:tcPr>
          <w:p w:rsidR="00EE4E4F" w:rsidRPr="004F1708" w:rsidRDefault="004C7AE4" w:rsidP="004C7AE4">
            <w:pPr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EE4E4F" w:rsidRPr="004F1708">
              <w:rPr>
                <w:rFonts w:ascii="Times New Roman" w:hAnsi="Times New Roman" w:cs="Times New Roman"/>
                <w:i/>
                <w:szCs w:val="20"/>
              </w:rPr>
              <w:t>в т.ч. в 2017 году</w:t>
            </w:r>
            <w:r w:rsidR="003F653A" w:rsidRPr="004F170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4F1708">
              <w:rPr>
                <w:rFonts w:ascii="Times New Roman" w:hAnsi="Times New Roman" w:cs="Times New Roman"/>
                <w:i/>
                <w:szCs w:val="20"/>
              </w:rPr>
              <w:t>(кв.м. / квартир)</w:t>
            </w:r>
          </w:p>
        </w:tc>
        <w:tc>
          <w:tcPr>
            <w:tcW w:w="7655" w:type="dxa"/>
            <w:shd w:val="clear" w:color="auto" w:fill="92D050"/>
            <w:vAlign w:val="center"/>
          </w:tcPr>
          <w:p w:rsidR="00EE4E4F" w:rsidRPr="005A1289" w:rsidRDefault="00EE4E4F" w:rsidP="005A1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19354</w:t>
            </w:r>
            <w:r w:rsidR="00A94E90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2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12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A1289">
              <w:rPr>
                <w:rFonts w:ascii="Times New Roman" w:hAnsi="Times New Roman" w:cs="Times New Roman"/>
                <w:sz w:val="20"/>
                <w:szCs w:val="20"/>
              </w:rPr>
              <w:t>/367</w:t>
            </w:r>
          </w:p>
        </w:tc>
      </w:tr>
      <w:tr w:rsidR="00154573" w:rsidRPr="00AD74C0" w:rsidTr="00AD74C0">
        <w:tc>
          <w:tcPr>
            <w:tcW w:w="3544" w:type="dxa"/>
            <w:shd w:val="clear" w:color="auto" w:fill="FBD4B4" w:themeFill="accent6" w:themeFillTint="66"/>
            <w:vAlign w:val="center"/>
          </w:tcPr>
          <w:p w:rsidR="00154573" w:rsidRPr="004F1708" w:rsidRDefault="00154573" w:rsidP="0015457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>Начало продаж квартир</w:t>
            </w:r>
          </w:p>
        </w:tc>
        <w:tc>
          <w:tcPr>
            <w:tcW w:w="7655" w:type="dxa"/>
            <w:shd w:val="clear" w:color="auto" w:fill="FBD4B4" w:themeFill="accent6" w:themeFillTint="66"/>
            <w:vAlign w:val="center"/>
          </w:tcPr>
          <w:p w:rsidR="00154573" w:rsidRPr="00AD74C0" w:rsidRDefault="008552BF" w:rsidP="00C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22.04.2015</w:t>
            </w:r>
          </w:p>
        </w:tc>
      </w:tr>
      <w:tr w:rsidR="00A94E90" w:rsidRPr="00AD74C0" w:rsidTr="003A7628">
        <w:tc>
          <w:tcPr>
            <w:tcW w:w="3544" w:type="dxa"/>
            <w:shd w:val="clear" w:color="auto" w:fill="FDE9D9" w:themeFill="accent6" w:themeFillTint="33"/>
            <w:vAlign w:val="center"/>
          </w:tcPr>
          <w:p w:rsidR="00A94E90" w:rsidRPr="004F1708" w:rsidRDefault="00A94E90" w:rsidP="0015457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1D267D">
              <w:rPr>
                <w:rFonts w:ascii="Times New Roman" w:hAnsi="Times New Roman" w:cs="Times New Roman"/>
                <w:i/>
                <w:szCs w:val="20"/>
              </w:rPr>
              <w:t>Количество проданных квартир</w:t>
            </w:r>
          </w:p>
        </w:tc>
        <w:tc>
          <w:tcPr>
            <w:tcW w:w="7655" w:type="dxa"/>
            <w:shd w:val="clear" w:color="auto" w:fill="FDE9D9" w:themeFill="accent6" w:themeFillTint="33"/>
            <w:vAlign w:val="center"/>
          </w:tcPr>
          <w:p w:rsidR="00A94E90" w:rsidRPr="00AD74C0" w:rsidRDefault="002E6027" w:rsidP="001D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E88" w:rsidRPr="00AD74C0" w:rsidTr="00AD74C0">
        <w:trPr>
          <w:trHeight w:val="70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:rsidR="009D2E88" w:rsidRPr="004F1708" w:rsidRDefault="009D2E8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Cs w:val="20"/>
              </w:rPr>
              <w:t>Информация о проекте</w:t>
            </w:r>
          </w:p>
        </w:tc>
        <w:tc>
          <w:tcPr>
            <w:tcW w:w="7655" w:type="dxa"/>
            <w:shd w:val="clear" w:color="auto" w:fill="FBD4B4" w:themeFill="accent6" w:themeFillTint="66"/>
            <w:vAlign w:val="center"/>
          </w:tcPr>
          <w:p w:rsidR="009D2E88" w:rsidRPr="00AD74C0" w:rsidRDefault="009D2E88" w:rsidP="00C3103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стены и межэтажные перекрытия выполнены из  </w:t>
            </w:r>
            <w:r w:rsidRPr="00AD74C0">
              <w:rPr>
                <w:rFonts w:ascii="Times New Roman" w:hAnsi="Times New Roman" w:cs="Times New Roman"/>
                <w:bCs/>
                <w:sz w:val="20"/>
                <w:szCs w:val="20"/>
              </w:rPr>
              <w:t>монолитного железобетона</w:t>
            </w:r>
            <w:r w:rsidR="003F653A" w:rsidRPr="00AD7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D2E88" w:rsidRPr="00AD74C0" w:rsidRDefault="009D2E88" w:rsidP="00C31032">
            <w:pPr>
              <w:ind w:firstLine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Внешние стены выполнены с применением газобетонных блоков, высококачественного утеплителя, на который наносится штукатурный фасад </w:t>
            </w:r>
            <w:r w:rsidRPr="00AD74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CERESIT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от немецкой компании </w:t>
            </w:r>
            <w:r w:rsidRPr="00AD74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HENKEL</w:t>
            </w:r>
            <w:r w:rsidRPr="00AD7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Bautechnik</w:t>
            </w:r>
            <w:r w:rsidRPr="00AD7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GmbH</w:t>
            </w:r>
          </w:p>
          <w:p w:rsidR="009D2E88" w:rsidRPr="00AD74C0" w:rsidRDefault="009D2E88" w:rsidP="00C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C3" w:rsidRPr="00AD74C0" w:rsidTr="003A7628">
        <w:trPr>
          <w:trHeight w:val="3108"/>
        </w:trPr>
        <w:tc>
          <w:tcPr>
            <w:tcW w:w="3544" w:type="dxa"/>
            <w:shd w:val="clear" w:color="auto" w:fill="FDE9D9" w:themeFill="accent6" w:themeFillTint="33"/>
            <w:vAlign w:val="center"/>
          </w:tcPr>
          <w:p w:rsidR="00E940C3" w:rsidRPr="004F1708" w:rsidRDefault="003F653A" w:rsidP="003F65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Внутренняя о</w:t>
            </w:r>
            <w:r w:rsidR="00E940C3" w:rsidRPr="004F1708">
              <w:rPr>
                <w:rFonts w:ascii="Times New Roman" w:hAnsi="Times New Roman" w:cs="Times New Roman"/>
                <w:i/>
                <w:sz w:val="24"/>
                <w:szCs w:val="20"/>
              </w:rPr>
              <w:t>тделка</w:t>
            </w:r>
          </w:p>
        </w:tc>
        <w:tc>
          <w:tcPr>
            <w:tcW w:w="7655" w:type="dxa"/>
            <w:shd w:val="clear" w:color="auto" w:fill="FDE9D9" w:themeFill="accent6" w:themeFillTint="33"/>
            <w:vAlign w:val="center"/>
          </w:tcPr>
          <w:p w:rsidR="00E940C3" w:rsidRPr="004F1708" w:rsidRDefault="00E940C3" w:rsidP="00C31032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Жилые комнаты и</w:t>
            </w:r>
            <w:r w:rsidR="007D401A" w:rsidRPr="004F1708">
              <w:rPr>
                <w:rFonts w:ascii="Times New Roman" w:hAnsi="Times New Roman" w:cs="Times New Roman"/>
                <w:b/>
                <w:i/>
                <w:szCs w:val="20"/>
              </w:rPr>
              <w:t xml:space="preserve"> коридоры:</w:t>
            </w:r>
          </w:p>
          <w:p w:rsidR="00E940C3" w:rsidRPr="00AD74C0" w:rsidRDefault="00E940C3" w:rsidP="00C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 стены - обои на бумажной основе.</w:t>
            </w:r>
          </w:p>
          <w:p w:rsidR="00E940C3" w:rsidRPr="00AD74C0" w:rsidRDefault="00E940C3" w:rsidP="00C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 потоло</w:t>
            </w:r>
            <w:r w:rsidR="007D401A" w:rsidRPr="00AD74C0">
              <w:rPr>
                <w:rFonts w:ascii="Times New Roman" w:hAnsi="Times New Roman" w:cs="Times New Roman"/>
                <w:sz w:val="20"/>
                <w:szCs w:val="20"/>
              </w:rPr>
              <w:t>к - натяжные из поливинилхлоридн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ой пленки (ГШХ)</w:t>
            </w:r>
          </w:p>
          <w:p w:rsidR="00E940C3" w:rsidRPr="00AD74C0" w:rsidRDefault="007D401A" w:rsidP="00C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 полы - линолеум по цемен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r w:rsidR="00E940C3" w:rsidRPr="00AD74C0">
              <w:rPr>
                <w:rFonts w:ascii="Times New Roman" w:hAnsi="Times New Roman" w:cs="Times New Roman"/>
                <w:sz w:val="20"/>
                <w:szCs w:val="20"/>
              </w:rPr>
              <w:t>о-песчаной стяжке.</w:t>
            </w:r>
          </w:p>
          <w:p w:rsidR="007D401A" w:rsidRPr="004F1708" w:rsidRDefault="007D401A" w:rsidP="00C31032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Кухня:</w:t>
            </w:r>
          </w:p>
          <w:p w:rsidR="007D401A" w:rsidRPr="00AD74C0" w:rsidRDefault="007D401A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-стены - моющиеся обои на тканевой основе.</w:t>
            </w:r>
          </w:p>
          <w:p w:rsidR="007D401A" w:rsidRPr="00AD74C0" w:rsidRDefault="007D401A" w:rsidP="00C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 потолок - натяжные из поливинилхлоридной (ПВХ).</w:t>
            </w:r>
          </w:p>
          <w:p w:rsidR="007D401A" w:rsidRPr="00AD74C0" w:rsidRDefault="00B96FF0" w:rsidP="00C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401A" w:rsidRPr="00AD74C0">
              <w:rPr>
                <w:rFonts w:ascii="Times New Roman" w:hAnsi="Times New Roman" w:cs="Times New Roman"/>
                <w:sz w:val="20"/>
                <w:szCs w:val="20"/>
              </w:rPr>
              <w:t>полы - линолеум по цементно-песчаной стяжке.</w:t>
            </w:r>
          </w:p>
          <w:p w:rsidR="00B96FF0" w:rsidRPr="00AD74C0" w:rsidRDefault="00B96FF0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Ванная и санузел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96FF0" w:rsidRPr="00AD74C0" w:rsidRDefault="00B96FF0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-стены - масляная краска h=2.1м, выше клеевая побелка</w:t>
            </w:r>
          </w:p>
          <w:p w:rsidR="00B96FF0" w:rsidRPr="00AD74C0" w:rsidRDefault="00B96FF0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 потолок - клеевая побелка.</w:t>
            </w:r>
          </w:p>
          <w:p w:rsidR="00E940C3" w:rsidRPr="00AD74C0" w:rsidRDefault="00B96FF0" w:rsidP="00AD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- полы - напольная керамическая плитка.</w:t>
            </w:r>
          </w:p>
        </w:tc>
      </w:tr>
      <w:tr w:rsidR="00B96FF0" w:rsidRPr="00AD74C0" w:rsidTr="00AD74C0">
        <w:trPr>
          <w:trHeight w:val="1530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:rsidR="00B96FF0" w:rsidRPr="004F1708" w:rsidRDefault="00B96FF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 w:val="24"/>
                <w:szCs w:val="20"/>
              </w:rPr>
              <w:t>Оборудование</w:t>
            </w:r>
          </w:p>
        </w:tc>
        <w:tc>
          <w:tcPr>
            <w:tcW w:w="7655" w:type="dxa"/>
            <w:shd w:val="clear" w:color="auto" w:fill="FBD4B4" w:themeFill="accent6" w:themeFillTint="66"/>
            <w:vAlign w:val="center"/>
          </w:tcPr>
          <w:p w:rsidR="00B14E26" w:rsidRPr="004F1708" w:rsidRDefault="00B96FF0" w:rsidP="004C7AE4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Кухня: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кухонная 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>газов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  <w:r w:rsidR="00B14E26" w:rsidRPr="00AD74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форочная плита</w:t>
            </w:r>
            <w:r w:rsidR="00B14E26" w:rsidRPr="00AD74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FF0" w:rsidRPr="00AD74C0" w:rsidRDefault="00B96FF0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раковина стальная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пластмассовым выпуском сифоном и смесителем.</w:t>
            </w:r>
          </w:p>
          <w:p w:rsidR="00B14E26" w:rsidRPr="004F1708" w:rsidRDefault="00B96FF0" w:rsidP="004C7AE4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Ванная и санузел: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ванна стальная в комплекте с пластмассовым выпуском, переливом, сифоном,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смесителем с душевым шлангом.</w:t>
            </w:r>
          </w:p>
          <w:p w:rsidR="00B14E26" w:rsidRPr="00AD74C0" w:rsidRDefault="00B96FF0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Умывальник фаянсовый в комплекте с пластмассовым выпуском</w:t>
            </w:r>
            <w:r w:rsidR="00E02AA1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и сифоном.</w:t>
            </w:r>
          </w:p>
          <w:p w:rsidR="00B96FF0" w:rsidRPr="00AD74C0" w:rsidRDefault="00B96FF0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Унитаз фаянсовый в комплекте.</w:t>
            </w:r>
          </w:p>
          <w:p w:rsidR="00B96FF0" w:rsidRPr="004F1708" w:rsidRDefault="00E02AA1" w:rsidP="004C7AE4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Дополнительно: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лектропатроны,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>ктрозвонок, выключател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электророзетки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внутрення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>ктроразводка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>ороз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>тка, внутренние межкомнатны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FF0" w:rsidRPr="00AD74C0">
              <w:rPr>
                <w:rFonts w:ascii="Times New Roman" w:hAnsi="Times New Roman" w:cs="Times New Roman"/>
                <w:sz w:val="20"/>
                <w:szCs w:val="20"/>
              </w:rPr>
              <w:t xml:space="preserve"> двери, включая двери в ванную и туалет.</w:t>
            </w:r>
          </w:p>
        </w:tc>
      </w:tr>
      <w:tr w:rsidR="00BC7705" w:rsidRPr="00AD74C0" w:rsidTr="003A7628">
        <w:trPr>
          <w:trHeight w:val="1530"/>
        </w:trPr>
        <w:tc>
          <w:tcPr>
            <w:tcW w:w="3544" w:type="dxa"/>
            <w:shd w:val="clear" w:color="auto" w:fill="FDE9D9" w:themeFill="accent6" w:themeFillTint="33"/>
            <w:vAlign w:val="center"/>
          </w:tcPr>
          <w:p w:rsidR="00BC7705" w:rsidRPr="004F1708" w:rsidRDefault="00BC7705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 w:val="24"/>
                <w:szCs w:val="20"/>
              </w:rPr>
              <w:t>Информация о выкупе сетей</w:t>
            </w:r>
          </w:p>
        </w:tc>
        <w:tc>
          <w:tcPr>
            <w:tcW w:w="7655" w:type="dxa"/>
            <w:shd w:val="clear" w:color="auto" w:fill="FDE9D9" w:themeFill="accent6" w:themeFillTint="33"/>
            <w:vAlign w:val="center"/>
          </w:tcPr>
          <w:p w:rsidR="00BC7705" w:rsidRPr="004F1708" w:rsidRDefault="00BC7705" w:rsidP="004C7AE4">
            <w:pPr>
              <w:rPr>
                <w:rFonts w:ascii="Times New Roman" w:hAnsi="Times New Roman" w:cs="Times New Roman"/>
                <w:szCs w:val="20"/>
              </w:rPr>
            </w:pPr>
            <w:r w:rsidRPr="004F1708">
              <w:rPr>
                <w:rFonts w:ascii="Times New Roman" w:hAnsi="Times New Roman" w:cs="Times New Roman"/>
                <w:szCs w:val="20"/>
              </w:rPr>
              <w:t>Сметы не предоставлены, предполагаются к выкупу:</w:t>
            </w:r>
          </w:p>
          <w:p w:rsidR="00BC7705" w:rsidRPr="00AD74C0" w:rsidRDefault="00BC7705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Электроснабжение:</w:t>
            </w:r>
            <w:r w:rsidRPr="004F17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жилых домов №17,18,19,20 осуществляется от РУ-0,4 кВ. кабелем АВБбШнг 4х185мм2 в траншее на глубине 0,7м, общей длинной 1680 п/м.</w:t>
            </w:r>
          </w:p>
          <w:p w:rsidR="00BC7705" w:rsidRPr="00AD74C0" w:rsidRDefault="00BC7705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Газоснабжение:</w:t>
            </w:r>
            <w:r w:rsidRPr="004F17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 из полиэтиленовых труб ф110мм к жилым домам №17,18,19,20 общей протяженностью 196 п/м.</w:t>
            </w:r>
          </w:p>
          <w:p w:rsidR="00BC7705" w:rsidRPr="00AD74C0" w:rsidRDefault="00BC7705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Водоснабжение:</w:t>
            </w:r>
            <w:r w:rsidRPr="004F17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водопровод из полиэтиленовых труб от кольцевой линии водопровода ф315мм длинной-154 п/м, ф225мм длинной-77 п/м. Для жилых домов №18,20 вводы ф110мм длинной 39 п/м, для жилых домов №17,19 ф140мм длинной 35 п/м</w:t>
            </w:r>
          </w:p>
          <w:p w:rsidR="00BC7705" w:rsidRPr="00AD74C0" w:rsidRDefault="00BC7705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Водоотведение:</w:t>
            </w:r>
            <w:r w:rsidRPr="004F17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отвод бытовых сточных вод от жилых домов, выпусками ф100мм 80п/м, канализационной сетью ф150мм 140п/м, ф200мм 86 п/м, ф250мм 145 п/м, в канализационный коллектор ф400мм</w:t>
            </w:r>
          </w:p>
          <w:p w:rsidR="00BC7705" w:rsidRPr="00AD74C0" w:rsidRDefault="00BC7705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708">
              <w:rPr>
                <w:rFonts w:ascii="Times New Roman" w:hAnsi="Times New Roman" w:cs="Times New Roman"/>
                <w:b/>
                <w:i/>
                <w:szCs w:val="20"/>
              </w:rPr>
              <w:t>Теплоснабжение:</w:t>
            </w:r>
            <w:r w:rsidR="005B0EED" w:rsidRPr="004F17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B0EED" w:rsidRPr="00AD74C0">
              <w:rPr>
                <w:rFonts w:ascii="Times New Roman" w:hAnsi="Times New Roman" w:cs="Times New Roman"/>
                <w:sz w:val="20"/>
                <w:szCs w:val="20"/>
              </w:rPr>
              <w:t>трубопровод подземный безка</w:t>
            </w:r>
            <w:r w:rsidRPr="00AD74C0">
              <w:rPr>
                <w:rFonts w:ascii="Times New Roman" w:hAnsi="Times New Roman" w:cs="Times New Roman"/>
                <w:sz w:val="20"/>
                <w:szCs w:val="20"/>
              </w:rPr>
              <w:t>нальный в изоляции из пенополиуритана в полиэтиленовом кожухе (ППУ). ф219мм 38,2п/м, ф159мм 80п/м, к ЖД №17 ф133мм 21,3п/м, к ЖД №18 ф108мм 48,3п/м, к ЖД №19 ф133мм 21,6п/м, к ЖД №20 ф108мм 18п/м.</w:t>
            </w:r>
          </w:p>
        </w:tc>
      </w:tr>
      <w:tr w:rsidR="00FE36B4" w:rsidRPr="00AD74C0" w:rsidTr="004F1708">
        <w:trPr>
          <w:trHeight w:val="4433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:rsidR="00FE36B4" w:rsidRPr="004F1708" w:rsidRDefault="00FE36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F1708">
              <w:rPr>
                <w:rFonts w:ascii="Times New Roman" w:hAnsi="Times New Roman" w:cs="Times New Roman"/>
                <w:i/>
                <w:sz w:val="24"/>
                <w:szCs w:val="20"/>
              </w:rPr>
              <w:t>Инфраструктура</w:t>
            </w:r>
          </w:p>
        </w:tc>
        <w:tc>
          <w:tcPr>
            <w:tcW w:w="7655" w:type="dxa"/>
            <w:shd w:val="clear" w:color="auto" w:fill="FBD4B4" w:themeFill="accent6" w:themeFillTint="66"/>
            <w:vAlign w:val="center"/>
          </w:tcPr>
          <w:p w:rsidR="00FE36B4" w:rsidRPr="004F1708" w:rsidRDefault="00FE36B4" w:rsidP="004F1708">
            <w:pPr>
              <w:jc w:val="both"/>
              <w:rPr>
                <w:rFonts w:ascii="Times New Roman" w:hAnsi="Times New Roman" w:cs="Times New Roman"/>
              </w:rPr>
            </w:pPr>
            <w:r w:rsidRPr="004F1708">
              <w:rPr>
                <w:rFonts w:ascii="Times New Roman" w:eastAsia="Times New Roman" w:hAnsi="Times New Roman" w:cs="Times New Roman"/>
              </w:rPr>
              <w:t xml:space="preserve">В </w:t>
            </w:r>
            <w:r w:rsidRPr="004F1708">
              <w:rPr>
                <w:rFonts w:ascii="Times New Roman" w:hAnsi="Times New Roman" w:cs="Times New Roman"/>
              </w:rPr>
              <w:t>ближайшем окружении комплекса расположены важные для комфортного проживания объекты социальной инфраструктуры:торгово-развлекательный центр, продуктовые магазины, товары для дома, детские товары, бутики, кинотеатры, рестораны и кафе</w:t>
            </w:r>
            <w:r w:rsidR="004F1708" w:rsidRPr="004F1708">
              <w:rPr>
                <w:rFonts w:ascii="Times New Roman" w:hAnsi="Times New Roman" w:cs="Times New Roman"/>
              </w:rPr>
              <w:t xml:space="preserve"> </w:t>
            </w:r>
            <w:r w:rsidRPr="004F1708">
              <w:rPr>
                <w:rFonts w:ascii="Times New Roman" w:hAnsi="Times New Roman" w:cs="Times New Roman"/>
              </w:rPr>
              <w:t>для маленьких жителей на территории комплекса будет расположена возведенная по современному проекту и оборудованная всем необходимым для полноценного развития детей детская площадка</w:t>
            </w:r>
            <w:r w:rsidR="004F1708">
              <w:rPr>
                <w:rFonts w:ascii="Times New Roman" w:hAnsi="Times New Roman" w:cs="Times New Roman"/>
              </w:rPr>
              <w:t xml:space="preserve"> </w:t>
            </w:r>
            <w:r w:rsidRPr="004F1708">
              <w:rPr>
                <w:rFonts w:ascii="Times New Roman" w:hAnsi="Times New Roman" w:cs="Times New Roman"/>
              </w:rPr>
              <w:t>в пешеходной доступности от комплекса находятся Волжский гуманитарный инс</w:t>
            </w:r>
            <w:r w:rsidR="004F1708">
              <w:rPr>
                <w:rFonts w:ascii="Times New Roman" w:hAnsi="Times New Roman" w:cs="Times New Roman"/>
              </w:rPr>
              <w:t xml:space="preserve">титут (2 минуты пешком), школы </w:t>
            </w:r>
            <w:r w:rsidRPr="004F1708">
              <w:rPr>
                <w:rFonts w:ascii="Times New Roman" w:hAnsi="Times New Roman" w:cs="Times New Roman"/>
              </w:rPr>
              <w:t xml:space="preserve">№ 37 и </w:t>
            </w:r>
            <w:r w:rsidR="004F1708">
              <w:rPr>
                <w:rFonts w:ascii="Times New Roman" w:hAnsi="Times New Roman" w:cs="Times New Roman"/>
              </w:rPr>
              <w:t xml:space="preserve">№ </w:t>
            </w:r>
            <w:r w:rsidRPr="004F1708">
              <w:rPr>
                <w:rFonts w:ascii="Times New Roman" w:hAnsi="Times New Roman" w:cs="Times New Roman"/>
              </w:rPr>
              <w:t xml:space="preserve">35 </w:t>
            </w:r>
            <w:r w:rsidR="004F1708">
              <w:rPr>
                <w:rFonts w:ascii="Times New Roman" w:hAnsi="Times New Roman" w:cs="Times New Roman"/>
              </w:rPr>
              <w:br/>
            </w:r>
            <w:r w:rsidRPr="004F1708">
              <w:rPr>
                <w:rFonts w:ascii="Times New Roman" w:hAnsi="Times New Roman" w:cs="Times New Roman"/>
              </w:rPr>
              <w:t>(</w:t>
            </w:r>
            <w:r w:rsidR="004F1708">
              <w:rPr>
                <w:rFonts w:ascii="Times New Roman" w:hAnsi="Times New Roman" w:cs="Times New Roman"/>
              </w:rPr>
              <w:t xml:space="preserve">10 минут пешком), детские сады </w:t>
            </w:r>
            <w:r w:rsidRPr="004F1708">
              <w:rPr>
                <w:rFonts w:ascii="Times New Roman" w:hAnsi="Times New Roman" w:cs="Times New Roman"/>
              </w:rPr>
              <w:t xml:space="preserve">№ 113 и </w:t>
            </w:r>
            <w:r w:rsidR="004F1708">
              <w:rPr>
                <w:rFonts w:ascii="Times New Roman" w:hAnsi="Times New Roman" w:cs="Times New Roman"/>
              </w:rPr>
              <w:t xml:space="preserve">№ </w:t>
            </w:r>
            <w:r w:rsidRPr="004F1708">
              <w:rPr>
                <w:rFonts w:ascii="Times New Roman" w:hAnsi="Times New Roman" w:cs="Times New Roman"/>
              </w:rPr>
              <w:t>103 (15 минут пешком)</w:t>
            </w:r>
            <w:r w:rsidR="004F1708">
              <w:rPr>
                <w:rFonts w:ascii="Times New Roman" w:hAnsi="Times New Roman" w:cs="Times New Roman"/>
              </w:rPr>
              <w:t xml:space="preserve"> </w:t>
            </w:r>
            <w:r w:rsidRPr="004F1708">
              <w:rPr>
                <w:rFonts w:ascii="Times New Roman" w:hAnsi="Times New Roman" w:cs="Times New Roman"/>
              </w:rPr>
              <w:t xml:space="preserve">к жилому комплексу "АКВАМАРИН" подведена автомобильная дорога по улице </w:t>
            </w:r>
            <w:r w:rsidR="004F1708">
              <w:rPr>
                <w:rFonts w:ascii="Times New Roman" w:hAnsi="Times New Roman" w:cs="Times New Roman"/>
              </w:rPr>
              <w:br/>
            </w:r>
            <w:r w:rsidRPr="004F1708">
              <w:rPr>
                <w:rFonts w:ascii="Times New Roman" w:hAnsi="Times New Roman" w:cs="Times New Roman"/>
              </w:rPr>
              <w:t>40 лет Победы, на территории комплекса предусмотрены внутридворовые автомобильные проезды</w:t>
            </w:r>
            <w:r w:rsidR="004F1708">
              <w:rPr>
                <w:rFonts w:ascii="Times New Roman" w:hAnsi="Times New Roman" w:cs="Times New Roman"/>
              </w:rPr>
              <w:t xml:space="preserve"> </w:t>
            </w:r>
            <w:r w:rsidRPr="004F1708">
              <w:rPr>
                <w:rFonts w:ascii="Times New Roman" w:hAnsi="Times New Roman" w:cs="Times New Roman"/>
              </w:rPr>
              <w:t>рядом с комплексом расположен единственный в области аквапарк "21 Век" и спортивный комплекс, в котором жильцы могут проводить свободное время с пользой для здоровья</w:t>
            </w:r>
            <w:r w:rsidR="004F1708">
              <w:rPr>
                <w:rFonts w:ascii="Times New Roman" w:hAnsi="Times New Roman" w:cs="Times New Roman"/>
              </w:rPr>
              <w:t xml:space="preserve"> </w:t>
            </w:r>
            <w:r w:rsidRPr="004F1708">
              <w:rPr>
                <w:rFonts w:ascii="Times New Roman" w:hAnsi="Times New Roman" w:cs="Times New Roman"/>
              </w:rPr>
              <w:t>жилой комплекс "АКВАМАРИН" расположен вдали от промышленной части города, в экологически чистой зоне</w:t>
            </w:r>
            <w:r w:rsidR="004F1708">
              <w:rPr>
                <w:rFonts w:ascii="Times New Roman" w:hAnsi="Times New Roman" w:cs="Times New Roman"/>
              </w:rPr>
              <w:t>.</w:t>
            </w:r>
          </w:p>
          <w:p w:rsidR="00FE36B4" w:rsidRPr="00AD74C0" w:rsidRDefault="00FE36B4" w:rsidP="004C7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01A" w:rsidRDefault="007D401A" w:rsidP="00B96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F1708" w:rsidRDefault="004F1708" w:rsidP="00B96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sectPr w:rsidR="004F1708" w:rsidSect="00AD74C0">
      <w:footerReference w:type="default" r:id="rId8"/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08" w:rsidRDefault="00BB2908" w:rsidP="00C31032">
      <w:pPr>
        <w:spacing w:after="0" w:line="240" w:lineRule="auto"/>
      </w:pPr>
      <w:r>
        <w:separator/>
      </w:r>
    </w:p>
  </w:endnote>
  <w:endnote w:type="continuationSeparator" w:id="0">
    <w:p w:rsidR="00BB2908" w:rsidRDefault="00BB2908" w:rsidP="00C3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9407"/>
      <w:docPartObj>
        <w:docPartGallery w:val="Page Numbers (Bottom of Page)"/>
        <w:docPartUnique/>
      </w:docPartObj>
    </w:sdtPr>
    <w:sdtContent>
      <w:p w:rsidR="00C31032" w:rsidRDefault="00D4351B">
        <w:pPr>
          <w:pStyle w:val="a8"/>
          <w:jc w:val="right"/>
        </w:pPr>
        <w:fldSimple w:instr=" PAGE   \* MERGEFORMAT ">
          <w:r w:rsidR="00F40456">
            <w:rPr>
              <w:noProof/>
            </w:rPr>
            <w:t>2</w:t>
          </w:r>
        </w:fldSimple>
      </w:p>
    </w:sdtContent>
  </w:sdt>
  <w:p w:rsidR="00C31032" w:rsidRDefault="00C310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08" w:rsidRDefault="00BB2908" w:rsidP="00C31032">
      <w:pPr>
        <w:spacing w:after="0" w:line="240" w:lineRule="auto"/>
      </w:pPr>
      <w:r>
        <w:separator/>
      </w:r>
    </w:p>
  </w:footnote>
  <w:footnote w:type="continuationSeparator" w:id="0">
    <w:p w:rsidR="00BB2908" w:rsidRDefault="00BB2908" w:rsidP="00C3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39F"/>
    <w:rsid w:val="000058ED"/>
    <w:rsid w:val="0007057A"/>
    <w:rsid w:val="0011339F"/>
    <w:rsid w:val="001246F8"/>
    <w:rsid w:val="00154573"/>
    <w:rsid w:val="00172D4E"/>
    <w:rsid w:val="001C195D"/>
    <w:rsid w:val="001D267D"/>
    <w:rsid w:val="002023D4"/>
    <w:rsid w:val="00231CB5"/>
    <w:rsid w:val="002A58EB"/>
    <w:rsid w:val="002E6027"/>
    <w:rsid w:val="002E779A"/>
    <w:rsid w:val="003A60AC"/>
    <w:rsid w:val="003A7628"/>
    <w:rsid w:val="003F653A"/>
    <w:rsid w:val="004068C7"/>
    <w:rsid w:val="00432C63"/>
    <w:rsid w:val="00437D2C"/>
    <w:rsid w:val="004B59B7"/>
    <w:rsid w:val="004C7AE4"/>
    <w:rsid w:val="004F1708"/>
    <w:rsid w:val="005A1289"/>
    <w:rsid w:val="005B0EED"/>
    <w:rsid w:val="00725AD4"/>
    <w:rsid w:val="00727FEB"/>
    <w:rsid w:val="00755FEA"/>
    <w:rsid w:val="007C498E"/>
    <w:rsid w:val="007D21BD"/>
    <w:rsid w:val="007D401A"/>
    <w:rsid w:val="008552BF"/>
    <w:rsid w:val="008C29D3"/>
    <w:rsid w:val="008E2F31"/>
    <w:rsid w:val="00955D0F"/>
    <w:rsid w:val="009D2E88"/>
    <w:rsid w:val="00A32CFE"/>
    <w:rsid w:val="00A71115"/>
    <w:rsid w:val="00A94E90"/>
    <w:rsid w:val="00AA5B29"/>
    <w:rsid w:val="00AD74C0"/>
    <w:rsid w:val="00B14E26"/>
    <w:rsid w:val="00B63743"/>
    <w:rsid w:val="00B96FF0"/>
    <w:rsid w:val="00BB2908"/>
    <w:rsid w:val="00BC7705"/>
    <w:rsid w:val="00BF72AD"/>
    <w:rsid w:val="00C31032"/>
    <w:rsid w:val="00C85ADA"/>
    <w:rsid w:val="00CA3FA7"/>
    <w:rsid w:val="00CB1939"/>
    <w:rsid w:val="00CC43AB"/>
    <w:rsid w:val="00D32A2A"/>
    <w:rsid w:val="00D4351B"/>
    <w:rsid w:val="00D64FD5"/>
    <w:rsid w:val="00D92027"/>
    <w:rsid w:val="00E02AA1"/>
    <w:rsid w:val="00E05172"/>
    <w:rsid w:val="00E91C7D"/>
    <w:rsid w:val="00E940C3"/>
    <w:rsid w:val="00ED2CF4"/>
    <w:rsid w:val="00ED6E20"/>
    <w:rsid w:val="00EE4E4F"/>
    <w:rsid w:val="00F24161"/>
    <w:rsid w:val="00F40456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032"/>
  </w:style>
  <w:style w:type="paragraph" w:styleId="a8">
    <w:name w:val="footer"/>
    <w:basedOn w:val="a"/>
    <w:link w:val="a9"/>
    <w:uiPriority w:val="99"/>
    <w:unhideWhenUsed/>
    <w:rsid w:val="00C3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U_Ashnina</cp:lastModifiedBy>
  <cp:revision>6</cp:revision>
  <cp:lastPrinted>2015-06-05T09:43:00Z</cp:lastPrinted>
  <dcterms:created xsi:type="dcterms:W3CDTF">2015-07-17T11:25:00Z</dcterms:created>
  <dcterms:modified xsi:type="dcterms:W3CDTF">2015-08-03T12:19:00Z</dcterms:modified>
</cp:coreProperties>
</file>