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ind w:left="3540" w:firstLine="708"/>
        <w:rPr>
          <w:b/>
          <w:b/>
          <w:sz w:val="28"/>
          <w:szCs w:val="28"/>
        </w:rPr>
      </w:pPr>
      <w:r>
        <w:rPr/>
        <w:drawing>
          <wp:inline distT="0" distB="0" distL="0" distR="0">
            <wp:extent cx="457200" cy="61912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2"/>
                    <a:stretch>
                      <a:fillRect/>
                    </a:stretch>
                  </pic:blipFill>
                  <pic:spPr bwMode="auto">
                    <a:xfrm>
                      <a:off x="0" y="0"/>
                      <a:ext cx="457200" cy="619125"/>
                    </a:xfrm>
                    <a:prstGeom prst="rect">
                      <a:avLst/>
                    </a:prstGeom>
                  </pic:spPr>
                </pic:pic>
              </a:graphicData>
            </a:graphic>
          </wp:inline>
        </w:drawing>
      </w:r>
    </w:p>
    <w:p>
      <w:pPr>
        <w:pStyle w:val="Normal"/>
        <w:widowControl w:val="false"/>
        <w:jc w:val="center"/>
        <w:rPr>
          <w:sz w:val="10"/>
          <w:szCs w:val="10"/>
        </w:rPr>
      </w:pPr>
      <w:r>
        <w:rPr>
          <w:sz w:val="10"/>
          <w:szCs w:val="10"/>
        </w:rPr>
      </w:r>
    </w:p>
    <w:p>
      <w:pPr>
        <w:pStyle w:val="Normal"/>
        <w:widowControl w:val="false"/>
        <w:jc w:val="center"/>
        <w:rPr>
          <w:rFonts w:cs="Arial"/>
          <w:b/>
          <w:b/>
          <w:sz w:val="28"/>
          <w:szCs w:val="26"/>
        </w:rPr>
      </w:pPr>
      <w:r>
        <w:rPr>
          <w:rFonts w:cs="Arial"/>
          <w:b/>
          <w:sz w:val="28"/>
          <w:szCs w:val="26"/>
        </w:rPr>
        <w:t xml:space="preserve">АДМИНИСТРАЦИЯ СУРОВИКИНСКОГО </w:t>
      </w:r>
    </w:p>
    <w:p>
      <w:pPr>
        <w:pStyle w:val="Normal"/>
        <w:widowControl w:val="false"/>
        <w:jc w:val="center"/>
        <w:rPr>
          <w:rFonts w:cs="Arial"/>
          <w:b/>
          <w:b/>
          <w:sz w:val="28"/>
          <w:szCs w:val="26"/>
        </w:rPr>
      </w:pPr>
      <w:r>
        <w:rPr>
          <w:rFonts w:cs="Arial"/>
          <w:b/>
          <w:sz w:val="28"/>
          <w:szCs w:val="26"/>
        </w:rPr>
        <w:t xml:space="preserve">МУНИЦИПАЛЬНОГО РАЙОНА </w:t>
      </w:r>
    </w:p>
    <w:p>
      <w:pPr>
        <w:pStyle w:val="Normal"/>
        <w:widowControl w:val="false"/>
        <w:jc w:val="center"/>
        <w:rPr>
          <w:rFonts w:cs="Arial"/>
          <w:b/>
          <w:b/>
          <w:sz w:val="28"/>
          <w:szCs w:val="26"/>
        </w:rPr>
      </w:pPr>
      <w:r>
        <mc:AlternateContent>
          <mc:Choice Requires="wps">
            <w:drawing>
              <wp:anchor behindDoc="0" distT="9525" distB="9525" distL="9525" distR="9525" simplePos="0" locked="0" layoutInCell="0" allowOverlap="1" relativeHeight="3" wp14:anchorId="441FDF56">
                <wp:simplePos x="0" y="0"/>
                <wp:positionH relativeFrom="column">
                  <wp:posOffset>13970</wp:posOffset>
                </wp:positionH>
                <wp:positionV relativeFrom="paragraph">
                  <wp:posOffset>230505</wp:posOffset>
                </wp:positionV>
                <wp:extent cx="5861685" cy="1270"/>
                <wp:effectExtent l="0" t="0" r="0" b="0"/>
                <wp:wrapNone/>
                <wp:docPr id="2" name="Прямая соединительная линия 2"/>
                <a:graphic xmlns:a="http://schemas.openxmlformats.org/drawingml/2006/main">
                  <a:graphicData uri="http://schemas.microsoft.com/office/word/2010/wordprocessingShape">
                    <wps:wsp>
                      <wps:cNvSpPr/>
                      <wps:spPr>
                        <a:xfrm>
                          <a:off x="0" y="0"/>
                          <a:ext cx="5861160" cy="720"/>
                        </a:xfrm>
                        <a:prstGeom prst="line">
                          <a:avLst/>
                        </a:prstGeom>
                        <a:ln w="19050">
                          <a:solidFill>
                            <a:srgbClr val="000000"/>
                          </a:solidFill>
                          <a:round/>
                        </a:ln>
                      </wps:spPr>
                      <wps:style>
                        <a:lnRef idx="0"/>
                        <a:fillRef idx="0"/>
                        <a:effectRef idx="0"/>
                        <a:fontRef idx="minor"/>
                      </wps:style>
                      <wps:bodyPr/>
                    </wps:wsp>
                  </a:graphicData>
                </a:graphic>
              </wp:anchor>
            </w:drawing>
          </mc:Choice>
          <mc:Fallback>
            <w:pict>
              <v:line id="shape_0" from="1.1pt,18.15pt" to="462.55pt,18.15pt" ID="Прямая соединительная линия 2" stroked="t" o:allowincell="f" style="position:absolute" wp14:anchorId="441FDF56">
                <v:stroke color="black" weight="19080" joinstyle="round" endcap="flat"/>
                <v:fill o:detectmouseclick="t" on="false"/>
                <w10:wrap type="none"/>
              </v:line>
            </w:pict>
          </mc:Fallback>
        </mc:AlternateContent>
      </w:r>
      <w:r>
        <w:rPr>
          <w:rFonts w:cs="Arial"/>
          <w:b/>
          <w:sz w:val="28"/>
          <w:szCs w:val="26"/>
        </w:rPr>
        <w:t>ВОЛГОГРАДСКОЙ ОБЛАСТИ</w:t>
      </w:r>
    </w:p>
    <w:p>
      <w:pPr>
        <w:pStyle w:val="Normal"/>
        <w:widowControl w:val="false"/>
        <w:rPr>
          <w:sz w:val="28"/>
          <w:szCs w:val="28"/>
        </w:rPr>
      </w:pPr>
      <w:r>
        <w:rPr>
          <w:sz w:val="28"/>
          <w:szCs w:val="28"/>
        </w:rPr>
      </w:r>
    </w:p>
    <w:p>
      <w:pPr>
        <w:pStyle w:val="Normal"/>
        <w:widowControl w:val="false"/>
        <w:jc w:val="center"/>
        <w:rPr>
          <w:b/>
          <w:b/>
          <w:sz w:val="28"/>
          <w:szCs w:val="28"/>
        </w:rPr>
      </w:pPr>
      <w:r>
        <w:rPr>
          <w:b/>
          <w:sz w:val="28"/>
          <w:szCs w:val="28"/>
        </w:rPr>
        <w:t>ПРОЕКТ ПОСТАНОВЛЕНИЯ</w:t>
      </w:r>
    </w:p>
    <w:p>
      <w:pPr>
        <w:pStyle w:val="Normal"/>
        <w:widowControl w:val="false"/>
        <w:jc w:val="center"/>
        <w:rPr>
          <w:b/>
          <w:b/>
          <w:sz w:val="28"/>
          <w:szCs w:val="28"/>
        </w:rPr>
      </w:pPr>
      <w:r>
        <w:rPr>
          <w:b/>
          <w:sz w:val="28"/>
          <w:szCs w:val="28"/>
        </w:rPr>
      </w:r>
    </w:p>
    <w:p>
      <w:pPr>
        <w:pStyle w:val="Normal"/>
        <w:widowControl w:val="false"/>
        <w:rPr>
          <w:sz w:val="28"/>
          <w:szCs w:val="28"/>
        </w:rPr>
      </w:pPr>
      <w:r>
        <w:rPr>
          <w:sz w:val="28"/>
          <w:szCs w:val="28"/>
        </w:rPr>
        <w:t>от _____________                               № _____</w:t>
      </w:r>
    </w:p>
    <w:p>
      <w:pPr>
        <w:pStyle w:val="Normal"/>
        <w:widowControl w:val="false"/>
        <w:numPr>
          <w:ilvl w:val="0"/>
          <w:numId w:val="0"/>
        </w:numPr>
        <w:ind w:left="0" w:hanging="0"/>
        <w:outlineLvl w:val="1"/>
        <w:rPr>
          <w:sz w:val="28"/>
          <w:szCs w:val="28"/>
        </w:rPr>
      </w:pPr>
      <w:r>
        <w:rPr>
          <w:sz w:val="28"/>
          <w:szCs w:val="28"/>
        </w:rPr>
      </w:r>
    </w:p>
    <w:p>
      <w:pPr>
        <w:pStyle w:val="Normal"/>
        <w:rPr>
          <w:sz w:val="28"/>
          <w:szCs w:val="28"/>
        </w:rPr>
      </w:pPr>
      <w:r>
        <w:rPr>
          <w:sz w:val="28"/>
          <w:szCs w:val="28"/>
        </w:rPr>
        <w:t xml:space="preserve">О внесении изменений в административный </w:t>
      </w:r>
    </w:p>
    <w:p>
      <w:pPr>
        <w:pStyle w:val="Normal"/>
        <w:rPr>
          <w:sz w:val="28"/>
          <w:szCs w:val="28"/>
        </w:rPr>
      </w:pPr>
      <w:r>
        <w:rPr>
          <w:sz w:val="28"/>
          <w:szCs w:val="28"/>
        </w:rPr>
        <w:t xml:space="preserve">регламент предоставления государственной </w:t>
      </w:r>
    </w:p>
    <w:p>
      <w:pPr>
        <w:pStyle w:val="Normal"/>
        <w:rPr>
          <w:sz w:val="28"/>
          <w:szCs w:val="28"/>
        </w:rPr>
      </w:pPr>
      <w:r>
        <w:rPr>
          <w:sz w:val="28"/>
          <w:szCs w:val="28"/>
        </w:rPr>
        <w:t>услуги «</w:t>
      </w:r>
      <w:r>
        <w:rPr>
          <w:rFonts w:eastAsia="Times New Roman" w:cs="Times New Roman"/>
          <w:color w:val="auto"/>
          <w:kern w:val="0"/>
          <w:sz w:val="28"/>
          <w:szCs w:val="28"/>
          <w:lang w:val="ru-RU" w:eastAsia="ru-RU" w:bidi="ar-SA"/>
        </w:rPr>
        <w:t xml:space="preserve">Установление патронажа над </w:t>
      </w:r>
    </w:p>
    <w:p>
      <w:pPr>
        <w:pStyle w:val="Normal"/>
        <w:rPr>
          <w:sz w:val="28"/>
          <w:szCs w:val="28"/>
        </w:rPr>
      </w:pPr>
      <w:r>
        <w:rPr>
          <w:rFonts w:eastAsia="Times New Roman" w:cs="Times New Roman"/>
          <w:color w:val="auto"/>
          <w:kern w:val="0"/>
          <w:sz w:val="28"/>
          <w:szCs w:val="28"/>
          <w:lang w:val="ru-RU" w:eastAsia="ru-RU" w:bidi="ar-SA"/>
        </w:rPr>
        <w:t xml:space="preserve">совершеннолетними дееспособными </w:t>
      </w:r>
    </w:p>
    <w:p>
      <w:pPr>
        <w:pStyle w:val="Normal"/>
        <w:rPr>
          <w:sz w:val="28"/>
          <w:szCs w:val="28"/>
        </w:rPr>
      </w:pPr>
      <w:r>
        <w:rPr>
          <w:rFonts w:eastAsia="Times New Roman" w:cs="Times New Roman"/>
          <w:color w:val="auto"/>
          <w:kern w:val="0"/>
          <w:sz w:val="28"/>
          <w:szCs w:val="28"/>
          <w:lang w:val="ru-RU" w:eastAsia="ru-RU" w:bidi="ar-SA"/>
        </w:rPr>
        <w:t xml:space="preserve">гражданами, которые по состоянию здоровья </w:t>
      </w:r>
    </w:p>
    <w:p>
      <w:pPr>
        <w:pStyle w:val="Normal"/>
        <w:rPr>
          <w:sz w:val="28"/>
          <w:szCs w:val="28"/>
        </w:rPr>
      </w:pPr>
      <w:r>
        <w:rPr>
          <w:rFonts w:eastAsia="Times New Roman" w:cs="Times New Roman"/>
          <w:color w:val="auto"/>
          <w:kern w:val="0"/>
          <w:sz w:val="28"/>
          <w:szCs w:val="28"/>
          <w:lang w:val="ru-RU" w:eastAsia="ru-RU" w:bidi="ar-SA"/>
        </w:rPr>
        <w:t xml:space="preserve">не способны самостоятельно осуществлять и </w:t>
      </w:r>
    </w:p>
    <w:p>
      <w:pPr>
        <w:pStyle w:val="Normal"/>
        <w:rPr>
          <w:sz w:val="28"/>
          <w:szCs w:val="28"/>
        </w:rPr>
      </w:pPr>
      <w:r>
        <w:rPr>
          <w:rFonts w:eastAsia="Times New Roman" w:cs="Times New Roman"/>
          <w:color w:val="auto"/>
          <w:kern w:val="0"/>
          <w:sz w:val="28"/>
          <w:szCs w:val="28"/>
          <w:lang w:val="ru-RU" w:eastAsia="ru-RU" w:bidi="ar-SA"/>
        </w:rPr>
        <w:t>защищать свои права и исполнять свои обязанности</w:t>
      </w:r>
      <w:r>
        <w:rPr>
          <w:sz w:val="28"/>
          <w:szCs w:val="28"/>
        </w:rPr>
        <w:t xml:space="preserve">», </w:t>
      </w:r>
    </w:p>
    <w:p>
      <w:pPr>
        <w:pStyle w:val="Normal"/>
        <w:rPr>
          <w:sz w:val="28"/>
          <w:szCs w:val="28"/>
        </w:rPr>
      </w:pPr>
      <w:r>
        <w:rPr>
          <w:sz w:val="28"/>
          <w:szCs w:val="28"/>
        </w:rPr>
        <w:t xml:space="preserve">утвержденный постановлением администрации </w:t>
      </w:r>
    </w:p>
    <w:p>
      <w:pPr>
        <w:pStyle w:val="Normal"/>
        <w:rPr>
          <w:sz w:val="28"/>
          <w:szCs w:val="28"/>
        </w:rPr>
      </w:pPr>
      <w:r>
        <w:rPr>
          <w:sz w:val="28"/>
          <w:szCs w:val="28"/>
        </w:rPr>
        <w:t>Суровикинского муниципального района</w:t>
      </w:r>
    </w:p>
    <w:p>
      <w:pPr>
        <w:pStyle w:val="Normal"/>
        <w:rPr>
          <w:rFonts w:ascii="Times New Roman" w:hAnsi="Times New Roman"/>
          <w:sz w:val="28"/>
          <w:szCs w:val="28"/>
        </w:rPr>
      </w:pPr>
      <w:r>
        <w:rPr>
          <w:sz w:val="28"/>
          <w:szCs w:val="28"/>
        </w:rPr>
        <w:t xml:space="preserve">Волгоградской области от </w:t>
      </w:r>
      <w:r>
        <w:rPr>
          <w:rFonts w:eastAsia="Times New Roman" w:cs="Times New Roman"/>
          <w:color w:val="auto"/>
          <w:kern w:val="0"/>
          <w:sz w:val="28"/>
          <w:szCs w:val="28"/>
          <w:lang w:val="ru-RU" w:eastAsia="ru-RU" w:bidi="ar-SA"/>
        </w:rPr>
        <w:t>15</w:t>
      </w:r>
      <w:r>
        <w:rPr>
          <w:sz w:val="28"/>
          <w:szCs w:val="28"/>
        </w:rPr>
        <w:t>.0</w:t>
      </w:r>
      <w:r>
        <w:rPr>
          <w:sz w:val="28"/>
          <w:szCs w:val="28"/>
        </w:rPr>
        <w:t>3</w:t>
      </w:r>
      <w:r>
        <w:rPr>
          <w:sz w:val="28"/>
          <w:szCs w:val="28"/>
        </w:rPr>
        <w:t>.20</w:t>
      </w:r>
      <w:r>
        <w:rPr>
          <w:sz w:val="28"/>
          <w:szCs w:val="28"/>
        </w:rPr>
        <w:t>22</w:t>
      </w:r>
      <w:r>
        <w:rPr>
          <w:sz w:val="28"/>
          <w:szCs w:val="28"/>
        </w:rPr>
        <w:t xml:space="preserve"> № </w:t>
      </w:r>
      <w:r>
        <w:rPr>
          <w:rFonts w:eastAsia="Times New Roman" w:cs="Times New Roman"/>
          <w:color w:val="auto"/>
          <w:kern w:val="0"/>
          <w:sz w:val="28"/>
          <w:szCs w:val="28"/>
          <w:lang w:val="ru-RU" w:eastAsia="ru-RU" w:bidi="ar-SA"/>
        </w:rPr>
        <w:t>188</w:t>
      </w:r>
    </w:p>
    <w:p>
      <w:pPr>
        <w:pStyle w:val="Normal"/>
        <w:jc w:val="both"/>
        <w:rPr>
          <w:rFonts w:ascii="Times New Roman" w:hAnsi="Times New Roman"/>
          <w:sz w:val="28"/>
          <w:szCs w:val="28"/>
        </w:rPr>
      </w:pPr>
      <w:r>
        <w:rPr>
          <w:sz w:val="28"/>
          <w:szCs w:val="28"/>
        </w:rPr>
      </w:r>
    </w:p>
    <w:p>
      <w:pPr>
        <w:pStyle w:val="Normal"/>
        <w:jc w:val="both"/>
        <w:rPr>
          <w:rFonts w:ascii="Times New Roman" w:hAnsi="Times New Roman"/>
          <w:sz w:val="28"/>
          <w:szCs w:val="28"/>
        </w:rPr>
      </w:pPr>
      <w:r>
        <w:rPr>
          <w:sz w:val="28"/>
          <w:szCs w:val="28"/>
        </w:rPr>
      </w:r>
    </w:p>
    <w:p>
      <w:pPr>
        <w:pStyle w:val="Normal"/>
        <w:ind w:firstLine="708"/>
        <w:jc w:val="both"/>
        <w:rPr>
          <w:rFonts w:ascii="Times New Roman" w:hAnsi="Times New Roman"/>
          <w:sz w:val="28"/>
          <w:szCs w:val="28"/>
        </w:rPr>
      </w:pPr>
      <w:r>
        <w:rPr>
          <w:sz w:val="28"/>
          <w:szCs w:val="28"/>
        </w:rPr>
        <w:t xml:space="preserve">В соответствии с  </w:t>
      </w:r>
      <w:r>
        <w:rPr>
          <w:rFonts w:eastAsia="Times New Roman" w:cs="Times New Roman"/>
          <w:sz w:val="28"/>
          <w:szCs w:val="28"/>
          <w:lang w:eastAsia="ru-RU"/>
        </w:rPr>
        <w:t xml:space="preserve">приказом комитета социальной защиты населения Волгоградской области от </w:t>
      </w:r>
      <w:r>
        <w:rPr>
          <w:rFonts w:eastAsia="Times New Roman" w:cs="Times New Roman"/>
          <w:color w:val="auto"/>
          <w:kern w:val="0"/>
          <w:sz w:val="28"/>
          <w:szCs w:val="28"/>
          <w:lang w:val="ru-RU" w:eastAsia="ru-RU" w:bidi="ar-SA"/>
        </w:rPr>
        <w:t>13</w:t>
      </w:r>
      <w:r>
        <w:rPr>
          <w:rFonts w:eastAsia="Times New Roman" w:cs="Times New Roman"/>
          <w:sz w:val="28"/>
          <w:szCs w:val="28"/>
          <w:lang w:eastAsia="ru-RU"/>
        </w:rPr>
        <w:t>.0</w:t>
      </w:r>
      <w:r>
        <w:rPr>
          <w:rFonts w:eastAsia="Times New Roman" w:cs="Times New Roman"/>
          <w:sz w:val="28"/>
          <w:szCs w:val="28"/>
          <w:lang w:eastAsia="ru-RU"/>
        </w:rPr>
        <w:t>3</w:t>
      </w:r>
      <w:r>
        <w:rPr>
          <w:rFonts w:eastAsia="Times New Roman" w:cs="Times New Roman"/>
          <w:sz w:val="28"/>
          <w:szCs w:val="28"/>
          <w:lang w:eastAsia="ru-RU"/>
        </w:rPr>
        <w:t>.202</w:t>
      </w:r>
      <w:r>
        <w:rPr>
          <w:rFonts w:eastAsia="Times New Roman" w:cs="Times New Roman"/>
          <w:sz w:val="28"/>
          <w:szCs w:val="28"/>
          <w:lang w:eastAsia="ru-RU"/>
        </w:rPr>
        <w:t>3</w:t>
      </w:r>
      <w:r>
        <w:rPr>
          <w:rFonts w:eastAsia="Times New Roman" w:cs="Times New Roman"/>
          <w:sz w:val="28"/>
          <w:szCs w:val="28"/>
          <w:lang w:eastAsia="ru-RU"/>
        </w:rPr>
        <w:t xml:space="preserve"> № </w:t>
      </w:r>
      <w:r>
        <w:rPr>
          <w:rFonts w:eastAsia="Times New Roman" w:cs="Times New Roman"/>
          <w:color w:val="auto"/>
          <w:kern w:val="0"/>
          <w:sz w:val="28"/>
          <w:szCs w:val="28"/>
          <w:lang w:val="ru-RU" w:eastAsia="ru-RU" w:bidi="ar-SA"/>
        </w:rPr>
        <w:t>458</w:t>
      </w:r>
      <w:r>
        <w:rPr>
          <w:rFonts w:eastAsia="Times New Roman" w:cs="Times New Roman"/>
          <w:sz w:val="28"/>
          <w:szCs w:val="28"/>
          <w:lang w:eastAsia="ru-RU"/>
        </w:rPr>
        <w:t xml:space="preserve"> «О внесении изменений в </w:t>
      </w:r>
      <w:r>
        <w:rPr>
          <w:rFonts w:eastAsia="Times New Roman" w:cs="Times New Roman"/>
          <w:color w:val="auto"/>
          <w:kern w:val="0"/>
          <w:sz w:val="28"/>
          <w:szCs w:val="28"/>
          <w:lang w:val="ru-RU" w:eastAsia="ru-RU" w:bidi="ar-SA"/>
        </w:rPr>
        <w:t>приказ комитета социальной защиты населения Волгоградской области от 21 декабря 2021 г. № 2773 «Об утверждении типового административного регламента по осуществлению органом местного самоуправления переданных государственных полномочий по предоставлению государственной услуги «Установление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Pr>
          <w:rFonts w:eastAsia="Times New Roman" w:cs="Times New Roman"/>
          <w:sz w:val="28"/>
          <w:szCs w:val="28"/>
          <w:lang w:eastAsia="ru-RU"/>
        </w:rPr>
        <w:t>»</w:t>
      </w:r>
      <w:r>
        <w:rPr>
          <w:sz w:val="28"/>
          <w:szCs w:val="28"/>
        </w:rPr>
        <w:t>, руководствуясь Уставом Суровикинского муниципального района Волгоградской области, администрация Суровикинского муниципального района Волгоградской области постановляет:</w:t>
      </w:r>
    </w:p>
    <w:p>
      <w:pPr>
        <w:pStyle w:val="Normal"/>
        <w:ind w:firstLine="708"/>
        <w:jc w:val="both"/>
        <w:rPr>
          <w:rFonts w:ascii="Times New Roman" w:hAnsi="Times New Roman"/>
          <w:sz w:val="28"/>
          <w:szCs w:val="28"/>
        </w:rPr>
      </w:pPr>
      <w:r>
        <w:rPr>
          <w:sz w:val="28"/>
          <w:szCs w:val="28"/>
        </w:rPr>
        <w:t>1.Внести в административный регламент предоставления государственной  услуги «</w:t>
      </w:r>
      <w:r>
        <w:rPr>
          <w:rFonts w:eastAsia="Times New Roman" w:cs="Times New Roman"/>
          <w:color w:val="auto"/>
          <w:kern w:val="0"/>
          <w:sz w:val="28"/>
          <w:szCs w:val="28"/>
          <w:lang w:val="ru-RU" w:eastAsia="ru-RU" w:bidi="ar-SA"/>
        </w:rPr>
        <w:t>Установление патронажа над совершеннолетними дееспособными  гражданами, которые по состоянию здоровья не способны самостоятельно осуществлять и защищать свои права и исполнять свои обязанности</w:t>
      </w:r>
      <w:r>
        <w:rPr>
          <w:sz w:val="28"/>
          <w:szCs w:val="28"/>
        </w:rPr>
        <w:t xml:space="preserve">», утвержденный постановлением администрации Суровикинского муниципального района Волгоградской области от </w:t>
      </w:r>
      <w:r>
        <w:rPr>
          <w:rFonts w:eastAsia="Times New Roman" w:cs="Times New Roman"/>
          <w:color w:val="auto"/>
          <w:kern w:val="0"/>
          <w:sz w:val="28"/>
          <w:szCs w:val="28"/>
          <w:lang w:val="ru-RU" w:eastAsia="ru-RU" w:bidi="ar-SA"/>
        </w:rPr>
        <w:t>15</w:t>
      </w:r>
      <w:r>
        <w:rPr>
          <w:sz w:val="28"/>
          <w:szCs w:val="28"/>
        </w:rPr>
        <w:t>.0</w:t>
      </w:r>
      <w:r>
        <w:rPr>
          <w:sz w:val="28"/>
          <w:szCs w:val="28"/>
        </w:rPr>
        <w:t>3</w:t>
      </w:r>
      <w:r>
        <w:rPr>
          <w:sz w:val="28"/>
          <w:szCs w:val="28"/>
        </w:rPr>
        <w:t>.20</w:t>
      </w:r>
      <w:r>
        <w:rPr>
          <w:sz w:val="28"/>
          <w:szCs w:val="28"/>
        </w:rPr>
        <w:t>22</w:t>
      </w:r>
      <w:r>
        <w:rPr>
          <w:sz w:val="28"/>
          <w:szCs w:val="28"/>
        </w:rPr>
        <w:t xml:space="preserve"> № </w:t>
      </w:r>
      <w:r>
        <w:rPr>
          <w:rFonts w:eastAsia="Times New Roman" w:cs="Times New Roman"/>
          <w:color w:val="auto"/>
          <w:kern w:val="0"/>
          <w:sz w:val="28"/>
          <w:szCs w:val="28"/>
          <w:lang w:val="ru-RU" w:eastAsia="ru-RU" w:bidi="ar-SA"/>
        </w:rPr>
        <w:t>188,</w:t>
      </w:r>
      <w:r>
        <w:rPr>
          <w:sz w:val="28"/>
          <w:szCs w:val="28"/>
        </w:rPr>
        <w:t xml:space="preserve"> следующие изменения:</w:t>
      </w:r>
    </w:p>
    <w:p>
      <w:pPr>
        <w:pStyle w:val="Normal"/>
        <w:jc w:val="both"/>
        <w:rPr>
          <w:rFonts w:ascii="Times New Roman" w:hAnsi="Times New Roman"/>
          <w:sz w:val="28"/>
          <w:szCs w:val="28"/>
        </w:rPr>
      </w:pPr>
      <w:r>
        <w:rPr>
          <w:sz w:val="28"/>
          <w:szCs w:val="28"/>
        </w:rPr>
        <w:tab/>
        <w:t xml:space="preserve">1) </w:t>
      </w:r>
      <w:r>
        <w:rPr>
          <w:rFonts w:eastAsia="Times New Roman" w:cs="Times New Roman"/>
          <w:color w:val="auto"/>
          <w:kern w:val="0"/>
          <w:sz w:val="28"/>
          <w:szCs w:val="28"/>
          <w:lang w:val="ru-RU" w:eastAsia="ru-RU" w:bidi="ar-SA"/>
        </w:rPr>
        <w:t xml:space="preserve">в </w:t>
      </w:r>
      <w:r>
        <w:rPr>
          <w:rFonts w:eastAsia="Times New Roman" w:cs="Times New Roman"/>
          <w:color w:val="auto"/>
          <w:kern w:val="0"/>
          <w:sz w:val="28"/>
          <w:szCs w:val="28"/>
          <w:lang w:val="ru-RU" w:eastAsia="ru-RU" w:bidi="ar-SA"/>
        </w:rPr>
        <w:t>пункте 2.3.:</w:t>
      </w:r>
    </w:p>
    <w:p>
      <w:pPr>
        <w:pStyle w:val="Normal"/>
        <w:jc w:val="both"/>
        <w:rPr>
          <w:rFonts w:ascii="Times New Roman" w:hAnsi="Times New Roman"/>
          <w:sz w:val="28"/>
          <w:szCs w:val="28"/>
        </w:rPr>
      </w:pPr>
      <w:r>
        <w:rPr>
          <w:rFonts w:eastAsia="Times New Roman" w:cs="Times New Roman"/>
          <w:color w:val="auto"/>
          <w:kern w:val="0"/>
          <w:sz w:val="28"/>
          <w:szCs w:val="28"/>
          <w:lang w:val="ru-RU" w:eastAsia="ru-RU" w:bidi="ar-SA"/>
        </w:rPr>
        <w:tab/>
        <w:t>а) абзац второй изложить в следующей редакции:</w:t>
      </w:r>
    </w:p>
    <w:p>
      <w:pPr>
        <w:pStyle w:val="Normal"/>
        <w:jc w:val="both"/>
        <w:rPr>
          <w:rFonts w:ascii="Times New Roman" w:hAnsi="Times New Roman"/>
          <w:sz w:val="28"/>
          <w:szCs w:val="28"/>
        </w:rPr>
      </w:pPr>
      <w:r>
        <w:rPr>
          <w:rFonts w:eastAsia="Times New Roman" w:cs="Times New Roman"/>
          <w:color w:val="auto"/>
          <w:kern w:val="0"/>
          <w:sz w:val="28"/>
          <w:szCs w:val="28"/>
          <w:lang w:val="ru-RU" w:eastAsia="ru-RU" w:bidi="ar-SA"/>
        </w:rPr>
        <w:tab/>
        <w:t>«Отделение Фонда пенсионного и социального страхования Российской Федерации по Волгоградской области;»;</w:t>
      </w:r>
    </w:p>
    <w:p>
      <w:pPr>
        <w:pStyle w:val="Normal"/>
        <w:jc w:val="both"/>
        <w:rPr>
          <w:rFonts w:ascii="Times New Roman" w:hAnsi="Times New Roman"/>
          <w:sz w:val="28"/>
          <w:szCs w:val="28"/>
        </w:rPr>
      </w:pPr>
      <w:r>
        <w:rPr>
          <w:rFonts w:eastAsia="Times New Roman" w:cs="Times New Roman"/>
          <w:color w:val="auto"/>
          <w:kern w:val="0"/>
          <w:sz w:val="28"/>
          <w:szCs w:val="28"/>
          <w:lang w:val="ru-RU" w:eastAsia="ru-RU" w:bidi="ar-SA"/>
        </w:rPr>
        <w:tab/>
      </w:r>
      <w:r>
        <w:rPr>
          <w:rFonts w:eastAsia="Times New Roman" w:cs="Times New Roman"/>
          <w:color w:val="auto"/>
          <w:kern w:val="0"/>
          <w:sz w:val="28"/>
          <w:szCs w:val="28"/>
          <w:lang w:val="ru-RU" w:eastAsia="ru-RU" w:bidi="ar-SA"/>
        </w:rPr>
        <w:t xml:space="preserve">б) </w:t>
      </w:r>
      <w:r>
        <w:rPr>
          <w:rFonts w:eastAsia="Times New Roman" w:cs="Times New Roman"/>
          <w:color w:val="auto"/>
          <w:kern w:val="0"/>
          <w:sz w:val="28"/>
          <w:szCs w:val="28"/>
          <w:lang w:val="ru-RU" w:eastAsia="ru-RU" w:bidi="ar-SA"/>
        </w:rPr>
        <w:t>абзац пятый изложить в следующей редакции:</w:t>
      </w:r>
    </w:p>
    <w:p>
      <w:pPr>
        <w:pStyle w:val="Normal"/>
        <w:jc w:val="both"/>
        <w:rPr>
          <w:rFonts w:ascii="Times New Roman" w:hAnsi="Times New Roman"/>
          <w:sz w:val="28"/>
          <w:szCs w:val="28"/>
        </w:rPr>
      </w:pPr>
      <w:r>
        <w:rPr>
          <w:rFonts w:eastAsia="Times New Roman" w:cs="Times New Roman"/>
          <w:color w:val="auto"/>
          <w:kern w:val="0"/>
          <w:sz w:val="28"/>
          <w:szCs w:val="28"/>
          <w:lang w:val="ru-RU" w:eastAsia="ru-RU" w:bidi="ar-SA"/>
        </w:rPr>
        <w:tab/>
        <w:t xml:space="preserve">«Сведения о местонахождении, телефонах и графике работы Отделения Фонда пенсионного и социального страхования Российской Федерации по Волгоградской области размещены в информационно-телекоммуникационной сети «Интернет» по адресу: </w:t>
      </w:r>
      <w:r>
        <w:rPr>
          <w:rFonts w:eastAsia="Times New Roman" w:cs="Times New Roman"/>
          <w:color w:val="auto"/>
          <w:kern w:val="0"/>
          <w:sz w:val="28"/>
          <w:szCs w:val="28"/>
          <w:lang w:val="en-US" w:eastAsia="ru-RU" w:bidi="ar-SA"/>
        </w:rPr>
        <w:t>sfr.gov.ru.</w:t>
      </w:r>
      <w:r>
        <w:rPr>
          <w:rFonts w:eastAsia="Times New Roman" w:cs="Times New Roman"/>
          <w:color w:val="auto"/>
          <w:kern w:val="0"/>
          <w:sz w:val="28"/>
          <w:szCs w:val="28"/>
          <w:lang w:val="ru-RU" w:eastAsia="ru-RU" w:bidi="ar-SA"/>
        </w:rPr>
        <w:t>»;</w:t>
      </w:r>
    </w:p>
    <w:p>
      <w:pPr>
        <w:pStyle w:val="Normal"/>
        <w:jc w:val="both"/>
        <w:rPr>
          <w:rFonts w:ascii="Times New Roman" w:hAnsi="Times New Roman"/>
          <w:sz w:val="28"/>
          <w:szCs w:val="28"/>
        </w:rPr>
      </w:pPr>
      <w:r>
        <w:rPr>
          <w:rFonts w:eastAsia="Times New Roman" w:cs="Times New Roman"/>
          <w:color w:val="auto"/>
          <w:kern w:val="0"/>
          <w:sz w:val="28"/>
          <w:szCs w:val="28"/>
          <w:lang w:val="ru-RU" w:eastAsia="ru-RU" w:bidi="ar-SA"/>
        </w:rPr>
        <w:tab/>
        <w:t>2) абзац шестой пункта 2.7 изложить в следующей редакции:</w:t>
      </w:r>
    </w:p>
    <w:p>
      <w:pPr>
        <w:pStyle w:val="Normal"/>
        <w:jc w:val="both"/>
        <w:rPr>
          <w:rFonts w:ascii="Times New Roman" w:hAnsi="Times New Roman"/>
          <w:sz w:val="28"/>
          <w:szCs w:val="28"/>
        </w:rPr>
      </w:pPr>
      <w:r>
        <w:rPr>
          <w:rFonts w:eastAsia="Times New Roman" w:cs="Times New Roman"/>
          <w:color w:val="auto"/>
          <w:kern w:val="0"/>
          <w:sz w:val="28"/>
          <w:szCs w:val="28"/>
          <w:lang w:val="ru-RU" w:eastAsia="ru-RU" w:bidi="ar-SA"/>
        </w:rPr>
        <w:tab/>
        <w:t xml:space="preserve">«Федеральный закон от 21 декабря 2021 г. № 414-ФЗ «Об общих принципах организации публичной власти в субъектах Российской Федерации» («Официальный интернет-портал правовой информации» </w:t>
      </w:r>
      <w:r>
        <w:rPr>
          <w:rFonts w:eastAsia="Times New Roman" w:cs="Times New Roman"/>
          <w:color w:val="000000"/>
          <w:kern w:val="0"/>
          <w:sz w:val="28"/>
          <w:szCs w:val="28"/>
          <w:u w:val="none"/>
          <w:lang w:val="en-US" w:eastAsia="ru-RU" w:bidi="ar-SA"/>
        </w:rPr>
        <w:t>www.pravo.gov.ru,</w:t>
      </w:r>
      <w:r>
        <w:rPr>
          <w:rFonts w:eastAsia="Times New Roman" w:cs="Times New Roman"/>
          <w:color w:val="auto"/>
          <w:kern w:val="0"/>
          <w:sz w:val="28"/>
          <w:szCs w:val="28"/>
          <w:lang w:val="en-US" w:eastAsia="ru-RU" w:bidi="ar-SA"/>
        </w:rPr>
        <w:t xml:space="preserve"> </w:t>
      </w:r>
      <w:r>
        <w:rPr>
          <w:rFonts w:eastAsia="Times New Roman" w:cs="Times New Roman"/>
          <w:color w:val="auto"/>
          <w:kern w:val="0"/>
          <w:sz w:val="28"/>
          <w:szCs w:val="28"/>
          <w:lang w:val="ru-RU" w:eastAsia="ru-RU" w:bidi="ar-SA"/>
        </w:rPr>
        <w:t>21 декабря 2021 г.);»;</w:t>
      </w:r>
    </w:p>
    <w:p>
      <w:pPr>
        <w:pStyle w:val="Normal"/>
        <w:jc w:val="both"/>
        <w:rPr>
          <w:rFonts w:ascii="Times New Roman" w:hAnsi="Times New Roman"/>
          <w:sz w:val="28"/>
          <w:szCs w:val="28"/>
        </w:rPr>
      </w:pPr>
      <w:r>
        <w:rPr>
          <w:rFonts w:eastAsia="Times New Roman" w:cs="Times New Roman"/>
          <w:color w:val="auto"/>
          <w:kern w:val="0"/>
          <w:sz w:val="28"/>
          <w:szCs w:val="28"/>
          <w:lang w:val="ru-RU" w:eastAsia="ru-RU" w:bidi="ar-SA"/>
        </w:rPr>
        <w:tab/>
        <w:t>3) в подпункте «б» подпункта 2.8.2 пункта 2.8 слова «Государственном учреждении - Отделении Пенсионного фонда Российской Федерации по Волгоградской области» заменить словами «Отделение Фонда пенсионного и социального страхования Российской Федерации по Волгоградской области».</w:t>
      </w:r>
    </w:p>
    <w:p>
      <w:pPr>
        <w:pStyle w:val="Normal"/>
        <w:ind w:firstLine="540"/>
        <w:jc w:val="both"/>
        <w:rPr>
          <w:rFonts w:ascii="Times New Roman" w:hAnsi="Times New Roman"/>
          <w:sz w:val="28"/>
          <w:szCs w:val="28"/>
        </w:rPr>
      </w:pPr>
      <w:r>
        <w:rPr>
          <w:sz w:val="28"/>
          <w:szCs w:val="28"/>
        </w:rPr>
        <w:t>2.Настоящее постановление разместить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pPr>
        <w:pStyle w:val="Normal"/>
        <w:ind w:firstLine="540"/>
        <w:jc w:val="both"/>
        <w:rPr>
          <w:rFonts w:ascii="Times New Roman" w:hAnsi="Times New Roman"/>
          <w:sz w:val="28"/>
          <w:szCs w:val="28"/>
        </w:rPr>
      </w:pPr>
      <w:r>
        <w:rPr>
          <w:sz w:val="28"/>
          <w:szCs w:val="28"/>
        </w:rPr>
        <w:t>3.Настоящее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 расположенном по адресу: Волгоградская область, г. Суровикино, ул. Ленина, 64.</w:t>
      </w:r>
    </w:p>
    <w:p>
      <w:pPr>
        <w:pStyle w:val="Normal"/>
        <w:jc w:val="both"/>
        <w:rPr>
          <w:rFonts w:ascii="Times New Roman" w:hAnsi="Times New Roman"/>
          <w:sz w:val="28"/>
          <w:szCs w:val="28"/>
        </w:rPr>
      </w:pPr>
      <w:r>
        <w:rPr>
          <w:sz w:val="28"/>
          <w:szCs w:val="28"/>
        </w:rPr>
      </w:r>
    </w:p>
    <w:p>
      <w:pPr>
        <w:pStyle w:val="Normal"/>
        <w:jc w:val="both"/>
        <w:rPr>
          <w:rFonts w:ascii="Times New Roman" w:hAnsi="Times New Roman"/>
          <w:sz w:val="28"/>
          <w:szCs w:val="28"/>
        </w:rPr>
      </w:pPr>
      <w:r>
        <w:rPr>
          <w:sz w:val="28"/>
          <w:szCs w:val="28"/>
        </w:rPr>
        <w:t xml:space="preserve">     </w:t>
      </w:r>
    </w:p>
    <w:p>
      <w:pPr>
        <w:pStyle w:val="Normal"/>
        <w:jc w:val="both"/>
        <w:rPr>
          <w:rFonts w:ascii="Times New Roman" w:hAnsi="Times New Roman"/>
          <w:sz w:val="28"/>
          <w:szCs w:val="28"/>
        </w:rPr>
      </w:pPr>
      <w:r>
        <w:rPr>
          <w:sz w:val="28"/>
          <w:szCs w:val="28"/>
        </w:rPr>
      </w:r>
    </w:p>
    <w:p>
      <w:pPr>
        <w:pStyle w:val="Normal"/>
        <w:jc w:val="both"/>
        <w:rPr>
          <w:rFonts w:ascii="Times New Roman" w:hAnsi="Times New Roman"/>
          <w:sz w:val="28"/>
          <w:szCs w:val="28"/>
        </w:rPr>
      </w:pPr>
      <w:r>
        <w:rPr>
          <w:sz w:val="28"/>
          <w:szCs w:val="28"/>
        </w:rPr>
        <w:t>Глава Суровикинского</w:t>
      </w:r>
    </w:p>
    <w:p>
      <w:pPr>
        <w:pStyle w:val="Normal"/>
        <w:widowControl w:val="false"/>
        <w:rPr>
          <w:rFonts w:ascii="Times New Roman" w:hAnsi="Times New Roman"/>
          <w:sz w:val="28"/>
          <w:szCs w:val="28"/>
        </w:rPr>
      </w:pPr>
      <w:r>
        <w:rPr>
          <w:sz w:val="28"/>
          <w:szCs w:val="28"/>
        </w:rPr>
        <w:t>муниципального района                                                                  Р.А. Слива</w:t>
      </w:r>
    </w:p>
    <w:p>
      <w:pPr>
        <w:pStyle w:val="Normal"/>
        <w:widowControl w:val="false"/>
        <w:rPr>
          <w:rFonts w:ascii="Times New Roman" w:hAnsi="Times New Roman" w:cs="Arial"/>
          <w:sz w:val="28"/>
          <w:szCs w:val="28"/>
        </w:rPr>
      </w:pPr>
      <w:r>
        <w:rPr>
          <w:rFonts w:cs="Arial"/>
          <w:sz w:val="28"/>
          <w:szCs w:val="28"/>
        </w:rPr>
      </w:r>
    </w:p>
    <w:p>
      <w:pPr>
        <w:pStyle w:val="Normal"/>
        <w:rPr>
          <w:rFonts w:ascii="Times New Roman" w:hAnsi="Times New Roman" w:eastAsia="Calibri"/>
          <w:sz w:val="28"/>
          <w:szCs w:val="28"/>
          <w:lang w:eastAsia="en-US"/>
        </w:rPr>
      </w:pPr>
      <w:r>
        <w:rPr>
          <w:rFonts w:eastAsia="Calibri"/>
          <w:sz w:val="28"/>
          <w:szCs w:val="28"/>
          <w:lang w:eastAsia="en-US"/>
        </w:rPr>
      </w:r>
    </w:p>
    <w:p>
      <w:pPr>
        <w:pStyle w:val="Normal"/>
        <w:rPr>
          <w:rFonts w:ascii="Times New Roman" w:hAnsi="Times New Roman"/>
          <w:sz w:val="28"/>
          <w:szCs w:val="28"/>
        </w:rPr>
      </w:pPr>
      <w:r>
        <w:rPr>
          <w:sz w:val="28"/>
          <w:szCs w:val="28"/>
        </w:rPr>
      </w:r>
    </w:p>
    <w:p>
      <w:pPr>
        <w:pStyle w:val="Normal"/>
        <w:rPr>
          <w:rFonts w:ascii="Times New Roman" w:hAnsi="Times New Roman"/>
          <w:sz w:val="28"/>
          <w:szCs w:val="28"/>
        </w:rPr>
      </w:pPr>
      <w:r>
        <w:rPr>
          <w:sz w:val="28"/>
          <w:szCs w:val="28"/>
        </w:rPr>
      </w:r>
    </w:p>
    <w:p>
      <w:pPr>
        <w:pStyle w:val="Normal"/>
        <w:rPr>
          <w:rFonts w:ascii="Times New Roman" w:hAnsi="Times New Roman"/>
          <w:sz w:val="28"/>
          <w:szCs w:val="28"/>
        </w:rPr>
      </w:pPr>
      <w:r>
        <w:rPr/>
      </w:r>
    </w:p>
    <w:sectPr>
      <w:headerReference w:type="default" r:id="rId3"/>
      <w:type w:val="nextPage"/>
      <w:pgSz w:w="11906" w:h="16838"/>
      <w:pgMar w:left="1559" w:right="1276"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22782232"/>
    </w:sdtPr>
    <w:sdtContent>
      <w:p>
        <w:pPr>
          <w:pStyle w:val="Style23"/>
          <w:jc w:val="center"/>
          <w:rPr>
            <w:sz w:val="28"/>
            <w:szCs w:val="28"/>
          </w:rPr>
        </w:pPr>
        <w:r>
          <w:rPr>
            <w:sz w:val="28"/>
            <w:szCs w:val="28"/>
          </w:rPr>
          <w:fldChar w:fldCharType="begin"/>
        </w:r>
        <w:r>
          <w:rPr>
            <w:sz w:val="28"/>
            <w:szCs w:val="28"/>
          </w:rPr>
          <w:instrText> PAGE </w:instrText>
        </w:r>
        <w:r>
          <w:rPr>
            <w:sz w:val="28"/>
            <w:szCs w:val="28"/>
          </w:rPr>
          <w:fldChar w:fldCharType="separate"/>
        </w:r>
        <w:r>
          <w:rPr>
            <w:sz w:val="28"/>
            <w:szCs w:val="28"/>
          </w:rPr>
          <w:t>0</w:t>
        </w:r>
        <w:r>
          <w:rPr>
            <w:sz w:val="28"/>
            <w:szCs w:val="28"/>
          </w:rPr>
          <w:fldChar w:fldCharType="end"/>
        </w:r>
      </w:p>
    </w:sdtContent>
  </w:sdt>
  <w:p>
    <w:pPr>
      <w:pStyle w:val="Style23"/>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85277"/>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semiHidden/>
    <w:unhideWhenUsed/>
    <w:rsid w:val="00485277"/>
    <w:rPr>
      <w:color w:val="0000FF"/>
      <w:u w:val="single"/>
    </w:rPr>
  </w:style>
  <w:style w:type="character" w:styleId="Style15" w:customStyle="1">
    <w:name w:val="Верхний колонтитул Знак"/>
    <w:basedOn w:val="DefaultParagraphFont"/>
    <w:link w:val="a4"/>
    <w:uiPriority w:val="99"/>
    <w:qFormat/>
    <w:rsid w:val="00910d86"/>
    <w:rPr>
      <w:rFonts w:ascii="Times New Roman" w:hAnsi="Times New Roman" w:eastAsia="Times New Roman" w:cs="Times New Roman"/>
      <w:sz w:val="24"/>
      <w:szCs w:val="24"/>
      <w:lang w:eastAsia="ru-RU"/>
    </w:rPr>
  </w:style>
  <w:style w:type="character" w:styleId="Style16" w:customStyle="1">
    <w:name w:val="Нижний колонтитул Знак"/>
    <w:basedOn w:val="DefaultParagraphFont"/>
    <w:link w:val="a6"/>
    <w:uiPriority w:val="99"/>
    <w:qFormat/>
    <w:rsid w:val="00910d86"/>
    <w:rPr>
      <w:rFonts w:ascii="Times New Roman" w:hAnsi="Times New Roman" w:eastAsia="Times New Roman" w:cs="Times New Roman"/>
      <w:sz w:val="24"/>
      <w:szCs w:val="24"/>
      <w:lang w:eastAsia="ru-RU"/>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Arial"/>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lang w:val="zxx" w:eastAsia="zxx" w:bidi="zxx"/>
    </w:rPr>
  </w:style>
  <w:style w:type="paragraph" w:styleId="Style22">
    <w:name w:val="Колонтитул"/>
    <w:basedOn w:val="Normal"/>
    <w:qFormat/>
    <w:pPr/>
    <w:rPr/>
  </w:style>
  <w:style w:type="paragraph" w:styleId="Style23">
    <w:name w:val="Header"/>
    <w:basedOn w:val="Normal"/>
    <w:link w:val="a5"/>
    <w:uiPriority w:val="99"/>
    <w:unhideWhenUsed/>
    <w:rsid w:val="00910d86"/>
    <w:pPr>
      <w:tabs>
        <w:tab w:val="clear" w:pos="708"/>
        <w:tab w:val="center" w:pos="4677" w:leader="none"/>
        <w:tab w:val="right" w:pos="9355" w:leader="none"/>
      </w:tabs>
    </w:pPr>
    <w:rPr/>
  </w:style>
  <w:style w:type="paragraph" w:styleId="Style24">
    <w:name w:val="Footer"/>
    <w:basedOn w:val="Normal"/>
    <w:link w:val="a7"/>
    <w:uiPriority w:val="99"/>
    <w:unhideWhenUsed/>
    <w:rsid w:val="00910d86"/>
    <w:pPr>
      <w:tabs>
        <w:tab w:val="clear" w:pos="708"/>
        <w:tab w:val="center" w:pos="4677" w:leader="none"/>
        <w:tab w:val="right" w:pos="9355" w:leader="none"/>
      </w:tabs>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Application>LibreOffice/7.2.1.2$Windows_X86_64 LibreOffice_project/87b77fad49947c1441b67c559c339af8f3517e22</Application>
  <AppVersion>15.0000</AppVersion>
  <Pages>2</Pages>
  <Words>362</Words>
  <Characters>2876</Characters>
  <CharactersWithSpaces>3329</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2021-08-23T11:28:00Z</dcterms:created>
  <dc:creator>Опека</dc:creator>
  <dc:description/>
  <dc:language>ru-RU</dc:language>
  <cp:lastModifiedBy/>
  <cp:lastPrinted>2022-02-11T14:29:05Z</cp:lastPrinted>
  <dcterms:modified xsi:type="dcterms:W3CDTF">2023-03-24T09:52:55Z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file>