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D" w:rsidRDefault="00D8000D" w:rsidP="00FD09C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Суровикинская районная Дума </w:t>
      </w:r>
    </w:p>
    <w:p w:rsidR="00D8000D" w:rsidRDefault="00D8000D" w:rsidP="00FD09C2">
      <w:pPr>
        <w:pStyle w:val="2"/>
        <w:spacing w:line="240" w:lineRule="auto"/>
      </w:pPr>
      <w:r>
        <w:t>Волгоградской области</w:t>
      </w:r>
    </w:p>
    <w:p w:rsidR="00D8000D" w:rsidRDefault="00D8000D" w:rsidP="00FD09C2">
      <w:pPr>
        <w:jc w:val="center"/>
      </w:pPr>
      <w:smartTag w:uri="urn:schemas-microsoft-com:office:smarttags" w:element="metricconverter">
        <w:smartTagPr>
          <w:attr w:name="ProductID" w:val="404415 г"/>
        </w:smartTagPr>
        <w:r>
          <w:rPr>
            <w:b/>
            <w:bCs/>
            <w:sz w:val="28"/>
          </w:rPr>
          <w:t>404415 г</w:t>
        </w:r>
      </w:smartTag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уровикино ул. Ленина, 64 т. 9-38-59</w:t>
      </w:r>
    </w:p>
    <w:p w:rsidR="00D8000D" w:rsidRDefault="00131E49" w:rsidP="00FD09C2">
      <w:pPr>
        <w:pStyle w:val="2"/>
        <w:spacing w:line="240" w:lineRule="auto"/>
        <w:rPr>
          <w:sz w:val="32"/>
          <w:szCs w:val="32"/>
        </w:rPr>
      </w:pPr>
      <w:r w:rsidRPr="00131E49"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D8000D" w:rsidRDefault="00D8000D" w:rsidP="00FD09C2">
      <w:pPr>
        <w:pStyle w:val="2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Решение </w:t>
      </w:r>
    </w:p>
    <w:p w:rsidR="00D8000D" w:rsidRDefault="00D8000D" w:rsidP="00FD09C2"/>
    <w:p w:rsidR="00D8000D" w:rsidRDefault="00D8000D" w:rsidP="00FD09C2">
      <w:pPr>
        <w:pStyle w:val="2"/>
        <w:spacing w:line="24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32567">
        <w:rPr>
          <w:b w:val="0"/>
          <w:sz w:val="28"/>
          <w:szCs w:val="28"/>
        </w:rPr>
        <w:t xml:space="preserve"> 29.11</w:t>
      </w:r>
      <w:r w:rsidR="00136D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</w:t>
      </w:r>
      <w:r w:rsidR="00543002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г.</w:t>
      </w:r>
      <w:r w:rsidR="00136D6E">
        <w:rPr>
          <w:b w:val="0"/>
          <w:sz w:val="28"/>
          <w:szCs w:val="28"/>
        </w:rPr>
        <w:tab/>
      </w:r>
      <w:r w:rsidR="00136D6E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№</w:t>
      </w:r>
      <w:r w:rsidR="00136D6E">
        <w:rPr>
          <w:b w:val="0"/>
          <w:sz w:val="28"/>
          <w:szCs w:val="28"/>
        </w:rPr>
        <w:t xml:space="preserve"> </w:t>
      </w:r>
      <w:r w:rsidR="00532567">
        <w:rPr>
          <w:b w:val="0"/>
          <w:sz w:val="28"/>
          <w:szCs w:val="28"/>
        </w:rPr>
        <w:t xml:space="preserve"> 24/158</w:t>
      </w:r>
      <w:r>
        <w:rPr>
          <w:b w:val="0"/>
          <w:sz w:val="28"/>
          <w:szCs w:val="28"/>
        </w:rPr>
        <w:t xml:space="preserve">  </w:t>
      </w:r>
    </w:p>
    <w:p w:rsidR="00FD09C2" w:rsidRPr="00FD09C2" w:rsidRDefault="00FD09C2" w:rsidP="00FD09C2"/>
    <w:tbl>
      <w:tblPr>
        <w:tblW w:w="9606" w:type="dxa"/>
        <w:tblLook w:val="04A0"/>
      </w:tblPr>
      <w:tblGrid>
        <w:gridCol w:w="6204"/>
        <w:gridCol w:w="3402"/>
      </w:tblGrid>
      <w:tr w:rsidR="00D8000D" w:rsidTr="00311EE8">
        <w:tc>
          <w:tcPr>
            <w:tcW w:w="6204" w:type="dxa"/>
            <w:hideMark/>
          </w:tcPr>
          <w:p w:rsidR="00D8000D" w:rsidRDefault="00D8000D" w:rsidP="00A46AF0">
            <w:pPr>
              <w:jc w:val="both"/>
            </w:pPr>
            <w:r>
              <w:rPr>
                <w:bCs/>
                <w:sz w:val="28"/>
                <w:szCs w:val="28"/>
              </w:rPr>
              <w:t>Об утверждении прогнозного плана (программы) приватизации муниципального имущества Суровикинского муниципального рай</w:t>
            </w:r>
            <w:r w:rsidR="00311EE8">
              <w:rPr>
                <w:bCs/>
                <w:sz w:val="28"/>
                <w:szCs w:val="28"/>
              </w:rPr>
              <w:t>она Волгоградской области на 202</w:t>
            </w:r>
            <w:r w:rsidR="0054300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 и на плановый период 20</w:t>
            </w:r>
            <w:r w:rsidR="00311EE8">
              <w:rPr>
                <w:bCs/>
                <w:sz w:val="28"/>
                <w:szCs w:val="28"/>
              </w:rPr>
              <w:t>2</w:t>
            </w:r>
            <w:r w:rsidR="00543002">
              <w:rPr>
                <w:bCs/>
                <w:sz w:val="28"/>
                <w:szCs w:val="28"/>
              </w:rPr>
              <w:t>3</w:t>
            </w:r>
            <w:r w:rsidR="002C2C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20</w:t>
            </w:r>
            <w:r w:rsidR="00311EE8">
              <w:rPr>
                <w:bCs/>
                <w:sz w:val="28"/>
                <w:szCs w:val="28"/>
              </w:rPr>
              <w:t>2</w:t>
            </w:r>
            <w:r w:rsidR="00543002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402" w:type="dxa"/>
          </w:tcPr>
          <w:p w:rsidR="00D8000D" w:rsidRDefault="00D8000D"/>
        </w:tc>
      </w:tr>
    </w:tbl>
    <w:p w:rsidR="00D8000D" w:rsidRDefault="00D8000D" w:rsidP="00D8000D"/>
    <w:p w:rsidR="00D8000D" w:rsidRPr="00C34513" w:rsidRDefault="00D8000D" w:rsidP="00D8000D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от 21 декабря 2001  </w:t>
      </w:r>
      <w:r w:rsidR="00311EE8">
        <w:rPr>
          <w:rFonts w:eastAsia="Calibri"/>
          <w:color w:val="000000"/>
          <w:sz w:val="28"/>
          <w:szCs w:val="28"/>
          <w:lang w:eastAsia="en-US"/>
        </w:rPr>
        <w:t>№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178-ФЗ </w:t>
      </w:r>
      <w:r w:rsidR="00311EE8">
        <w:rPr>
          <w:rFonts w:eastAsia="Calibri"/>
          <w:color w:val="000000"/>
          <w:sz w:val="28"/>
          <w:szCs w:val="28"/>
          <w:lang w:eastAsia="en-US"/>
        </w:rPr>
        <w:t>«</w:t>
      </w:r>
      <w:r w:rsidRPr="00C34513">
        <w:rPr>
          <w:rFonts w:eastAsia="Calibri"/>
          <w:color w:val="000000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311EE8">
        <w:rPr>
          <w:rFonts w:eastAsia="Calibri"/>
          <w:color w:val="000000"/>
          <w:sz w:val="28"/>
          <w:szCs w:val="28"/>
          <w:lang w:eastAsia="en-US"/>
        </w:rPr>
        <w:t>»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, руководствуясь </w:t>
      </w:r>
      <w:hyperlink r:id="rId6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Положением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 порядке приватизации имущества, находящегося в муниципальной собственности Суровикинского муниципального района Волгоградской области, утвержденным решением Суровикинской районной Думы Волгоградской области</w:t>
      </w:r>
      <w:r w:rsidR="00AD22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5EB3">
        <w:rPr>
          <w:rFonts w:eastAsia="Calibri"/>
          <w:color w:val="000000"/>
          <w:sz w:val="28"/>
          <w:szCs w:val="28"/>
          <w:lang w:eastAsia="en-US"/>
        </w:rPr>
        <w:t>от 17 июня 2021 г. № 18/121</w:t>
      </w:r>
      <w:r w:rsidR="009E2AC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34513">
        <w:rPr>
          <w:rFonts w:eastAsia="Calibri"/>
          <w:color w:val="000000"/>
          <w:sz w:val="28"/>
          <w:szCs w:val="28"/>
          <w:lang w:eastAsia="en-US"/>
        </w:rPr>
        <w:t>Устав</w:t>
      </w:r>
      <w:r w:rsidR="00AD2276">
        <w:rPr>
          <w:rFonts w:eastAsia="Calibri"/>
          <w:color w:val="000000"/>
          <w:sz w:val="28"/>
          <w:szCs w:val="28"/>
          <w:lang w:eastAsia="en-US"/>
        </w:rPr>
        <w:t>ом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Суровикинского муниципального района, с целью увеличения бюджетных поступлений от приватизации объектов муниципального имущества</w:t>
      </w:r>
      <w:r w:rsidR="00FD09C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34513">
        <w:rPr>
          <w:rFonts w:eastAsia="Calibri"/>
          <w:color w:val="000000"/>
          <w:sz w:val="28"/>
          <w:szCs w:val="28"/>
          <w:lang w:eastAsia="en-US"/>
        </w:rPr>
        <w:t>районная</w:t>
      </w:r>
      <w:proofErr w:type="gramEnd"/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Дума решила:</w:t>
      </w:r>
    </w:p>
    <w:p w:rsidR="00FD09C2" w:rsidRDefault="00FD09C2" w:rsidP="00FD09C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1. Утвердить прогнозный </w:t>
      </w:r>
      <w:hyperlink r:id="rId7" w:history="1">
        <w:r w:rsidRPr="002C2568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план</w:t>
        </w:r>
      </w:hyperlink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(программу) приватизации муниципального имущества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на 20</w:t>
      </w: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543002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eastAsia="Calibri"/>
          <w:color w:val="000000" w:themeColor="text1"/>
          <w:sz w:val="28"/>
          <w:szCs w:val="28"/>
          <w:lang w:eastAsia="en-US"/>
        </w:rPr>
        <w:t>. и на плановый период 202</w:t>
      </w:r>
      <w:r w:rsidR="00543002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и 20</w:t>
      </w: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543002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.г.</w:t>
      </w:r>
      <w:r w:rsidR="0035709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приложению.</w:t>
      </w:r>
    </w:p>
    <w:p w:rsidR="00FD09C2" w:rsidRPr="00012B59" w:rsidRDefault="00FD09C2" w:rsidP="00FD09C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B59">
        <w:rPr>
          <w:sz w:val="28"/>
          <w:szCs w:val="28"/>
        </w:rPr>
        <w:t xml:space="preserve">2. Администрации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012B59">
        <w:rPr>
          <w:sz w:val="28"/>
          <w:szCs w:val="28"/>
        </w:rPr>
        <w:t xml:space="preserve">осуществить приватизацию объектов муниципального имущества в соответствии с утвержденным </w:t>
      </w:r>
      <w:r>
        <w:rPr>
          <w:sz w:val="28"/>
          <w:szCs w:val="28"/>
        </w:rPr>
        <w:t>п</w:t>
      </w:r>
      <w:r w:rsidRPr="00012B59">
        <w:rPr>
          <w:sz w:val="28"/>
          <w:szCs w:val="28"/>
        </w:rPr>
        <w:t xml:space="preserve">рогнозным планом (программой) приватизации муниципального имущества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012B5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43002">
        <w:rPr>
          <w:sz w:val="28"/>
          <w:szCs w:val="28"/>
        </w:rPr>
        <w:t>2</w:t>
      </w:r>
      <w:r w:rsidRPr="00012B59">
        <w:rPr>
          <w:sz w:val="28"/>
          <w:szCs w:val="28"/>
        </w:rPr>
        <w:t xml:space="preserve"> г</w:t>
      </w:r>
      <w:r>
        <w:rPr>
          <w:sz w:val="28"/>
          <w:szCs w:val="28"/>
        </w:rPr>
        <w:t>. и плановый период 202</w:t>
      </w:r>
      <w:r w:rsidR="00543002">
        <w:rPr>
          <w:sz w:val="28"/>
          <w:szCs w:val="28"/>
        </w:rPr>
        <w:t>3</w:t>
      </w:r>
      <w:r w:rsidRPr="00012B59">
        <w:rPr>
          <w:sz w:val="28"/>
          <w:szCs w:val="28"/>
        </w:rPr>
        <w:t xml:space="preserve"> и 202</w:t>
      </w:r>
      <w:r w:rsidR="00543002">
        <w:rPr>
          <w:sz w:val="28"/>
          <w:szCs w:val="28"/>
        </w:rPr>
        <w:t>4</w:t>
      </w:r>
      <w:r w:rsidRPr="00012B59">
        <w:rPr>
          <w:sz w:val="28"/>
          <w:szCs w:val="28"/>
        </w:rPr>
        <w:t xml:space="preserve"> г</w:t>
      </w:r>
      <w:r>
        <w:rPr>
          <w:sz w:val="28"/>
          <w:szCs w:val="28"/>
        </w:rPr>
        <w:t>.г.</w:t>
      </w:r>
      <w:r w:rsidRPr="0001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12B59">
        <w:rPr>
          <w:sz w:val="28"/>
          <w:szCs w:val="28"/>
        </w:rPr>
        <w:t>действующим законодательством.</w:t>
      </w:r>
    </w:p>
    <w:p w:rsidR="00793809" w:rsidRPr="00AD1987" w:rsidRDefault="00FD09C2" w:rsidP="0079380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B333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B333D">
        <w:rPr>
          <w:rFonts w:eastAsia="Calibri"/>
          <w:sz w:val="28"/>
          <w:szCs w:val="28"/>
          <w:lang w:eastAsia="en-US"/>
        </w:rPr>
        <w:t>Настоящее решение вступает в силу с 1 января 202</w:t>
      </w:r>
      <w:r w:rsidR="00543002">
        <w:rPr>
          <w:rFonts w:eastAsia="Calibri"/>
          <w:sz w:val="28"/>
          <w:szCs w:val="28"/>
          <w:lang w:eastAsia="en-US"/>
        </w:rPr>
        <w:t>2</w:t>
      </w:r>
      <w:r w:rsidRPr="00DB333D">
        <w:rPr>
          <w:rFonts w:eastAsia="Calibri"/>
          <w:sz w:val="28"/>
          <w:szCs w:val="28"/>
          <w:lang w:eastAsia="en-US"/>
        </w:rPr>
        <w:t xml:space="preserve"> г. и </w:t>
      </w:r>
      <w:r w:rsidR="00793809">
        <w:rPr>
          <w:sz w:val="28"/>
          <w:szCs w:val="28"/>
        </w:rPr>
        <w:t xml:space="preserve"> подлежит </w:t>
      </w:r>
      <w:r w:rsidR="00793809" w:rsidRPr="00CC41EF">
        <w:rPr>
          <w:sz w:val="28"/>
          <w:szCs w:val="28"/>
        </w:rPr>
        <w:t>официальному</w:t>
      </w:r>
      <w:r w:rsidR="00793809">
        <w:rPr>
          <w:sz w:val="28"/>
          <w:szCs w:val="28"/>
        </w:rPr>
        <w:t xml:space="preserve"> опубликованию в общественно-политической газете Суровикинского района «Заря», а </w:t>
      </w:r>
      <w:r w:rsidR="00793809" w:rsidRPr="00AD1987">
        <w:rPr>
          <w:sz w:val="28"/>
          <w:szCs w:val="28"/>
        </w:rPr>
        <w:t xml:space="preserve">также подлежит размещению на официальном сайте </w:t>
      </w:r>
      <w:r w:rsidR="00793809">
        <w:rPr>
          <w:sz w:val="28"/>
          <w:szCs w:val="28"/>
        </w:rPr>
        <w:t xml:space="preserve">Российской Федерации в сети «Интернет» для размещения информации о проведении торгов </w:t>
      </w:r>
      <w:hyperlink r:id="rId8" w:history="1">
        <w:r w:rsidR="00793809" w:rsidRPr="00AD1987">
          <w:rPr>
            <w:sz w:val="28"/>
            <w:szCs w:val="28"/>
          </w:rPr>
          <w:t>www.torgi.gov.ru</w:t>
        </w:r>
      </w:hyperlink>
      <w:r w:rsidR="00793809" w:rsidRPr="00AD1987">
        <w:rPr>
          <w:sz w:val="28"/>
          <w:szCs w:val="28"/>
        </w:rPr>
        <w:t xml:space="preserve"> и на официальном сайте администрации Суровикинского муниципального района </w:t>
      </w:r>
      <w:r w:rsidR="00793809">
        <w:rPr>
          <w:sz w:val="28"/>
          <w:szCs w:val="28"/>
        </w:rPr>
        <w:t xml:space="preserve">в информационно-телекоммуникационной сети «Интернет» </w:t>
      </w:r>
      <w:r w:rsidR="00793809" w:rsidRPr="00AD1987">
        <w:rPr>
          <w:sz w:val="28"/>
          <w:szCs w:val="28"/>
        </w:rPr>
        <w:t>по адресу: http://</w:t>
      </w:r>
      <w:hyperlink r:id="rId9" w:history="1">
        <w:r w:rsidR="00793809" w:rsidRPr="00AD1987">
          <w:rPr>
            <w:sz w:val="28"/>
            <w:szCs w:val="28"/>
          </w:rPr>
          <w:t>www.surregion.ru</w:t>
        </w:r>
      </w:hyperlink>
      <w:r w:rsidR="00793809" w:rsidRPr="00AD1987">
        <w:rPr>
          <w:sz w:val="28"/>
          <w:szCs w:val="28"/>
        </w:rPr>
        <w:t>.</w:t>
      </w:r>
      <w:proofErr w:type="gramEnd"/>
    </w:p>
    <w:p w:rsidR="00FD09C2" w:rsidRPr="00012B59" w:rsidRDefault="00FD09C2" w:rsidP="00793809">
      <w:pPr>
        <w:widowControl/>
        <w:ind w:firstLine="709"/>
        <w:jc w:val="both"/>
        <w:rPr>
          <w:sz w:val="28"/>
          <w:szCs w:val="28"/>
        </w:rPr>
      </w:pPr>
      <w:r w:rsidRPr="00012B59">
        <w:rPr>
          <w:sz w:val="28"/>
          <w:szCs w:val="28"/>
        </w:rPr>
        <w:t xml:space="preserve">4. </w:t>
      </w:r>
      <w:proofErr w:type="gramStart"/>
      <w:r w:rsidRPr="00012B59">
        <w:rPr>
          <w:sz w:val="28"/>
          <w:szCs w:val="28"/>
        </w:rPr>
        <w:t>Контроль за</w:t>
      </w:r>
      <w:proofErr w:type="gramEnd"/>
      <w:r w:rsidRPr="00012B59">
        <w:rPr>
          <w:sz w:val="28"/>
          <w:szCs w:val="28"/>
        </w:rPr>
        <w:t xml:space="preserve"> исполнением настоящего решения возложить на председателя постоянной комиссии Суровикинской районной Думы по бюджетной, налоговой и экономической политике </w:t>
      </w:r>
      <w:r>
        <w:rPr>
          <w:sz w:val="28"/>
          <w:szCs w:val="28"/>
        </w:rPr>
        <w:t>–</w:t>
      </w:r>
      <w:r w:rsidR="00D32346">
        <w:rPr>
          <w:sz w:val="28"/>
          <w:szCs w:val="28"/>
        </w:rPr>
        <w:t xml:space="preserve"> Иванцова В.В.</w:t>
      </w:r>
    </w:p>
    <w:p w:rsidR="0053344B" w:rsidRDefault="00CE6B7A" w:rsidP="00CE6B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3344B" w:rsidRDefault="00CE6B7A" w:rsidP="00CE6B7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Суровикинской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E6B7A" w:rsidRDefault="0053344B" w:rsidP="00CE6B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B7A">
        <w:rPr>
          <w:sz w:val="28"/>
          <w:szCs w:val="28"/>
        </w:rPr>
        <w:t>районной Думы</w:t>
      </w:r>
      <w:r w:rsidR="00CE6B7A">
        <w:rPr>
          <w:sz w:val="28"/>
          <w:szCs w:val="28"/>
        </w:rPr>
        <w:tab/>
      </w:r>
      <w:r w:rsidR="00CE6B7A">
        <w:rPr>
          <w:sz w:val="28"/>
          <w:szCs w:val="28"/>
        </w:rPr>
        <w:tab/>
      </w:r>
      <w:r w:rsidR="00CE6B7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="005F3142">
        <w:rPr>
          <w:sz w:val="28"/>
          <w:szCs w:val="28"/>
        </w:rPr>
        <w:t xml:space="preserve">Д.Г. </w:t>
      </w:r>
      <w:proofErr w:type="spellStart"/>
      <w:r w:rsidR="005F3142">
        <w:rPr>
          <w:sz w:val="28"/>
          <w:szCs w:val="28"/>
        </w:rPr>
        <w:t>Пискаревская</w:t>
      </w:r>
      <w:proofErr w:type="spellEnd"/>
    </w:p>
    <w:p w:rsidR="00CE6B7A" w:rsidRDefault="00CE6B7A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CE6B7A" w:rsidRDefault="00CE6B7A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EA69B5" w:rsidRDefault="00EA69B5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EA69B5" w:rsidRDefault="00EA69B5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EA69B5" w:rsidRDefault="00EA69B5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EA69B5" w:rsidRDefault="00EA69B5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FD09C2" w:rsidRDefault="00FD09C2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РИЛОЖЕНИЕ</w:t>
      </w:r>
    </w:p>
    <w:p w:rsidR="00FD09C2" w:rsidRPr="002822BF" w:rsidRDefault="00FD09C2" w:rsidP="00FD09C2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 </w:t>
      </w:r>
    </w:p>
    <w:p w:rsidR="00FD09C2" w:rsidRDefault="00FD09C2" w:rsidP="00FD09C2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к решению Суровикинской</w:t>
      </w:r>
    </w:p>
    <w:p w:rsidR="00FD09C2" w:rsidRDefault="00FD09C2" w:rsidP="00FD09C2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районной Думы</w:t>
      </w:r>
    </w:p>
    <w:p w:rsidR="00FD09C2" w:rsidRDefault="00FD09C2" w:rsidP="00FD09C2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Волгоградской области</w:t>
      </w:r>
    </w:p>
    <w:p w:rsidR="00FD09C2" w:rsidRPr="002822BF" w:rsidRDefault="00FD09C2" w:rsidP="00FD09C2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FD09C2" w:rsidRPr="00D92378" w:rsidRDefault="00532567" w:rsidP="00FD09C2">
      <w:pPr>
        <w:ind w:left="567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29.11.</w:t>
      </w:r>
      <w:r w:rsidR="00FD09C2">
        <w:rPr>
          <w:color w:val="000000"/>
          <w:sz w:val="28"/>
          <w:szCs w:val="28"/>
          <w:lang w:eastAsia="en-US"/>
        </w:rPr>
        <w:t xml:space="preserve"> 20</w:t>
      </w:r>
      <w:r w:rsidR="00543002">
        <w:rPr>
          <w:color w:val="000000"/>
          <w:sz w:val="28"/>
          <w:szCs w:val="28"/>
          <w:lang w:eastAsia="en-US"/>
        </w:rPr>
        <w:t>21</w:t>
      </w:r>
      <w:r w:rsidR="00FD09C2">
        <w:rPr>
          <w:color w:val="000000"/>
          <w:sz w:val="28"/>
          <w:szCs w:val="28"/>
          <w:lang w:eastAsia="en-US"/>
        </w:rPr>
        <w:t xml:space="preserve"> г. </w:t>
      </w:r>
      <w:r w:rsidR="00FD09C2" w:rsidRPr="002822BF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24/158</w:t>
      </w:r>
    </w:p>
    <w:p w:rsidR="00FD09C2" w:rsidRDefault="00FD09C2" w:rsidP="00FD09C2"/>
    <w:p w:rsidR="00FD09C2" w:rsidRDefault="00FD09C2" w:rsidP="00FD09C2">
      <w:pPr>
        <w:widowControl/>
        <w:jc w:val="right"/>
        <w:outlineLvl w:val="0"/>
        <w:rPr>
          <w:color w:val="000000"/>
          <w:sz w:val="28"/>
          <w:szCs w:val="28"/>
        </w:rPr>
      </w:pPr>
    </w:p>
    <w:p w:rsidR="00FD09C2" w:rsidRPr="00E1601F" w:rsidRDefault="00FD09C2" w:rsidP="00FD09C2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ПРОГНОЗНЫЙ ПЛАН (ПРОГРАММА)</w:t>
      </w:r>
    </w:p>
    <w:p w:rsidR="00FD09C2" w:rsidRPr="00E1601F" w:rsidRDefault="00FD09C2" w:rsidP="00FD09C2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приватизации муниципального имущества</w:t>
      </w:r>
    </w:p>
    <w:p w:rsidR="00FD09C2" w:rsidRDefault="00FD09C2" w:rsidP="00FD09C2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С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уровикинского муниципального района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Волгоградской области </w:t>
      </w:r>
    </w:p>
    <w:p w:rsidR="00FD09C2" w:rsidRPr="00E1601F" w:rsidRDefault="00FD09C2" w:rsidP="00FD09C2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на 202</w:t>
      </w:r>
      <w:r w:rsidR="00543002">
        <w:rPr>
          <w:rFonts w:eastAsia="Calibri"/>
          <w:bCs/>
          <w:color w:val="000000" w:themeColor="text1"/>
          <w:sz w:val="28"/>
          <w:szCs w:val="28"/>
          <w:lang w:eastAsia="en-US"/>
        </w:rPr>
        <w:t>2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и на плановый период 202</w:t>
      </w:r>
      <w:r w:rsidR="00717FC8">
        <w:rPr>
          <w:rFonts w:eastAsia="Calibri"/>
          <w:bCs/>
          <w:color w:val="000000" w:themeColor="text1"/>
          <w:sz w:val="28"/>
          <w:szCs w:val="28"/>
          <w:lang w:eastAsia="en-US"/>
        </w:rPr>
        <w:t>3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202</w:t>
      </w:r>
      <w:r w:rsidR="00717FC8">
        <w:rPr>
          <w:rFonts w:eastAsia="Calibri"/>
          <w:bCs/>
          <w:color w:val="000000" w:themeColor="text1"/>
          <w:sz w:val="28"/>
          <w:szCs w:val="28"/>
          <w:lang w:eastAsia="en-US"/>
        </w:rPr>
        <w:t>4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г.г.</w:t>
      </w:r>
    </w:p>
    <w:p w:rsidR="00FD09C2" w:rsidRPr="005D2753" w:rsidRDefault="00FD09C2" w:rsidP="00FD09C2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D09C2" w:rsidRPr="005D2753" w:rsidRDefault="00FD09C2" w:rsidP="00FD09C2">
      <w:pPr>
        <w:widowControl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 Цели, задачи и направления приватизации</w:t>
      </w:r>
    </w:p>
    <w:p w:rsidR="00FD09C2" w:rsidRPr="005D2753" w:rsidRDefault="00FD09C2" w:rsidP="00FD09C2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муниципального имущества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D09C2" w:rsidRPr="002822BF" w:rsidRDefault="00FD09C2" w:rsidP="00FD09C2">
      <w:pPr>
        <w:widowControl/>
        <w:ind w:firstLine="540"/>
        <w:jc w:val="both"/>
        <w:rPr>
          <w:sz w:val="28"/>
          <w:szCs w:val="28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1.1. Главными целями приватизации муниципального имущества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(далее – муниципальное имущество)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являются: повышение эффективности управления муниципальн</w:t>
      </w:r>
      <w:r>
        <w:rPr>
          <w:rFonts w:eastAsia="Calibri"/>
          <w:color w:val="000000" w:themeColor="text1"/>
          <w:sz w:val="28"/>
          <w:szCs w:val="28"/>
          <w:lang w:eastAsia="en-US"/>
        </w:rPr>
        <w:t>ым имуществом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Суровикинского муниципального района, </w:t>
      </w:r>
      <w:r w:rsidRPr="002822BF">
        <w:rPr>
          <w:sz w:val="28"/>
          <w:szCs w:val="28"/>
        </w:rPr>
        <w:t>создание условий для привлечения инвестиций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мобилизация доходов в местный бюджет, </w:t>
      </w:r>
      <w:r w:rsidRPr="002822BF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2822BF">
        <w:rPr>
          <w:sz w:val="28"/>
          <w:szCs w:val="28"/>
        </w:rPr>
        <w:t xml:space="preserve"> развития имущественных отношений, а также развития экономики района в целом</w:t>
      </w:r>
      <w:r>
        <w:rPr>
          <w:sz w:val="28"/>
          <w:szCs w:val="28"/>
        </w:rPr>
        <w:t>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 Для достижения указанных целей необходимо решение следующих задач: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1.2.1. Повышение эффективности использования муниципального имущества.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1.2.2. Оптимизация структуры муниципальной собственности Суровикинского муниципального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, то есть приватизация муниципального имущества, не обеспечивающего выполнение функций и полномочий органов местного самоуправления Суровикинского муниципального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1.2.3. Пополнение доходной части бюджета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от приватизации муниципального имущества.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1.2.4. Уменьшение бюджетных расходов на управление объектами муниципальной собственности.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1.2.5. Создание условий для развития рынка недвижимости.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1.2.6. Создание благоприятной экономической среды для развития бизнеса, прежде всего в наиболее важных секторах экономики Суровикинского муниципального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1.2.7. Привлечение инвестиций в реальный сектор экономики Суровикинского муниципального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1.2.8. Создание широкого слоя эффективных собственников, ориентированных на расширение производства товаров и услуг, необходимых населению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новых рабочих мест в соответствии с Федеральным </w:t>
      </w:r>
      <w:hyperlink r:id="rId10" w:history="1">
        <w:r w:rsidRPr="005D27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от 26 июля 2006 г. </w:t>
      </w:r>
      <w:r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135-ФЗ «О защите конкуренции».</w:t>
      </w:r>
    </w:p>
    <w:p w:rsidR="002059FF" w:rsidRDefault="002059FF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059FF" w:rsidRDefault="002059FF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1.2.9. Обеспечение со стороны органов местного самоуправления Суровикинского муниципального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процесса приватизации муниципального имущества на принципе равенства покупателей в соответствии со </w:t>
      </w:r>
      <w:r w:rsidRPr="00720F1F">
        <w:rPr>
          <w:rFonts w:eastAsia="Calibri"/>
          <w:sz w:val="28"/>
          <w:szCs w:val="28"/>
          <w:lang w:eastAsia="en-US"/>
        </w:rPr>
        <w:t>статьей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20F1F">
        <w:rPr>
          <w:rFonts w:eastAsia="Calibri"/>
          <w:sz w:val="28"/>
          <w:szCs w:val="28"/>
          <w:lang w:eastAsia="en-US"/>
        </w:rPr>
        <w:t xml:space="preserve">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Федерального закона от 21 декабря 2001 г. </w:t>
      </w:r>
      <w:r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178-ФЗ «О приватизации государственного и муниципального имущества».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 Основными направлениями в осуществлении приватизации муниципального имущества являются:</w:t>
      </w:r>
    </w:p>
    <w:p w:rsidR="00FD09C2" w:rsidRPr="005D2753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1.3.1. Приватизация объектов недвижимости.</w:t>
      </w:r>
    </w:p>
    <w:p w:rsidR="00FD09C2" w:rsidRDefault="00FD09C2" w:rsidP="00FD09C2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1.3.2. Приватизация земельных участков, на которых расположены объекты недвижимости.</w:t>
      </w:r>
    </w:p>
    <w:p w:rsidR="00FD09C2" w:rsidRDefault="00FD09C2" w:rsidP="00FD09C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Приватизация иного имущества, находящегося в муниципальной собственности.</w:t>
      </w:r>
    </w:p>
    <w:p w:rsidR="00FD09C2" w:rsidRDefault="00FD09C2" w:rsidP="00FD09C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FD09C2" w:rsidRDefault="00FD09C2" w:rsidP="00FD09C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2822BF">
        <w:rPr>
          <w:b w:val="0"/>
          <w:sz w:val="28"/>
          <w:szCs w:val="28"/>
        </w:rPr>
        <w:t>Раздел 2. Перечень муниципального имущества</w:t>
      </w:r>
      <w:r w:rsidR="00556B82">
        <w:rPr>
          <w:b w:val="0"/>
          <w:sz w:val="28"/>
          <w:szCs w:val="28"/>
        </w:rPr>
        <w:t>, подлежащего приватизации в 202</w:t>
      </w:r>
      <w:r w:rsidR="000E4F3F">
        <w:rPr>
          <w:b w:val="0"/>
          <w:sz w:val="28"/>
          <w:szCs w:val="28"/>
        </w:rPr>
        <w:t>2</w:t>
      </w:r>
      <w:r w:rsidRPr="002822BF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 xml:space="preserve"> и плановом периоде 202</w:t>
      </w:r>
      <w:r w:rsidR="000E4F3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202</w:t>
      </w:r>
      <w:r w:rsidR="000E4F3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г.г.</w:t>
      </w:r>
    </w:p>
    <w:p w:rsidR="00FD09C2" w:rsidRPr="00FD09C2" w:rsidRDefault="00FD09C2" w:rsidP="00FD09C2">
      <w:pPr>
        <w:pStyle w:val="ConsPlusTitle"/>
        <w:widowControl/>
        <w:jc w:val="center"/>
        <w:outlineLvl w:val="1"/>
        <w:rPr>
          <w:b w:val="0"/>
          <w:sz w:val="16"/>
          <w:szCs w:val="16"/>
        </w:rPr>
      </w:pPr>
    </w:p>
    <w:p w:rsidR="009D6F1C" w:rsidRPr="009D6F1C" w:rsidRDefault="009D6F1C" w:rsidP="009D6F1C">
      <w:pPr>
        <w:pStyle w:val="ConsPlusTitle"/>
        <w:widowControl/>
        <w:jc w:val="center"/>
        <w:outlineLvl w:val="1"/>
        <w:rPr>
          <w:b w:val="0"/>
        </w:rPr>
      </w:pPr>
    </w:p>
    <w:tbl>
      <w:tblPr>
        <w:tblpPr w:leftFromText="180" w:rightFromText="180" w:vertAnchor="text" w:horzAnchor="margin" w:tblpXSpec="center" w:tblpY="24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69"/>
        <w:gridCol w:w="1984"/>
        <w:gridCol w:w="1818"/>
        <w:gridCol w:w="8"/>
        <w:gridCol w:w="2126"/>
        <w:gridCol w:w="17"/>
        <w:gridCol w:w="1949"/>
        <w:gridCol w:w="36"/>
      </w:tblGrid>
      <w:tr w:rsidR="009D6F1C" w:rsidRPr="009D6F1C" w:rsidTr="00AF3CFE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t xml:space="preserve">N </w:t>
            </w:r>
            <w:r w:rsidRPr="009D6F1C">
              <w:br/>
            </w:r>
            <w:proofErr w:type="spellStart"/>
            <w:proofErr w:type="gramStart"/>
            <w:r w:rsidRPr="009D6F1C">
              <w:t>п</w:t>
            </w:r>
            <w:proofErr w:type="spellEnd"/>
            <w:proofErr w:type="gramEnd"/>
            <w:r w:rsidRPr="009D6F1C">
              <w:t>/</w:t>
            </w:r>
            <w:proofErr w:type="spellStart"/>
            <w:r w:rsidRPr="009D6F1C"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t xml:space="preserve">Наименование </w:t>
            </w:r>
            <w:r w:rsidRPr="009D6F1C">
              <w:br/>
              <w:t xml:space="preserve">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t>Местонахождение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t>Начальная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t xml:space="preserve">Площадь  помещения  (здания), земельного    </w:t>
            </w:r>
            <w:r w:rsidRPr="009D6F1C">
              <w:br/>
              <w:t xml:space="preserve"> участка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t>Пользователь</w:t>
            </w:r>
          </w:p>
        </w:tc>
      </w:tr>
      <w:tr w:rsidR="009D6F1C" w:rsidRPr="009D6F1C" w:rsidTr="00AF3CFE">
        <w:trPr>
          <w:trHeight w:val="644"/>
          <w:tblCellSpacing w:w="5" w:type="nil"/>
        </w:trPr>
        <w:tc>
          <w:tcPr>
            <w:tcW w:w="10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</w:pPr>
            <w:r w:rsidRPr="009D6F1C">
              <w:rPr>
                <w:rFonts w:eastAsia="Calibri"/>
                <w:sz w:val="24"/>
                <w:szCs w:val="24"/>
                <w:lang w:eastAsia="en-US"/>
              </w:rPr>
              <w:t>Недвижимое имущество, подлежащее приватизации посредством проведения торгов</w:t>
            </w:r>
          </w:p>
        </w:tc>
      </w:tr>
      <w:tr w:rsidR="009D6F1C" w:rsidRPr="009D6F1C" w:rsidTr="00AF3CFE">
        <w:trPr>
          <w:gridAfter w:val="1"/>
          <w:wAfter w:w="36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color w:val="000000"/>
                <w:sz w:val="24"/>
                <w:szCs w:val="24"/>
              </w:rPr>
            </w:pPr>
            <w:r w:rsidRPr="009D6F1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 xml:space="preserve">Помещение (нежилое помещение фельдшерско-акушерского пункта), </w:t>
            </w:r>
            <w:r w:rsidRPr="009D6F1C">
              <w:rPr>
                <w:color w:val="000000"/>
                <w:sz w:val="24"/>
                <w:szCs w:val="24"/>
              </w:rPr>
              <w:t>общей площадью 26,7 кв.м., и земельный участок, с кадастровым номером 34:30:13 0001:14, из земель населенных пунктов, под зданием фельдшерско-акушерского пункта, площадью</w:t>
            </w:r>
          </w:p>
          <w:p w:rsidR="009D6F1C" w:rsidRPr="009D6F1C" w:rsidRDefault="009D6F1C" w:rsidP="00AF3CFE">
            <w:pPr>
              <w:shd w:val="clear" w:color="auto" w:fill="FFFFFF"/>
              <w:rPr>
                <w:sz w:val="24"/>
                <w:szCs w:val="24"/>
              </w:rPr>
            </w:pPr>
            <w:r w:rsidRPr="009D6F1C">
              <w:rPr>
                <w:color w:val="000000"/>
                <w:sz w:val="24"/>
                <w:szCs w:val="24"/>
              </w:rPr>
              <w:t>104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color w:val="000000"/>
                <w:sz w:val="24"/>
                <w:szCs w:val="24"/>
              </w:rPr>
              <w:t>Волгоградская область, Суровикинский район, поселок отделения № 2 совхоза «Красная звезда», ул. Полевая, 11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color w:val="000000"/>
                <w:sz w:val="24"/>
                <w:szCs w:val="24"/>
              </w:rPr>
              <w:t xml:space="preserve">Определяется на основании отчета об оценке рыночной стоимости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color w:val="000000"/>
                <w:sz w:val="24"/>
                <w:szCs w:val="24"/>
              </w:rPr>
            </w:pPr>
            <w:r w:rsidRPr="009D6F1C">
              <w:rPr>
                <w:color w:val="000000"/>
                <w:sz w:val="24"/>
                <w:szCs w:val="24"/>
              </w:rPr>
              <w:t>Нежилое помещение – 26,7 кв.м., земельный участок – 104 кв.м.</w:t>
            </w:r>
          </w:p>
          <w:p w:rsidR="009D6F1C" w:rsidRPr="009D6F1C" w:rsidRDefault="009D6F1C" w:rsidP="00AF3CF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9D6F1C" w:rsidRPr="009D6F1C" w:rsidTr="00AF3CFE">
        <w:trPr>
          <w:gridAfter w:val="1"/>
          <w:wAfter w:w="36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 xml:space="preserve">Нежилое здание, общей площадью 78,2 кв.м.,  кадастровый номер   34:30:040004:140 и  земельный участок,   общей площадью 1252,0 кв.м., </w:t>
            </w:r>
          </w:p>
          <w:p w:rsidR="009D6F1C" w:rsidRPr="009D6F1C" w:rsidRDefault="009D6F1C" w:rsidP="00AF3CFE">
            <w:pPr>
              <w:shd w:val="clear" w:color="auto" w:fill="FFFFFF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кадастровый номер 34:30:050008:39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Волгоградская область, Суровикинский район, х. Островской, ул. Центральная, дом №13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Нежилое здание – 78,2 кв.м.,   земельный участок,   площадью 1252,0 кв.м.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9D6F1C" w:rsidRPr="009D6F1C" w:rsidTr="00AF3CFE">
        <w:trPr>
          <w:gridAfter w:val="1"/>
          <w:wAfter w:w="36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shd w:val="clear" w:color="auto" w:fill="FFFFFF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 xml:space="preserve">Производственная база,  общей площадью  466,1 кв.м., </w:t>
            </w:r>
          </w:p>
          <w:p w:rsidR="009D6F1C" w:rsidRPr="009D6F1C" w:rsidRDefault="009D6F1C" w:rsidP="00AF3CFE">
            <w:pPr>
              <w:shd w:val="clear" w:color="auto" w:fill="FFFFFF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 xml:space="preserve">кадастровый номер 34:30:160004:397 и земельный участок,   общей площадью 19000 кв.м., </w:t>
            </w:r>
          </w:p>
          <w:p w:rsidR="009D6F1C" w:rsidRPr="009D6F1C" w:rsidRDefault="009D6F1C" w:rsidP="00AF3CFE">
            <w:pPr>
              <w:shd w:val="clear" w:color="auto" w:fill="FFFFFF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кадастровый номер 34:30:160004:43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bCs/>
                <w:sz w:val="24"/>
                <w:szCs w:val="24"/>
              </w:rPr>
              <w:t xml:space="preserve">Волгоградская область, Суровикинский район, </w:t>
            </w:r>
            <w:proofErr w:type="gramStart"/>
            <w:r w:rsidRPr="009D6F1C">
              <w:rPr>
                <w:bCs/>
                <w:sz w:val="24"/>
                <w:szCs w:val="24"/>
              </w:rPr>
              <w:t>г</w:t>
            </w:r>
            <w:proofErr w:type="gramEnd"/>
            <w:r w:rsidRPr="009D6F1C">
              <w:rPr>
                <w:bCs/>
                <w:sz w:val="24"/>
                <w:szCs w:val="24"/>
              </w:rPr>
              <w:t>. Суровикино, ул. Орджоникидзе, д.95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Производственная база -  площадью  466,1 кв.м.,</w:t>
            </w:r>
          </w:p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земельный участок,   общей площадью 19000 кв.м.</w:t>
            </w:r>
          </w:p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9D6F1C" w:rsidRPr="009D6F1C" w:rsidTr="00AF3CFE">
        <w:trPr>
          <w:gridAfter w:val="1"/>
          <w:wAfter w:w="36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C" w:rsidRPr="009D6F1C" w:rsidRDefault="009D6F1C" w:rsidP="00AF3CFE">
            <w:pPr>
              <w:jc w:val="center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 xml:space="preserve">Здание магазина, площадью 89,6 кв.м.,  кадастровый номер </w:t>
            </w:r>
            <w:r w:rsidRPr="009D6F1C">
              <w:t xml:space="preserve"> </w:t>
            </w:r>
            <w:r w:rsidRPr="009D6F1C">
              <w:rPr>
                <w:sz w:val="24"/>
                <w:szCs w:val="24"/>
              </w:rPr>
              <w:t xml:space="preserve">34:30:150001:5117  и земельный участок </w:t>
            </w:r>
            <w:r w:rsidRPr="009D6F1C">
              <w:rPr>
                <w:sz w:val="22"/>
                <w:szCs w:val="22"/>
              </w:rPr>
              <w:t xml:space="preserve"> </w:t>
            </w:r>
            <w:r w:rsidRPr="009D6F1C">
              <w:rPr>
                <w:sz w:val="24"/>
                <w:szCs w:val="24"/>
              </w:rPr>
              <w:t>общей площадью 218 кв.м.,</w:t>
            </w:r>
            <w:r w:rsidRPr="009D6F1C">
              <w:rPr>
                <w:bCs/>
                <w:iCs/>
                <w:sz w:val="24"/>
                <w:szCs w:val="24"/>
              </w:rPr>
              <w:t xml:space="preserve"> кадастровый номер 34:30:150001:51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 xml:space="preserve">Волгоградская   </w:t>
            </w:r>
            <w:r w:rsidRPr="009D6F1C">
              <w:rPr>
                <w:sz w:val="24"/>
                <w:szCs w:val="24"/>
              </w:rPr>
              <w:br/>
              <w:t xml:space="preserve">область,        </w:t>
            </w:r>
            <w:r w:rsidRPr="009D6F1C">
              <w:rPr>
                <w:sz w:val="24"/>
                <w:szCs w:val="24"/>
              </w:rPr>
              <w:br/>
            </w:r>
            <w:r w:rsidRPr="009D6F1C">
              <w:rPr>
                <w:color w:val="000000"/>
                <w:sz w:val="24"/>
                <w:szCs w:val="24"/>
              </w:rPr>
              <w:t xml:space="preserve"> Суровикинский р-н, </w:t>
            </w:r>
            <w:proofErr w:type="spellStart"/>
            <w:r w:rsidRPr="009D6F1C">
              <w:rPr>
                <w:color w:val="000000"/>
                <w:sz w:val="24"/>
                <w:szCs w:val="24"/>
              </w:rPr>
              <w:t>ст-ца</w:t>
            </w:r>
            <w:proofErr w:type="spellEnd"/>
            <w:r w:rsidRPr="009D6F1C">
              <w:rPr>
                <w:color w:val="000000"/>
                <w:sz w:val="24"/>
                <w:szCs w:val="24"/>
              </w:rPr>
              <w:t xml:space="preserve"> Нижний Чир, ул. </w:t>
            </w:r>
            <w:proofErr w:type="spellStart"/>
            <w:r w:rsidRPr="009D6F1C">
              <w:rPr>
                <w:color w:val="000000"/>
                <w:sz w:val="24"/>
                <w:szCs w:val="24"/>
              </w:rPr>
              <w:t>Панчишкиной</w:t>
            </w:r>
            <w:proofErr w:type="spellEnd"/>
            <w:r w:rsidRPr="009D6F1C">
              <w:rPr>
                <w:color w:val="000000"/>
                <w:sz w:val="24"/>
                <w:szCs w:val="24"/>
              </w:rPr>
              <w:t>, д. №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color w:val="000000"/>
                <w:sz w:val="24"/>
                <w:szCs w:val="24"/>
              </w:rPr>
            </w:pPr>
            <w:r w:rsidRPr="009D6F1C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color w:val="000000"/>
                <w:sz w:val="23"/>
                <w:szCs w:val="23"/>
              </w:rPr>
            </w:pPr>
            <w:r w:rsidRPr="009D6F1C">
              <w:rPr>
                <w:color w:val="000000"/>
                <w:sz w:val="23"/>
                <w:szCs w:val="23"/>
              </w:rPr>
              <w:t>Здание магазина -  89,6 кв.м.,  земельный участок – 218 кв.м.</w:t>
            </w:r>
          </w:p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C" w:rsidRPr="009D6F1C" w:rsidRDefault="009D6F1C" w:rsidP="00AF3CFE">
            <w:pPr>
              <w:jc w:val="both"/>
              <w:rPr>
                <w:sz w:val="24"/>
                <w:szCs w:val="24"/>
              </w:rPr>
            </w:pPr>
            <w:r w:rsidRPr="009D6F1C">
              <w:rPr>
                <w:sz w:val="24"/>
                <w:szCs w:val="24"/>
              </w:rPr>
              <w:t>Муниципальная казна, объект не используется.</w:t>
            </w:r>
          </w:p>
          <w:p w:rsidR="009D6F1C" w:rsidRPr="009D6F1C" w:rsidRDefault="009D6F1C" w:rsidP="00AF3CFE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9D6F1C" w:rsidRPr="009D6F1C" w:rsidRDefault="009D6F1C" w:rsidP="009D6F1C">
      <w:pPr>
        <w:rPr>
          <w:sz w:val="24"/>
          <w:szCs w:val="24"/>
        </w:rPr>
      </w:pPr>
    </w:p>
    <w:p w:rsidR="009D6F1C" w:rsidRPr="009D6F1C" w:rsidRDefault="009D6F1C" w:rsidP="009D6F1C"/>
    <w:p w:rsidR="00FD09C2" w:rsidRPr="009D6F1C" w:rsidRDefault="00FD09C2" w:rsidP="00FD09C2">
      <w:pPr>
        <w:jc w:val="both"/>
        <w:rPr>
          <w:color w:val="000000" w:themeColor="text1"/>
        </w:rPr>
      </w:pPr>
    </w:p>
    <w:sectPr w:rsidR="00FD09C2" w:rsidRPr="009D6F1C" w:rsidSect="00EA69B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A0"/>
    <w:rsid w:val="000131D1"/>
    <w:rsid w:val="00026B35"/>
    <w:rsid w:val="000D1963"/>
    <w:rsid w:val="000E4F3F"/>
    <w:rsid w:val="00104CDF"/>
    <w:rsid w:val="0013147A"/>
    <w:rsid w:val="00131E49"/>
    <w:rsid w:val="00136D6E"/>
    <w:rsid w:val="002059FF"/>
    <w:rsid w:val="002C2568"/>
    <w:rsid w:val="002C2C4B"/>
    <w:rsid w:val="003055BC"/>
    <w:rsid w:val="00311EE8"/>
    <w:rsid w:val="00322438"/>
    <w:rsid w:val="0035709B"/>
    <w:rsid w:val="0038011D"/>
    <w:rsid w:val="00382DA0"/>
    <w:rsid w:val="00387019"/>
    <w:rsid w:val="003F3F98"/>
    <w:rsid w:val="00401939"/>
    <w:rsid w:val="004510C8"/>
    <w:rsid w:val="004521BC"/>
    <w:rsid w:val="004814A1"/>
    <w:rsid w:val="004A4AC3"/>
    <w:rsid w:val="004B1665"/>
    <w:rsid w:val="00527992"/>
    <w:rsid w:val="00532567"/>
    <w:rsid w:val="0053344B"/>
    <w:rsid w:val="00543002"/>
    <w:rsid w:val="00556B82"/>
    <w:rsid w:val="00567E66"/>
    <w:rsid w:val="005B06FD"/>
    <w:rsid w:val="005C01C5"/>
    <w:rsid w:val="005F3142"/>
    <w:rsid w:val="00625044"/>
    <w:rsid w:val="00717FC8"/>
    <w:rsid w:val="00767A13"/>
    <w:rsid w:val="00793809"/>
    <w:rsid w:val="007D2209"/>
    <w:rsid w:val="008F31AF"/>
    <w:rsid w:val="008F69B3"/>
    <w:rsid w:val="0092713E"/>
    <w:rsid w:val="00957002"/>
    <w:rsid w:val="009D6F1C"/>
    <w:rsid w:val="009E2AC3"/>
    <w:rsid w:val="00A07773"/>
    <w:rsid w:val="00A46AF0"/>
    <w:rsid w:val="00A60885"/>
    <w:rsid w:val="00AD2276"/>
    <w:rsid w:val="00B06230"/>
    <w:rsid w:val="00B41BFA"/>
    <w:rsid w:val="00C31252"/>
    <w:rsid w:val="00C34513"/>
    <w:rsid w:val="00C54F0D"/>
    <w:rsid w:val="00C63023"/>
    <w:rsid w:val="00C7762F"/>
    <w:rsid w:val="00CA284C"/>
    <w:rsid w:val="00CB0CEF"/>
    <w:rsid w:val="00CE56FD"/>
    <w:rsid w:val="00CE6B7A"/>
    <w:rsid w:val="00CF5EB3"/>
    <w:rsid w:val="00D32346"/>
    <w:rsid w:val="00D8000D"/>
    <w:rsid w:val="00DB333D"/>
    <w:rsid w:val="00E65AF1"/>
    <w:rsid w:val="00EA69B5"/>
    <w:rsid w:val="00FA09F8"/>
    <w:rsid w:val="00FD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00D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800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00D"/>
    <w:rPr>
      <w:color w:val="0000FF"/>
      <w:u w:val="single"/>
    </w:rPr>
  </w:style>
  <w:style w:type="table" w:styleId="a4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85455E1CF3366788382F4AE50E7B511DA7A43C91A3237C37B524E4365097D488559AB2C89409EDA7E4By8m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63003E9E95466904834090A6C65B2E1168111A7E51D7D500F0218C8082C2B0056AEC5D54D254B4A0003B0m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E63003E9E9546690482A041C003AB7E01FDD1BAAE0172D0D5059459F01267C4719F7879140244CB4mCJ" TargetMode="External"/><Relationship Id="rId10" Type="http://schemas.openxmlformats.org/officeDocument/2006/relationships/hyperlink" Target="consultantplus://offline/ref=03E7AE1EF02E238103842201117BE97C147B296665129C9E6B761809756E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793D-90AE-44D0-8052-8113541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Начальник ОИЗ</cp:lastModifiedBy>
  <cp:revision>2</cp:revision>
  <cp:lastPrinted>2021-11-18T10:08:00Z</cp:lastPrinted>
  <dcterms:created xsi:type="dcterms:W3CDTF">2022-01-12T14:56:00Z</dcterms:created>
  <dcterms:modified xsi:type="dcterms:W3CDTF">2022-01-12T14:56:00Z</dcterms:modified>
</cp:coreProperties>
</file>