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C" w:rsidRDefault="00015E7C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D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70D0" w:rsidRDefault="000470D0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015E7C" w:rsidRDefault="00015E7C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5E7C" w:rsidRDefault="00015E7C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015E7C" w:rsidRDefault="00A022C9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2020</w:t>
      </w:r>
      <w:r w:rsidR="00015E7C">
        <w:rPr>
          <w:rFonts w:ascii="Times New Roman" w:hAnsi="Times New Roman" w:cs="Times New Roman"/>
          <w:sz w:val="28"/>
          <w:szCs w:val="28"/>
        </w:rPr>
        <w:t>г. №_____</w:t>
      </w:r>
    </w:p>
    <w:p w:rsidR="00B90C68" w:rsidRDefault="00015E7C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E10CA0" w:rsidRDefault="00E10CA0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E10CA0" w:rsidRDefault="00E10CA0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E10CA0" w:rsidRPr="00BA0DD7" w:rsidRDefault="00E10CA0" w:rsidP="00D14304">
      <w:pPr>
        <w:pStyle w:val="a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131533" w:rsidRPr="00BA0DD7" w:rsidRDefault="00131533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14164" w:type="dxa"/>
        <w:jc w:val="right"/>
        <w:tblLayout w:type="fixed"/>
        <w:tblLook w:val="04A0"/>
      </w:tblPr>
      <w:tblGrid>
        <w:gridCol w:w="496"/>
        <w:gridCol w:w="1519"/>
        <w:gridCol w:w="645"/>
        <w:gridCol w:w="1151"/>
        <w:gridCol w:w="692"/>
        <w:gridCol w:w="1275"/>
        <w:gridCol w:w="1276"/>
        <w:gridCol w:w="1276"/>
        <w:gridCol w:w="1559"/>
        <w:gridCol w:w="1425"/>
        <w:gridCol w:w="1425"/>
        <w:gridCol w:w="1417"/>
        <w:gridCol w:w="8"/>
      </w:tblGrid>
      <w:tr w:rsidR="00D14304" w:rsidRPr="00BA0DD7" w:rsidTr="00D14304">
        <w:trPr>
          <w:gridAfter w:val="1"/>
          <w:wAfter w:w="8" w:type="dxa"/>
          <w:jc w:val="right"/>
        </w:trPr>
        <w:tc>
          <w:tcPr>
            <w:tcW w:w="496" w:type="dxa"/>
            <w:vMerge w:val="restart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9" w:type="dxa"/>
            <w:vMerge w:val="restart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45" w:type="dxa"/>
            <w:vMerge w:val="restart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496" w:type="dxa"/>
            <w:gridSpan w:val="9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D14304" w:rsidRPr="00BA0DD7" w:rsidTr="00D14304">
        <w:trPr>
          <w:jc w:val="right"/>
        </w:trPr>
        <w:tc>
          <w:tcPr>
            <w:tcW w:w="496" w:type="dxa"/>
            <w:vMerge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692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Первый год реализации </w:t>
            </w:r>
          </w:p>
          <w:p w:rsidR="00D14304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14304" w:rsidRPr="00BA0DD7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BA0DD7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276" w:type="dxa"/>
          </w:tcPr>
          <w:p w:rsidR="00D14304" w:rsidRPr="00BA0DD7" w:rsidRDefault="00D14304" w:rsidP="00070BF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  <w:tc>
          <w:tcPr>
            <w:tcW w:w="1559" w:type="dxa"/>
          </w:tcPr>
          <w:p w:rsidR="00D14304" w:rsidRPr="00BA0DD7" w:rsidRDefault="00D14304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</w:t>
            </w:r>
            <w:r w:rsidRPr="00BA0DD7">
              <w:rPr>
                <w:rFonts w:ascii="Times New Roman" w:hAnsi="Times New Roman" w:cs="Times New Roman"/>
              </w:rPr>
              <w:t>й год реализации муниципальной программы</w:t>
            </w:r>
          </w:p>
        </w:tc>
        <w:tc>
          <w:tcPr>
            <w:tcW w:w="1425" w:type="dxa"/>
          </w:tcPr>
          <w:p w:rsidR="00D14304" w:rsidRDefault="00D14304" w:rsidP="00D14304">
            <w:pPr>
              <w:jc w:val="center"/>
            </w:pPr>
            <w:r>
              <w:rPr>
                <w:rFonts w:ascii="Times New Roman" w:hAnsi="Times New Roman" w:cs="Times New Roman"/>
              </w:rPr>
              <w:t>Пятый</w:t>
            </w:r>
            <w:r w:rsidRPr="00B909E1">
              <w:rPr>
                <w:rFonts w:ascii="Times New Roman" w:hAnsi="Times New Roman" w:cs="Times New Roman"/>
              </w:rPr>
              <w:t xml:space="preserve"> год реализации муниципальной программы</w:t>
            </w:r>
          </w:p>
        </w:tc>
        <w:tc>
          <w:tcPr>
            <w:tcW w:w="1425" w:type="dxa"/>
          </w:tcPr>
          <w:p w:rsidR="00D14304" w:rsidRDefault="00D14304" w:rsidP="00D14304">
            <w:pPr>
              <w:jc w:val="center"/>
            </w:pPr>
            <w:r>
              <w:rPr>
                <w:rFonts w:ascii="Times New Roman" w:hAnsi="Times New Roman" w:cs="Times New Roman"/>
              </w:rPr>
              <w:t>Шестой</w:t>
            </w:r>
            <w:r w:rsidRPr="00B909E1">
              <w:rPr>
                <w:rFonts w:ascii="Times New Roman" w:hAnsi="Times New Roman" w:cs="Times New Roman"/>
              </w:rPr>
              <w:t xml:space="preserve"> год реализации муниципальной программы</w:t>
            </w:r>
          </w:p>
        </w:tc>
        <w:tc>
          <w:tcPr>
            <w:tcW w:w="1425" w:type="dxa"/>
            <w:gridSpan w:val="2"/>
          </w:tcPr>
          <w:p w:rsidR="00D14304" w:rsidRDefault="00D14304" w:rsidP="00D14304">
            <w:pPr>
              <w:jc w:val="center"/>
            </w:pPr>
            <w:r>
              <w:rPr>
                <w:rFonts w:ascii="Times New Roman" w:hAnsi="Times New Roman" w:cs="Times New Roman"/>
              </w:rPr>
              <w:t>Седьмой</w:t>
            </w:r>
            <w:r w:rsidRPr="00B909E1">
              <w:rPr>
                <w:rFonts w:ascii="Times New Roman" w:hAnsi="Times New Roman" w:cs="Times New Roman"/>
              </w:rPr>
              <w:t xml:space="preserve"> год реализации муниципальной программы</w:t>
            </w:r>
          </w:p>
        </w:tc>
      </w:tr>
      <w:tr w:rsidR="00D14304" w:rsidRPr="00BA0DD7" w:rsidTr="00D14304">
        <w:trPr>
          <w:trHeight w:val="277"/>
          <w:jc w:val="right"/>
        </w:trPr>
        <w:tc>
          <w:tcPr>
            <w:tcW w:w="496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9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1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BA0DD7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BA0DD7" w:rsidRDefault="00D14304" w:rsidP="005A27D0">
            <w:pPr>
              <w:pStyle w:val="a0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25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25" w:type="dxa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25" w:type="dxa"/>
            <w:gridSpan w:val="2"/>
          </w:tcPr>
          <w:p w:rsidR="00D14304" w:rsidRPr="00BA0DD7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D14304" w:rsidRPr="00BA0DD7" w:rsidTr="00D14304">
        <w:trPr>
          <w:jc w:val="right"/>
        </w:trPr>
        <w:tc>
          <w:tcPr>
            <w:tcW w:w="496" w:type="dxa"/>
          </w:tcPr>
          <w:p w:rsidR="00D14304" w:rsidRPr="00391653" w:rsidRDefault="00B461A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</w:tcPr>
          <w:p w:rsidR="00D14304" w:rsidRPr="00431FB2" w:rsidRDefault="00431FB2" w:rsidP="00CE5D9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31FB2">
              <w:rPr>
                <w:rFonts w:ascii="Times New Roman" w:hAnsi="Times New Roman" w:cs="Times New Roman"/>
                <w:szCs w:val="20"/>
              </w:rPr>
              <w:t>С</w:t>
            </w:r>
            <w:r w:rsidR="00CE5D92">
              <w:rPr>
                <w:rFonts w:ascii="Times New Roman" w:hAnsi="Times New Roman" w:cs="Times New Roman"/>
                <w:szCs w:val="20"/>
              </w:rPr>
              <w:t>окращ</w:t>
            </w:r>
            <w:r w:rsidRPr="00431FB2">
              <w:rPr>
                <w:rFonts w:ascii="Times New Roman" w:hAnsi="Times New Roman" w:cs="Times New Roman"/>
                <w:szCs w:val="20"/>
              </w:rPr>
              <w:t xml:space="preserve">ение расхода потребляемой электроэнергии в следствии </w:t>
            </w:r>
            <w:r w:rsidRPr="00431FB2">
              <w:rPr>
                <w:szCs w:val="20"/>
              </w:rPr>
              <w:t xml:space="preserve">технического перевооружения котельных </w:t>
            </w:r>
          </w:p>
        </w:tc>
        <w:tc>
          <w:tcPr>
            <w:tcW w:w="645" w:type="dxa"/>
          </w:tcPr>
          <w:p w:rsidR="00D14304" w:rsidRPr="00431FB2" w:rsidRDefault="00431FB2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FB2">
              <w:rPr>
                <w:rFonts w:ascii="Times New Roman" w:hAnsi="Times New Roman" w:cs="Times New Roman"/>
                <w:szCs w:val="20"/>
              </w:rPr>
              <w:t>кВт. ч.</w:t>
            </w:r>
          </w:p>
        </w:tc>
        <w:tc>
          <w:tcPr>
            <w:tcW w:w="1151" w:type="dxa"/>
          </w:tcPr>
          <w:p w:rsidR="00D14304" w:rsidRPr="0055710B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D14304" w:rsidRPr="0055710B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55710B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431FB2" w:rsidRDefault="00431FB2" w:rsidP="005A27D0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FB2">
              <w:rPr>
                <w:rFonts w:ascii="Times New Roman" w:hAnsi="Times New Roman" w:cs="Times New Roman"/>
                <w:szCs w:val="20"/>
              </w:rPr>
              <w:t>116226,8</w:t>
            </w:r>
          </w:p>
        </w:tc>
        <w:tc>
          <w:tcPr>
            <w:tcW w:w="1276" w:type="dxa"/>
          </w:tcPr>
          <w:p w:rsidR="00D14304" w:rsidRPr="00431FB2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31FB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59" w:type="dxa"/>
          </w:tcPr>
          <w:p w:rsidR="00D14304" w:rsidRPr="0055710B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14304" w:rsidRPr="0055710B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14304" w:rsidRPr="0055710B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55710B" w:rsidRDefault="00D1430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BA0DD7" w:rsidTr="00D14304">
        <w:trPr>
          <w:jc w:val="right"/>
        </w:trPr>
        <w:tc>
          <w:tcPr>
            <w:tcW w:w="496" w:type="dxa"/>
          </w:tcPr>
          <w:p w:rsidR="00D14304" w:rsidRDefault="00B461A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19" w:type="dxa"/>
          </w:tcPr>
          <w:p w:rsidR="00D14304" w:rsidRPr="00196DC7" w:rsidRDefault="00D14304" w:rsidP="00431FB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</w:t>
            </w:r>
            <w:r w:rsidR="00431FB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окращение потерь тепла в следствии с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троительств</w:t>
            </w:r>
            <w:r w:rsidR="00431FB2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lastRenderedPageBreak/>
              <w:t xml:space="preserve">теплотрасс 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 применением предизолированной трубы</w:t>
            </w:r>
          </w:p>
        </w:tc>
        <w:tc>
          <w:tcPr>
            <w:tcW w:w="645" w:type="dxa"/>
          </w:tcPr>
          <w:p w:rsidR="00D14304" w:rsidRDefault="00431FB2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%</w:t>
            </w:r>
            <w:r w:rsidR="00D1430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1" w:type="dxa"/>
          </w:tcPr>
          <w:p w:rsidR="00D14304" w:rsidRDefault="00D14304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D14304" w:rsidRDefault="00D14304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Default="00431FB2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D14304" w:rsidRDefault="00431FB2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59" w:type="dxa"/>
          </w:tcPr>
          <w:p w:rsidR="00D14304" w:rsidRDefault="00431FB2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425" w:type="dxa"/>
          </w:tcPr>
          <w:p w:rsidR="00D14304" w:rsidRPr="0055710B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14304" w:rsidRPr="0055710B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55710B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BA0DD7" w:rsidTr="00D14304">
        <w:trPr>
          <w:jc w:val="right"/>
        </w:trPr>
        <w:tc>
          <w:tcPr>
            <w:tcW w:w="496" w:type="dxa"/>
          </w:tcPr>
          <w:p w:rsidR="00D14304" w:rsidRPr="00391653" w:rsidRDefault="00B461AC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3</w:t>
            </w:r>
          </w:p>
        </w:tc>
        <w:tc>
          <w:tcPr>
            <w:tcW w:w="1519" w:type="dxa"/>
          </w:tcPr>
          <w:p w:rsidR="00D14304" w:rsidRPr="00EC7EC4" w:rsidRDefault="00EC7EC4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EC7EC4">
              <w:rPr>
                <w:rFonts w:ascii="Times New Roman" w:hAnsi="Times New Roman" w:cs="Times New Roman"/>
                <w:szCs w:val="20"/>
              </w:rPr>
              <w:t xml:space="preserve">окращение затрат на отопление </w:t>
            </w:r>
            <w:r w:rsidR="00970D2D">
              <w:rPr>
                <w:rFonts w:ascii="Times New Roman" w:hAnsi="Times New Roman" w:cs="Times New Roman"/>
                <w:szCs w:val="20"/>
              </w:rPr>
              <w:t>при строительстве газовых котельных</w:t>
            </w:r>
          </w:p>
        </w:tc>
        <w:tc>
          <w:tcPr>
            <w:tcW w:w="645" w:type="dxa"/>
          </w:tcPr>
          <w:p w:rsidR="00D14304" w:rsidRPr="00EC7EC4" w:rsidRDefault="00EC7EC4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%</w:t>
            </w:r>
            <w:r w:rsidR="00D14304" w:rsidRPr="00EC7EC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151" w:type="dxa"/>
          </w:tcPr>
          <w:p w:rsidR="00D14304" w:rsidRPr="0055710B" w:rsidRDefault="00D14304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D14304" w:rsidRPr="0055710B" w:rsidRDefault="00D14304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55710B" w:rsidRDefault="00452710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55710B" w:rsidRDefault="00452710" w:rsidP="006D4A59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1276" w:type="dxa"/>
          </w:tcPr>
          <w:p w:rsidR="00D14304" w:rsidRPr="0055710B" w:rsidRDefault="00452710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559" w:type="dxa"/>
          </w:tcPr>
          <w:p w:rsidR="00D14304" w:rsidRPr="0055710B" w:rsidRDefault="00EC7EC4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25" w:type="dxa"/>
          </w:tcPr>
          <w:p w:rsidR="00D14304" w:rsidRPr="0055710B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</w:tcPr>
          <w:p w:rsidR="00D14304" w:rsidRPr="0055710B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425" w:type="dxa"/>
            <w:gridSpan w:val="2"/>
          </w:tcPr>
          <w:p w:rsidR="00D14304" w:rsidRPr="0055710B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14304" w:rsidRPr="00BA0DD7" w:rsidTr="00D14304">
        <w:trPr>
          <w:jc w:val="right"/>
        </w:trPr>
        <w:tc>
          <w:tcPr>
            <w:tcW w:w="496" w:type="dxa"/>
          </w:tcPr>
          <w:p w:rsidR="00D14304" w:rsidRDefault="00B461AC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19" w:type="dxa"/>
          </w:tcPr>
          <w:p w:rsidR="00D14304" w:rsidRPr="00831B14" w:rsidRDefault="00831B14" w:rsidP="00970D2D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31B14">
              <w:rPr>
                <w:rFonts w:ascii="Times New Roman" w:eastAsia="Times New Roman" w:hAnsi="Times New Roman" w:cs="Times New Roman"/>
                <w:color w:val="2D2D2D"/>
              </w:rPr>
              <w:t xml:space="preserve">Увеличение доли светодиодных светильников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Default="00831B1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151" w:type="dxa"/>
          </w:tcPr>
          <w:p w:rsidR="00D14304" w:rsidRPr="0055710B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D14304" w:rsidRPr="0055710B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Default="00D14304" w:rsidP="00B75B7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55710B" w:rsidRDefault="00D14304" w:rsidP="00BB5296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Default="00F500FB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559" w:type="dxa"/>
          </w:tcPr>
          <w:p w:rsidR="00D14304" w:rsidRDefault="00F500FB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425" w:type="dxa"/>
          </w:tcPr>
          <w:p w:rsidR="00D14304" w:rsidRDefault="00F500FB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425" w:type="dxa"/>
          </w:tcPr>
          <w:p w:rsidR="00D14304" w:rsidRDefault="00F500FB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1425" w:type="dxa"/>
            <w:gridSpan w:val="2"/>
          </w:tcPr>
          <w:p w:rsidR="00D14304" w:rsidRDefault="00F500FB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</w:tr>
      <w:tr w:rsidR="00D14304" w:rsidRPr="00BA0DD7" w:rsidTr="00D14304">
        <w:trPr>
          <w:jc w:val="right"/>
        </w:trPr>
        <w:tc>
          <w:tcPr>
            <w:tcW w:w="496" w:type="dxa"/>
          </w:tcPr>
          <w:p w:rsidR="00D14304" w:rsidRPr="00412ECD" w:rsidRDefault="00B461AC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519" w:type="dxa"/>
          </w:tcPr>
          <w:p w:rsidR="00D14304" w:rsidRPr="00412ECD" w:rsidRDefault="00AA6DD0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eastAsia="Times New Roman" w:hAnsi="Times New Roman" w:cs="Times New Roman"/>
              </w:rPr>
              <w:t xml:space="preserve">Увеличение количества светоточек в населенных пунктах </w:t>
            </w:r>
          </w:p>
        </w:tc>
        <w:tc>
          <w:tcPr>
            <w:tcW w:w="645" w:type="dxa"/>
          </w:tcPr>
          <w:p w:rsidR="00D14304" w:rsidRPr="00412ECD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D14304" w:rsidRPr="00412ECD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D14304" w:rsidRPr="00412ECD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412ECD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412ECD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412ECD" w:rsidRDefault="00412ECD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1912</w:t>
            </w:r>
          </w:p>
        </w:tc>
        <w:tc>
          <w:tcPr>
            <w:tcW w:w="1559" w:type="dxa"/>
          </w:tcPr>
          <w:p w:rsidR="00D14304" w:rsidRPr="00412ECD" w:rsidRDefault="00412ECD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2120</w:t>
            </w:r>
          </w:p>
        </w:tc>
        <w:tc>
          <w:tcPr>
            <w:tcW w:w="1425" w:type="dxa"/>
          </w:tcPr>
          <w:p w:rsidR="00D14304" w:rsidRPr="00412ECD" w:rsidRDefault="00412ECD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2323</w:t>
            </w:r>
          </w:p>
        </w:tc>
        <w:tc>
          <w:tcPr>
            <w:tcW w:w="1425" w:type="dxa"/>
          </w:tcPr>
          <w:p w:rsidR="00D14304" w:rsidRPr="00412ECD" w:rsidRDefault="00A12CB5" w:rsidP="00412ECD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>24</w:t>
            </w:r>
            <w:r w:rsidR="00412ECD" w:rsidRPr="00412ECD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425" w:type="dxa"/>
            <w:gridSpan w:val="2"/>
          </w:tcPr>
          <w:p w:rsidR="00D14304" w:rsidRDefault="00AA6DD0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12ECD">
              <w:rPr>
                <w:rFonts w:ascii="Times New Roman" w:hAnsi="Times New Roman" w:cs="Times New Roman"/>
                <w:szCs w:val="20"/>
              </w:rPr>
              <w:t xml:space="preserve"> 2487</w:t>
            </w:r>
          </w:p>
        </w:tc>
      </w:tr>
      <w:tr w:rsidR="00D14304" w:rsidRPr="00BA0DD7" w:rsidTr="00D14304">
        <w:trPr>
          <w:jc w:val="right"/>
        </w:trPr>
        <w:tc>
          <w:tcPr>
            <w:tcW w:w="496" w:type="dxa"/>
          </w:tcPr>
          <w:p w:rsidR="00D14304" w:rsidRDefault="00B461AC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19" w:type="dxa"/>
          </w:tcPr>
          <w:p w:rsidR="00D14304" w:rsidRPr="00400711" w:rsidRDefault="00400711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</w:rPr>
              <w:t>У</w:t>
            </w:r>
            <w:r w:rsidRPr="00400711">
              <w:rPr>
                <w:rFonts w:ascii="Times New Roman" w:eastAsia="Times New Roman" w:hAnsi="Times New Roman" w:cs="Times New Roman"/>
                <w:color w:val="2D2D2D"/>
              </w:rPr>
              <w:t xml:space="preserve">величение протяженности системы уличного (наружного) освещения в населенных пунктах </w:t>
            </w:r>
          </w:p>
        </w:tc>
        <w:tc>
          <w:tcPr>
            <w:tcW w:w="645" w:type="dxa"/>
          </w:tcPr>
          <w:p w:rsidR="00D14304" w:rsidRDefault="00D14304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151" w:type="dxa"/>
          </w:tcPr>
          <w:p w:rsidR="00D14304" w:rsidRPr="0055710B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D14304" w:rsidRPr="0055710B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55710B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Default="00400711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143,95</w:t>
            </w:r>
          </w:p>
        </w:tc>
        <w:tc>
          <w:tcPr>
            <w:tcW w:w="1559" w:type="dxa"/>
          </w:tcPr>
          <w:p w:rsidR="00D14304" w:rsidRDefault="00400711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145,04</w:t>
            </w:r>
          </w:p>
        </w:tc>
        <w:tc>
          <w:tcPr>
            <w:tcW w:w="1425" w:type="dxa"/>
          </w:tcPr>
          <w:p w:rsidR="00D14304" w:rsidRDefault="00400711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150,55</w:t>
            </w:r>
          </w:p>
        </w:tc>
        <w:tc>
          <w:tcPr>
            <w:tcW w:w="1425" w:type="dxa"/>
          </w:tcPr>
          <w:p w:rsidR="00D14304" w:rsidRDefault="00400711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151,68</w:t>
            </w:r>
          </w:p>
        </w:tc>
        <w:tc>
          <w:tcPr>
            <w:tcW w:w="1425" w:type="dxa"/>
            <w:gridSpan w:val="2"/>
          </w:tcPr>
          <w:p w:rsidR="00D14304" w:rsidRDefault="00400711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153,68</w:t>
            </w:r>
          </w:p>
        </w:tc>
      </w:tr>
      <w:tr w:rsidR="00D14304" w:rsidRPr="00BA0DD7" w:rsidTr="00D14304">
        <w:trPr>
          <w:jc w:val="right"/>
        </w:trPr>
        <w:tc>
          <w:tcPr>
            <w:tcW w:w="496" w:type="dxa"/>
          </w:tcPr>
          <w:p w:rsidR="00D14304" w:rsidRPr="00696312" w:rsidRDefault="00B461AC" w:rsidP="000D3F5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19" w:type="dxa"/>
          </w:tcPr>
          <w:p w:rsidR="00D14304" w:rsidRPr="00696312" w:rsidRDefault="00AA6DD0" w:rsidP="009C79DA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696312">
              <w:rPr>
                <w:rFonts w:ascii="Times New Roman" w:eastAsia="Times New Roman" w:hAnsi="Times New Roman" w:cs="Times New Roman"/>
                <w:color w:val="2D2D2D"/>
              </w:rPr>
              <w:t>Увеличение доли населенных пунктов с модернизированной системой уличного (наружного) освещения</w:t>
            </w:r>
          </w:p>
        </w:tc>
        <w:tc>
          <w:tcPr>
            <w:tcW w:w="645" w:type="dxa"/>
          </w:tcPr>
          <w:p w:rsidR="00D14304" w:rsidRPr="00696312" w:rsidRDefault="00AA6DD0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312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1151" w:type="dxa"/>
          </w:tcPr>
          <w:p w:rsidR="00D14304" w:rsidRPr="0069631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31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692" w:type="dxa"/>
          </w:tcPr>
          <w:p w:rsidR="00D14304" w:rsidRPr="0069631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31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14304" w:rsidRPr="00696312" w:rsidRDefault="00D14304" w:rsidP="00DC089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31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4304" w:rsidRPr="00696312" w:rsidRDefault="00D14304" w:rsidP="00DC0892">
            <w:pPr>
              <w:pStyle w:val="a0"/>
              <w:jc w:val="center"/>
              <w:rPr>
                <w:rFonts w:ascii="Times New Roman" w:hAnsi="Times New Roman" w:cs="Times New Roman"/>
                <w:szCs w:val="20"/>
              </w:rPr>
            </w:pPr>
            <w:r w:rsidRPr="00696312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6" w:type="dxa"/>
          </w:tcPr>
          <w:p w:rsidR="00D14304" w:rsidRPr="00696312" w:rsidRDefault="00F10C6B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696312" w:rsidRPr="0069631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59" w:type="dxa"/>
          </w:tcPr>
          <w:p w:rsidR="00D14304" w:rsidRPr="00696312" w:rsidRDefault="00F10C6B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</w:p>
        </w:tc>
        <w:tc>
          <w:tcPr>
            <w:tcW w:w="1425" w:type="dxa"/>
          </w:tcPr>
          <w:p w:rsidR="00D14304" w:rsidRPr="00696312" w:rsidRDefault="00F10C6B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1425" w:type="dxa"/>
          </w:tcPr>
          <w:p w:rsidR="00D14304" w:rsidRPr="00696312" w:rsidRDefault="00F10C6B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1425" w:type="dxa"/>
            <w:gridSpan w:val="2"/>
          </w:tcPr>
          <w:p w:rsidR="00D14304" w:rsidRDefault="00F10C6B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</w:t>
            </w:r>
          </w:p>
        </w:tc>
      </w:tr>
    </w:tbl>
    <w:p w:rsidR="00207078" w:rsidRDefault="00015E7C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B461AC">
      <w:headerReference w:type="default" r:id="rId8"/>
      <w:headerReference w:type="first" r:id="rId9"/>
      <w:pgSz w:w="16838" w:h="11906" w:orient="landscape" w:code="9"/>
      <w:pgMar w:top="993" w:right="851" w:bottom="993" w:left="1134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67F" w:rsidRDefault="008A167F" w:rsidP="002011E0">
      <w:r>
        <w:separator/>
      </w:r>
    </w:p>
  </w:endnote>
  <w:endnote w:type="continuationSeparator" w:id="1">
    <w:p w:rsidR="008A167F" w:rsidRDefault="008A167F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67F" w:rsidRDefault="008A167F" w:rsidP="002011E0">
      <w:r>
        <w:separator/>
      </w:r>
    </w:p>
  </w:footnote>
  <w:footnote w:type="continuationSeparator" w:id="1">
    <w:p w:rsidR="008A167F" w:rsidRDefault="008A167F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A025C7">
        <w:pPr>
          <w:pStyle w:val="af1"/>
          <w:jc w:val="center"/>
        </w:pPr>
        <w:fldSimple w:instr=" PAGE   \* MERGEFORMAT ">
          <w:r w:rsidR="00CE5D92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65A"/>
    <w:rsid w:val="00034EC4"/>
    <w:rsid w:val="000352E9"/>
    <w:rsid w:val="00035B60"/>
    <w:rsid w:val="00035D1C"/>
    <w:rsid w:val="00044A13"/>
    <w:rsid w:val="000470D0"/>
    <w:rsid w:val="00047187"/>
    <w:rsid w:val="00051D7F"/>
    <w:rsid w:val="00060343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6278"/>
    <w:rsid w:val="000D110B"/>
    <w:rsid w:val="000D3F52"/>
    <w:rsid w:val="000D6E97"/>
    <w:rsid w:val="000E068C"/>
    <w:rsid w:val="000E1218"/>
    <w:rsid w:val="000E441C"/>
    <w:rsid w:val="000E612D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710A5"/>
    <w:rsid w:val="001805E3"/>
    <w:rsid w:val="00196DC7"/>
    <w:rsid w:val="001B5B6A"/>
    <w:rsid w:val="001C089D"/>
    <w:rsid w:val="001C15EA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07EE2"/>
    <w:rsid w:val="00320FCC"/>
    <w:rsid w:val="0032197E"/>
    <w:rsid w:val="00323C96"/>
    <w:rsid w:val="00327F0A"/>
    <w:rsid w:val="003433F9"/>
    <w:rsid w:val="00363900"/>
    <w:rsid w:val="003657ED"/>
    <w:rsid w:val="003660A1"/>
    <w:rsid w:val="00375123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48F7"/>
    <w:rsid w:val="003E3398"/>
    <w:rsid w:val="003E6007"/>
    <w:rsid w:val="003F62C0"/>
    <w:rsid w:val="00400711"/>
    <w:rsid w:val="00412ECD"/>
    <w:rsid w:val="00422F20"/>
    <w:rsid w:val="00423E98"/>
    <w:rsid w:val="00423F92"/>
    <w:rsid w:val="004311B4"/>
    <w:rsid w:val="00431FB2"/>
    <w:rsid w:val="00445233"/>
    <w:rsid w:val="004477B3"/>
    <w:rsid w:val="00452710"/>
    <w:rsid w:val="00453B3A"/>
    <w:rsid w:val="00463BB1"/>
    <w:rsid w:val="0047494C"/>
    <w:rsid w:val="00476F9A"/>
    <w:rsid w:val="0049307E"/>
    <w:rsid w:val="004A7979"/>
    <w:rsid w:val="004B1657"/>
    <w:rsid w:val="004C4B6C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35A87"/>
    <w:rsid w:val="00541721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1AE2"/>
    <w:rsid w:val="00616110"/>
    <w:rsid w:val="00624265"/>
    <w:rsid w:val="00631B48"/>
    <w:rsid w:val="00637147"/>
    <w:rsid w:val="00640C16"/>
    <w:rsid w:val="00651F29"/>
    <w:rsid w:val="00654E66"/>
    <w:rsid w:val="00661CD0"/>
    <w:rsid w:val="00673590"/>
    <w:rsid w:val="006757C3"/>
    <w:rsid w:val="006760E7"/>
    <w:rsid w:val="00681762"/>
    <w:rsid w:val="00692670"/>
    <w:rsid w:val="00696312"/>
    <w:rsid w:val="006A11B1"/>
    <w:rsid w:val="006A25BC"/>
    <w:rsid w:val="006A7A91"/>
    <w:rsid w:val="006B167D"/>
    <w:rsid w:val="006B669F"/>
    <w:rsid w:val="006C1429"/>
    <w:rsid w:val="006C58E6"/>
    <w:rsid w:val="006C6536"/>
    <w:rsid w:val="006D072A"/>
    <w:rsid w:val="006D09D2"/>
    <w:rsid w:val="006D441D"/>
    <w:rsid w:val="006D692B"/>
    <w:rsid w:val="006F711B"/>
    <w:rsid w:val="006F7A27"/>
    <w:rsid w:val="00720986"/>
    <w:rsid w:val="00735717"/>
    <w:rsid w:val="007369FC"/>
    <w:rsid w:val="0074305C"/>
    <w:rsid w:val="0075269A"/>
    <w:rsid w:val="00761AF3"/>
    <w:rsid w:val="007632E3"/>
    <w:rsid w:val="00767A31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1551"/>
    <w:rsid w:val="007F3C97"/>
    <w:rsid w:val="007F7BC4"/>
    <w:rsid w:val="0080328A"/>
    <w:rsid w:val="00805067"/>
    <w:rsid w:val="00810C2B"/>
    <w:rsid w:val="00831B14"/>
    <w:rsid w:val="00851AD3"/>
    <w:rsid w:val="008702CA"/>
    <w:rsid w:val="00870F10"/>
    <w:rsid w:val="00872A30"/>
    <w:rsid w:val="00880F03"/>
    <w:rsid w:val="00881C54"/>
    <w:rsid w:val="00890165"/>
    <w:rsid w:val="008A08D4"/>
    <w:rsid w:val="008A0DE3"/>
    <w:rsid w:val="008A167F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0D2D"/>
    <w:rsid w:val="00975437"/>
    <w:rsid w:val="00975471"/>
    <w:rsid w:val="00992840"/>
    <w:rsid w:val="00992D2F"/>
    <w:rsid w:val="00993968"/>
    <w:rsid w:val="009B006F"/>
    <w:rsid w:val="009B3408"/>
    <w:rsid w:val="009B59BD"/>
    <w:rsid w:val="009B6CA1"/>
    <w:rsid w:val="009C2E30"/>
    <w:rsid w:val="009C5677"/>
    <w:rsid w:val="009C79DA"/>
    <w:rsid w:val="009D090B"/>
    <w:rsid w:val="009E075D"/>
    <w:rsid w:val="009F277C"/>
    <w:rsid w:val="009F4461"/>
    <w:rsid w:val="009F79F1"/>
    <w:rsid w:val="00A01614"/>
    <w:rsid w:val="00A022C9"/>
    <w:rsid w:val="00A025C7"/>
    <w:rsid w:val="00A12CB5"/>
    <w:rsid w:val="00A15D19"/>
    <w:rsid w:val="00A20B3D"/>
    <w:rsid w:val="00A262DF"/>
    <w:rsid w:val="00A360C1"/>
    <w:rsid w:val="00A41D35"/>
    <w:rsid w:val="00A50127"/>
    <w:rsid w:val="00A50142"/>
    <w:rsid w:val="00A51A06"/>
    <w:rsid w:val="00A631D7"/>
    <w:rsid w:val="00A7361B"/>
    <w:rsid w:val="00A768C9"/>
    <w:rsid w:val="00A85A35"/>
    <w:rsid w:val="00A97069"/>
    <w:rsid w:val="00AA1531"/>
    <w:rsid w:val="00AA5348"/>
    <w:rsid w:val="00AA6C4F"/>
    <w:rsid w:val="00AA6DD0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6DD"/>
    <w:rsid w:val="00B2250C"/>
    <w:rsid w:val="00B25F60"/>
    <w:rsid w:val="00B32116"/>
    <w:rsid w:val="00B42B4D"/>
    <w:rsid w:val="00B461AC"/>
    <w:rsid w:val="00B52610"/>
    <w:rsid w:val="00B5261B"/>
    <w:rsid w:val="00B56013"/>
    <w:rsid w:val="00B56389"/>
    <w:rsid w:val="00B7074A"/>
    <w:rsid w:val="00B738D5"/>
    <w:rsid w:val="00B758C9"/>
    <w:rsid w:val="00B75B77"/>
    <w:rsid w:val="00B75BFE"/>
    <w:rsid w:val="00B77130"/>
    <w:rsid w:val="00B777A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2B2F"/>
    <w:rsid w:val="00C5622D"/>
    <w:rsid w:val="00C56B96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D4481"/>
    <w:rsid w:val="00CE4A0C"/>
    <w:rsid w:val="00CE5D92"/>
    <w:rsid w:val="00D01BF1"/>
    <w:rsid w:val="00D115BD"/>
    <w:rsid w:val="00D14304"/>
    <w:rsid w:val="00D158B9"/>
    <w:rsid w:val="00D307E5"/>
    <w:rsid w:val="00D330E9"/>
    <w:rsid w:val="00D51E3F"/>
    <w:rsid w:val="00D65AD0"/>
    <w:rsid w:val="00D77686"/>
    <w:rsid w:val="00D776EE"/>
    <w:rsid w:val="00D91058"/>
    <w:rsid w:val="00D95D52"/>
    <w:rsid w:val="00D96D0C"/>
    <w:rsid w:val="00D97ABA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7336"/>
    <w:rsid w:val="00E924FD"/>
    <w:rsid w:val="00EB20FE"/>
    <w:rsid w:val="00EB2EC0"/>
    <w:rsid w:val="00EB6F47"/>
    <w:rsid w:val="00EC6DEB"/>
    <w:rsid w:val="00EC7EC4"/>
    <w:rsid w:val="00ED0F6D"/>
    <w:rsid w:val="00EE7FEF"/>
    <w:rsid w:val="00EF0FD9"/>
    <w:rsid w:val="00EF3FAE"/>
    <w:rsid w:val="00EF794B"/>
    <w:rsid w:val="00F10C6B"/>
    <w:rsid w:val="00F1410E"/>
    <w:rsid w:val="00F15029"/>
    <w:rsid w:val="00F161DA"/>
    <w:rsid w:val="00F24904"/>
    <w:rsid w:val="00F325C4"/>
    <w:rsid w:val="00F33B9C"/>
    <w:rsid w:val="00F500FB"/>
    <w:rsid w:val="00F508C4"/>
    <w:rsid w:val="00F50D01"/>
    <w:rsid w:val="00F55D84"/>
    <w:rsid w:val="00F62E8F"/>
    <w:rsid w:val="00F64819"/>
    <w:rsid w:val="00F66B60"/>
    <w:rsid w:val="00F737B4"/>
    <w:rsid w:val="00F7466E"/>
    <w:rsid w:val="00F75E6F"/>
    <w:rsid w:val="00F84DFC"/>
    <w:rsid w:val="00F8664F"/>
    <w:rsid w:val="00FA2538"/>
    <w:rsid w:val="00FD5C20"/>
    <w:rsid w:val="00FE0815"/>
    <w:rsid w:val="00FE4C17"/>
    <w:rsid w:val="00FE67DD"/>
    <w:rsid w:val="00FE75AB"/>
    <w:rsid w:val="00FE7906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43FE-F070-49BE-9D08-DBF7EB50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152</cp:revision>
  <cp:lastPrinted>2020-05-22T06:23:00Z</cp:lastPrinted>
  <dcterms:created xsi:type="dcterms:W3CDTF">2017-01-13T11:37:00Z</dcterms:created>
  <dcterms:modified xsi:type="dcterms:W3CDTF">2020-05-22T06:24:00Z</dcterms:modified>
  <dc:language>ru-RU</dc:language>
</cp:coreProperties>
</file>