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413" w:rsidRDefault="007C3413" w:rsidP="007C3413">
      <w:pPr>
        <w:pStyle w:val="a3"/>
        <w:jc w:val="center"/>
        <w:rPr>
          <w:b/>
          <w:sz w:val="28"/>
          <w:szCs w:val="28"/>
        </w:rPr>
      </w:pPr>
      <w:r w:rsidRPr="007C3413">
        <w:rPr>
          <w:b/>
          <w:noProof/>
          <w:sz w:val="28"/>
          <w:szCs w:val="28"/>
        </w:rPr>
        <w:drawing>
          <wp:inline distT="0" distB="0" distL="0" distR="0">
            <wp:extent cx="457200" cy="621030"/>
            <wp:effectExtent l="19050" t="0" r="0" b="0"/>
            <wp:docPr id="17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АДМИНИСТРАЦИЯ СУРОВИКИНСКОГО</w:t>
      </w:r>
    </w:p>
    <w:p w:rsidR="007C3413" w:rsidRPr="00067C08" w:rsidRDefault="007C3413" w:rsidP="007C3413">
      <w:pPr>
        <w:pStyle w:val="a3"/>
        <w:jc w:val="center"/>
        <w:rPr>
          <w:b/>
          <w:sz w:val="28"/>
          <w:szCs w:val="28"/>
        </w:rPr>
      </w:pPr>
      <w:r w:rsidRPr="00067C08">
        <w:rPr>
          <w:b/>
          <w:sz w:val="28"/>
          <w:szCs w:val="28"/>
        </w:rPr>
        <w:t>МУНИЦИПАЛЬНОГО РАЙОНА</w:t>
      </w:r>
    </w:p>
    <w:p w:rsidR="007C3413" w:rsidRPr="001207B6" w:rsidRDefault="007C3413" w:rsidP="007C3413">
      <w:pPr>
        <w:tabs>
          <w:tab w:val="center" w:pos="4961"/>
          <w:tab w:val="left" w:pos="75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207B6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7C3413" w:rsidRDefault="0012151B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pict>
          <v:line id="Line 2" o:spid="_x0000_s1026" style="position:absolute;left:0;text-align:left;z-index:251660288;visibility:visible" from="10.8pt,1.3pt" to="41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vR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" o:allowincell="f" strokeweight="1.5pt"/>
        </w:pict>
      </w:r>
    </w:p>
    <w:p w:rsidR="007C3413" w:rsidRPr="001207B6" w:rsidRDefault="00540011" w:rsidP="007C3413">
      <w:pPr>
        <w:pStyle w:val="4"/>
        <w:tabs>
          <w:tab w:val="center" w:pos="5100"/>
          <w:tab w:val="left" w:pos="5505"/>
          <w:tab w:val="left" w:pos="6345"/>
          <w:tab w:val="left" w:pos="8325"/>
        </w:tabs>
        <w:spacing w:before="0"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ПРОЕКТ-</w:t>
      </w:r>
      <w:r w:rsidR="007C3413" w:rsidRPr="001207B6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C3413" w:rsidRPr="001207B6" w:rsidRDefault="007C3413" w:rsidP="007C3413">
      <w:pPr>
        <w:tabs>
          <w:tab w:val="left" w:pos="6345"/>
        </w:tabs>
        <w:ind w:right="-567"/>
        <w:jc w:val="center"/>
        <w:rPr>
          <w:b/>
          <w:color w:val="000000"/>
          <w:sz w:val="28"/>
          <w:szCs w:val="28"/>
        </w:rPr>
      </w:pPr>
    </w:p>
    <w:p w:rsidR="007C3413" w:rsidRDefault="0035798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7C3413" w:rsidRPr="00B7343A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___.___.</w:t>
      </w:r>
      <w:r w:rsidR="006A0321">
        <w:rPr>
          <w:rFonts w:ascii="Times New Roman" w:hAnsi="Times New Roman"/>
          <w:bCs/>
          <w:sz w:val="28"/>
          <w:szCs w:val="28"/>
        </w:rPr>
        <w:t xml:space="preserve"> 2023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7C3413">
        <w:rPr>
          <w:rFonts w:ascii="Times New Roman" w:hAnsi="Times New Roman"/>
          <w:bCs/>
          <w:sz w:val="28"/>
          <w:szCs w:val="28"/>
        </w:rPr>
        <w:t>г</w:t>
      </w:r>
      <w:r>
        <w:rPr>
          <w:rFonts w:ascii="Times New Roman" w:hAnsi="Times New Roman"/>
          <w:bCs/>
          <w:sz w:val="28"/>
          <w:szCs w:val="28"/>
        </w:rPr>
        <w:t>.</w:t>
      </w:r>
      <w:r w:rsidR="007C3413" w:rsidRPr="00B7343A">
        <w:rPr>
          <w:rFonts w:ascii="Times New Roman" w:hAnsi="Times New Roman"/>
          <w:bCs/>
          <w:sz w:val="28"/>
          <w:szCs w:val="28"/>
        </w:rPr>
        <w:tab/>
      </w:r>
      <w:r w:rsidR="007C3413" w:rsidRPr="00B7343A">
        <w:rPr>
          <w:rFonts w:ascii="Times New Roman" w:hAnsi="Times New Roman"/>
          <w:bCs/>
          <w:sz w:val="28"/>
          <w:szCs w:val="28"/>
        </w:rPr>
        <w:tab/>
        <w:t xml:space="preserve">               № </w:t>
      </w:r>
    </w:p>
    <w:p w:rsidR="00357983" w:rsidRPr="00B7343A" w:rsidRDefault="00357983" w:rsidP="007C3413">
      <w:pPr>
        <w:spacing w:line="240" w:lineRule="auto"/>
        <w:ind w:firstLine="284"/>
        <w:rPr>
          <w:rFonts w:ascii="Times New Roman" w:hAnsi="Times New Roman"/>
          <w:bCs/>
          <w:sz w:val="28"/>
          <w:szCs w:val="28"/>
        </w:rPr>
      </w:pPr>
    </w:p>
    <w:p w:rsidR="007C3413" w:rsidRPr="006A0321" w:rsidRDefault="007C3413" w:rsidP="007C3413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>О внесении изменений в муниципальную программу</w:t>
      </w:r>
    </w:p>
    <w:p w:rsidR="006A0321" w:rsidRDefault="007C3413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«Развитие и укрепление материально-технической базы </w:t>
      </w:r>
    </w:p>
    <w:p w:rsid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учреждений  культуры </w:t>
      </w:r>
    </w:p>
    <w:p w:rsid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</w:p>
    <w:p w:rsidR="006A0321" w:rsidRPr="006A0321" w:rsidRDefault="006A0321" w:rsidP="006A0321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6A0321">
        <w:rPr>
          <w:rFonts w:ascii="Times New Roman" w:hAnsi="Times New Roman"/>
          <w:sz w:val="28"/>
          <w:szCs w:val="28"/>
        </w:rPr>
        <w:t xml:space="preserve">Волгоградской области» </w:t>
      </w:r>
    </w:p>
    <w:p w:rsidR="007C3413" w:rsidRDefault="007C3413" w:rsidP="007C3413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</w:p>
    <w:p w:rsidR="00357983" w:rsidRPr="00E641C0" w:rsidRDefault="00357983" w:rsidP="006A50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3413" w:rsidRDefault="007C3413" w:rsidP="00357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6 октября 2003 г. № 131 – ФЗ «Об общих принципах организации местного самоуправления в Российской Федерации», Уставом Суровикинского муниципального района</w:t>
      </w:r>
      <w:r w:rsidR="00357983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806BEC">
        <w:rPr>
          <w:rFonts w:ascii="Times New Roman" w:hAnsi="Times New Roman"/>
          <w:sz w:val="28"/>
          <w:szCs w:val="28"/>
        </w:rPr>
        <w:t xml:space="preserve">администрация Суровикинского муниципального района </w:t>
      </w:r>
      <w:r w:rsidR="00357983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806BEC">
        <w:rPr>
          <w:rFonts w:ascii="Times New Roman" w:hAnsi="Times New Roman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7C3413" w:rsidRPr="0091635A" w:rsidRDefault="0091635A" w:rsidP="0091635A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proofErr w:type="gramStart"/>
      <w:r w:rsidR="007C3413" w:rsidRPr="00667D6E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7C3413">
        <w:rPr>
          <w:rFonts w:ascii="Times New Roman" w:hAnsi="Times New Roman"/>
          <w:sz w:val="28"/>
          <w:szCs w:val="28"/>
        </w:rPr>
        <w:t xml:space="preserve">Суровикинского муниципального района </w:t>
      </w:r>
      <w:r w:rsidR="006A0321" w:rsidRPr="006A0321">
        <w:rPr>
          <w:rFonts w:ascii="Times New Roman" w:hAnsi="Times New Roman"/>
          <w:sz w:val="28"/>
          <w:szCs w:val="28"/>
        </w:rPr>
        <w:t xml:space="preserve">«Развитие и укрепление материально-технической базы учреждений  культуры Суровикинского муниципального района Волгоградской области» </w:t>
      </w:r>
      <w:r w:rsidR="00357983" w:rsidRPr="0091635A">
        <w:rPr>
          <w:rFonts w:ascii="Times New Roman" w:hAnsi="Times New Roman"/>
          <w:sz w:val="28"/>
          <w:szCs w:val="28"/>
        </w:rPr>
        <w:t>(далее – программа)</w:t>
      </w:r>
      <w:r w:rsidR="007C3413" w:rsidRPr="0091635A">
        <w:rPr>
          <w:rFonts w:ascii="Times New Roman" w:hAnsi="Times New Roman"/>
          <w:sz w:val="28"/>
          <w:szCs w:val="28"/>
        </w:rPr>
        <w:t>, утвержденную постановлением администрации Суровикинского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от  10.02.2023</w:t>
      </w:r>
      <w:r w:rsidR="00357983" w:rsidRPr="0091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129</w:t>
      </w:r>
      <w:r w:rsidR="007C3413" w:rsidRPr="0091635A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 Суровикинского муниципального района </w:t>
      </w:r>
      <w:r w:rsidRPr="006A0321">
        <w:rPr>
          <w:rFonts w:ascii="Times New Roman" w:hAnsi="Times New Roman"/>
          <w:sz w:val="28"/>
          <w:szCs w:val="28"/>
        </w:rPr>
        <w:t>«Развитие и укрепление материально-технической базы учреждений  культуры Суровикинского муниципального района Волгоградской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6A0321">
        <w:rPr>
          <w:rFonts w:ascii="Times New Roman" w:hAnsi="Times New Roman"/>
          <w:sz w:val="28"/>
          <w:szCs w:val="28"/>
        </w:rPr>
        <w:t xml:space="preserve"> </w:t>
      </w:r>
      <w:r w:rsidR="007C3413" w:rsidRPr="0091635A">
        <w:rPr>
          <w:rFonts w:ascii="Times New Roman" w:hAnsi="Times New Roman"/>
          <w:sz w:val="28"/>
          <w:szCs w:val="28"/>
        </w:rPr>
        <w:t xml:space="preserve">следующие изменения: </w:t>
      </w:r>
      <w:proofErr w:type="gramEnd"/>
    </w:p>
    <w:p w:rsidR="007C3413" w:rsidRPr="00357983" w:rsidRDefault="007C3413" w:rsidP="003579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983">
        <w:rPr>
          <w:rFonts w:ascii="Times New Roman" w:hAnsi="Times New Roman"/>
          <w:sz w:val="28"/>
          <w:szCs w:val="28"/>
        </w:rPr>
        <w:t>1.1.     В паспорте программы</w:t>
      </w:r>
      <w:r w:rsidR="00A41750" w:rsidRPr="00357983">
        <w:rPr>
          <w:rFonts w:ascii="Times New Roman" w:hAnsi="Times New Roman"/>
          <w:sz w:val="28"/>
          <w:szCs w:val="28"/>
        </w:rPr>
        <w:t xml:space="preserve"> позицию, касающуюся объемов и источников финансирования программы, изложить в следующей редакции</w:t>
      </w:r>
      <w:r w:rsidRPr="00357983">
        <w:rPr>
          <w:rFonts w:ascii="Times New Roman" w:hAnsi="Times New Roman"/>
          <w:sz w:val="28"/>
          <w:szCs w:val="28"/>
        </w:rPr>
        <w:t xml:space="preserve">:  </w:t>
      </w:r>
    </w:p>
    <w:tbl>
      <w:tblPr>
        <w:tblpPr w:leftFromText="180" w:rightFromText="180" w:vertAnchor="text" w:horzAnchor="margin" w:tblpXSpec="center" w:tblpY="4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7"/>
        <w:gridCol w:w="6908"/>
      </w:tblGrid>
      <w:tr w:rsidR="008F5F88" w:rsidRPr="00CF55DD" w:rsidTr="00560A7A">
        <w:trPr>
          <w:trHeight w:val="4101"/>
        </w:trPr>
        <w:tc>
          <w:tcPr>
            <w:tcW w:w="2527" w:type="dxa"/>
          </w:tcPr>
          <w:p w:rsidR="008F5F88" w:rsidRPr="005E1129" w:rsidRDefault="008F5F88" w:rsidP="00560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112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6908" w:type="dxa"/>
          </w:tcPr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>Общий объем финансирования муниципальной программы составляет 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537,35490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 и источникам финансирования: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 xml:space="preserve">средства бюджета Суровикинского муниципального района – </w:t>
            </w:r>
            <w:bookmarkStart w:id="0" w:name="_Hlk124441937"/>
            <w:r>
              <w:rPr>
                <w:rFonts w:ascii="Times New Roman" w:hAnsi="Times New Roman"/>
                <w:sz w:val="28"/>
                <w:szCs w:val="28"/>
              </w:rPr>
              <w:t>309,855678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 w:rsidRPr="0091635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bookmarkStart w:id="1" w:name="_Hlk124441982"/>
            <w:r>
              <w:rPr>
                <w:rFonts w:ascii="Times New Roman" w:hAnsi="Times New Roman"/>
                <w:sz w:val="28"/>
                <w:szCs w:val="28"/>
              </w:rPr>
              <w:t>109,85568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1"/>
            <w:r w:rsidRPr="0091635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>2024 год –  100,0 тыс. рублей;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>2025 год –  100,0 тыс. рублей;</w:t>
            </w:r>
          </w:p>
          <w:p w:rsidR="0091635A" w:rsidRPr="0091635A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</w:t>
            </w:r>
            <w:bookmarkStart w:id="2" w:name="_Hlk124442278"/>
            <w:r>
              <w:rPr>
                <w:rFonts w:ascii="Times New Roman" w:hAnsi="Times New Roman"/>
                <w:sz w:val="28"/>
                <w:szCs w:val="28"/>
              </w:rPr>
              <w:t>2 227,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>499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2"/>
            <w:r w:rsidRPr="0091635A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8F5F88" w:rsidRPr="00CD789D" w:rsidRDefault="0091635A" w:rsidP="009163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635A">
              <w:rPr>
                <w:rFonts w:ascii="Times New Roman" w:hAnsi="Times New Roman"/>
                <w:sz w:val="28"/>
                <w:szCs w:val="28"/>
              </w:rPr>
              <w:t>2023 год –  2 227, 499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91635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</w:tr>
    </w:tbl>
    <w:p w:rsidR="008F5F88" w:rsidRPr="00E03EE0" w:rsidRDefault="008F5F88" w:rsidP="008F5F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p w:rsidR="008F5F88" w:rsidRDefault="008F5F88" w:rsidP="008F5F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8F5F88" w:rsidRPr="00647F64" w:rsidRDefault="0091635A" w:rsidP="0035798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6</w:t>
      </w:r>
      <w:r w:rsidR="008F5F88" w:rsidRPr="00E03EE0">
        <w:rPr>
          <w:rFonts w:ascii="Times New Roman" w:hAnsi="Times New Roman"/>
          <w:sz w:val="28"/>
          <w:szCs w:val="28"/>
        </w:rPr>
        <w:t xml:space="preserve"> программы изложить в следующей редакции</w:t>
      </w:r>
      <w:r w:rsidR="008F5F88">
        <w:rPr>
          <w:rFonts w:ascii="Times New Roman" w:hAnsi="Times New Roman"/>
          <w:sz w:val="28"/>
          <w:szCs w:val="28"/>
        </w:rPr>
        <w:t>:</w:t>
      </w:r>
    </w:p>
    <w:p w:rsidR="008F5F88" w:rsidRPr="00680376" w:rsidRDefault="00A41750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«5</w:t>
      </w:r>
      <w:r w:rsidR="008F5F88" w:rsidRPr="00680376">
        <w:rPr>
          <w:rFonts w:ascii="Times New Roman" w:hAnsi="Times New Roman"/>
          <w:color w:val="000000"/>
          <w:sz w:val="28"/>
          <w:szCs w:val="28"/>
        </w:rPr>
        <w:t>. Обоснование объема финансовых ресурсов, необходимых для реализации муниципальной программы</w:t>
      </w:r>
    </w:p>
    <w:p w:rsidR="008F5F88" w:rsidRPr="00680376" w:rsidRDefault="008F5F88" w:rsidP="008F5F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1635A" w:rsidRPr="0091635A" w:rsidRDefault="008F5F88" w:rsidP="009163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2299">
        <w:rPr>
          <w:rFonts w:ascii="Times New Roman" w:hAnsi="Times New Roman"/>
          <w:color w:val="000000"/>
          <w:sz w:val="28"/>
          <w:szCs w:val="28"/>
        </w:rPr>
        <w:t>Общий объем финансирования мероприятий муниципальной программы в 2</w:t>
      </w:r>
      <w:r w:rsidR="0091635A">
        <w:rPr>
          <w:rFonts w:ascii="Times New Roman" w:hAnsi="Times New Roman"/>
          <w:color w:val="000000"/>
          <w:sz w:val="28"/>
          <w:szCs w:val="28"/>
        </w:rPr>
        <w:t>023 - 2025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годах составляет</w:t>
      </w:r>
      <w:r w:rsidR="0054001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635A" w:rsidRPr="0091635A">
        <w:rPr>
          <w:rFonts w:ascii="Times New Roman" w:hAnsi="Times New Roman"/>
          <w:sz w:val="28"/>
          <w:szCs w:val="28"/>
        </w:rPr>
        <w:t>2</w:t>
      </w:r>
      <w:r w:rsidR="0091635A">
        <w:rPr>
          <w:rFonts w:ascii="Times New Roman" w:hAnsi="Times New Roman"/>
          <w:sz w:val="28"/>
          <w:szCs w:val="28"/>
        </w:rPr>
        <w:t xml:space="preserve"> 537,35490</w:t>
      </w:r>
      <w:r w:rsidR="0091635A" w:rsidRPr="0091635A">
        <w:rPr>
          <w:rFonts w:ascii="Times New Roman" w:hAnsi="Times New Roman"/>
          <w:sz w:val="28"/>
          <w:szCs w:val="28"/>
        </w:rPr>
        <w:t xml:space="preserve">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тыс. рублей, в том числе  средства бюджета </w:t>
      </w:r>
      <w:r w:rsidR="0091635A">
        <w:rPr>
          <w:rFonts w:ascii="Times New Roman" w:hAnsi="Times New Roman"/>
          <w:color w:val="000000"/>
          <w:sz w:val="28"/>
          <w:szCs w:val="28"/>
        </w:rPr>
        <w:t xml:space="preserve">Суровикинского муниципального </w:t>
      </w:r>
      <w:r w:rsidRPr="00F12299">
        <w:rPr>
          <w:rFonts w:ascii="Times New Roman" w:hAnsi="Times New Roman"/>
          <w:color w:val="000000"/>
          <w:sz w:val="28"/>
          <w:szCs w:val="28"/>
        </w:rPr>
        <w:t xml:space="preserve">района – </w:t>
      </w:r>
      <w:r w:rsidR="0091635A">
        <w:rPr>
          <w:rFonts w:ascii="Times New Roman" w:hAnsi="Times New Roman"/>
          <w:sz w:val="28"/>
          <w:szCs w:val="28"/>
        </w:rPr>
        <w:t>309,855678</w:t>
      </w:r>
      <w:r w:rsidR="0091635A" w:rsidRPr="009163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тыс. рублей, </w:t>
      </w:r>
      <w:r w:rsidR="0091635A">
        <w:rPr>
          <w:rFonts w:ascii="Times New Roman" w:hAnsi="Times New Roman"/>
          <w:color w:val="000000"/>
          <w:sz w:val="28"/>
          <w:szCs w:val="28"/>
        </w:rPr>
        <w:t xml:space="preserve">  в </w:t>
      </w:r>
      <w:r w:rsidR="0091635A" w:rsidRPr="0091635A">
        <w:rPr>
          <w:rFonts w:ascii="Times New Roman" w:hAnsi="Times New Roman"/>
          <w:sz w:val="28"/>
          <w:szCs w:val="28"/>
        </w:rPr>
        <w:t>том числе: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 xml:space="preserve">2023 год – </w:t>
      </w:r>
      <w:r>
        <w:rPr>
          <w:rFonts w:ascii="Times New Roman" w:hAnsi="Times New Roman"/>
          <w:sz w:val="28"/>
          <w:szCs w:val="28"/>
        </w:rPr>
        <w:t>109,85568</w:t>
      </w:r>
      <w:r w:rsidRPr="0091635A">
        <w:rPr>
          <w:rFonts w:ascii="Times New Roman" w:hAnsi="Times New Roman"/>
          <w:sz w:val="28"/>
          <w:szCs w:val="28"/>
        </w:rPr>
        <w:t xml:space="preserve"> тыс. рублей;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>2024 год – 100,0 тыс. рублей;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>2025 год – 100,0 тыс. рублей;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>средства областного бюджета – 2 227,499</w:t>
      </w:r>
      <w:r>
        <w:rPr>
          <w:rFonts w:ascii="Times New Roman" w:hAnsi="Times New Roman"/>
          <w:sz w:val="28"/>
          <w:szCs w:val="28"/>
        </w:rPr>
        <w:t>22</w:t>
      </w:r>
      <w:r w:rsidRPr="0091635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тыс. рублей</w:t>
      </w:r>
      <w:r w:rsidRPr="0091635A">
        <w:rPr>
          <w:rFonts w:ascii="Times New Roman" w:hAnsi="Times New Roman"/>
          <w:sz w:val="28"/>
          <w:szCs w:val="28"/>
        </w:rPr>
        <w:t>, в том числе:</w:t>
      </w:r>
    </w:p>
    <w:p w:rsidR="0091635A" w:rsidRPr="0091635A" w:rsidRDefault="0091635A" w:rsidP="0091635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1635A">
        <w:rPr>
          <w:rFonts w:ascii="Times New Roman" w:hAnsi="Times New Roman"/>
          <w:sz w:val="28"/>
          <w:szCs w:val="28"/>
        </w:rPr>
        <w:t>2023 год –  2 227,499</w:t>
      </w:r>
      <w:r>
        <w:rPr>
          <w:rFonts w:ascii="Times New Roman" w:hAnsi="Times New Roman"/>
          <w:sz w:val="28"/>
          <w:szCs w:val="28"/>
        </w:rPr>
        <w:t>22</w:t>
      </w:r>
      <w:r w:rsidRPr="0091635A">
        <w:rPr>
          <w:rFonts w:ascii="Times New Roman" w:hAnsi="Times New Roman"/>
          <w:sz w:val="28"/>
          <w:szCs w:val="28"/>
        </w:rPr>
        <w:t xml:space="preserve">  тыс. рублей.</w:t>
      </w:r>
    </w:p>
    <w:p w:rsidR="0091635A" w:rsidRPr="0091635A" w:rsidRDefault="0091635A" w:rsidP="009163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635A">
        <w:rPr>
          <w:rFonts w:ascii="Times New Roman" w:hAnsi="Times New Roman"/>
          <w:color w:val="000000"/>
          <w:sz w:val="28"/>
          <w:szCs w:val="28"/>
        </w:rPr>
        <w:t>Мероприятия муниципальной программы и объемы её финансирования могут ежегодно уточняться при формировании проекта бюджета района на соответствующий финансовый год и плановый период.</w:t>
      </w:r>
    </w:p>
    <w:p w:rsidR="00540011" w:rsidRPr="0091635A" w:rsidRDefault="0091635A" w:rsidP="009163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1635A">
        <w:rPr>
          <w:rFonts w:ascii="Times New Roman" w:hAnsi="Times New Roman"/>
          <w:color w:val="000000"/>
          <w:sz w:val="28"/>
          <w:szCs w:val="28"/>
        </w:rPr>
        <w:t>Ресурсное обеспечение муниципальной программы приведено в Приложе</w:t>
      </w:r>
      <w:r>
        <w:rPr>
          <w:rFonts w:ascii="Times New Roman" w:hAnsi="Times New Roman"/>
          <w:color w:val="000000"/>
          <w:sz w:val="28"/>
          <w:szCs w:val="28"/>
        </w:rPr>
        <w:t>нии 4 к муниципальной программе</w:t>
      </w:r>
      <w:proofErr w:type="gramStart"/>
      <w:r w:rsidR="00540011" w:rsidRPr="0091635A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1.3.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2 к программе изложить в новой редакции, согласно приложению 1 к настоящему постановлению;</w:t>
      </w:r>
    </w:p>
    <w:p w:rsidR="008F5F88" w:rsidRDefault="008F5F88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FC2E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3 к программе изложить в новой редакции, согласно приложен</w:t>
      </w:r>
      <w:r w:rsidR="006A50E5">
        <w:rPr>
          <w:rFonts w:ascii="Times New Roman" w:hAnsi="Times New Roman"/>
          <w:bCs/>
          <w:color w:val="000000"/>
          <w:sz w:val="28"/>
          <w:szCs w:val="28"/>
        </w:rPr>
        <w:t>ию 2 к настоящему постановлению;</w:t>
      </w:r>
    </w:p>
    <w:p w:rsidR="006A50E5" w:rsidRDefault="006A50E5" w:rsidP="008F5F8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1.5.</w:t>
      </w:r>
      <w:r w:rsidRPr="006A50E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Приложение 4 к программе изложить в новой редакции, согласно приложению 3 к настоящему постановлению.</w:t>
      </w:r>
    </w:p>
    <w:p w:rsidR="008F5F88" w:rsidRPr="00E03EE0" w:rsidRDefault="008F5F88" w:rsidP="008F5F88">
      <w:pPr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03EE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подписания,  подлежит  официальному опубликованию в общественно-политической  газете </w:t>
      </w:r>
      <w:r w:rsidR="00285A91">
        <w:rPr>
          <w:rFonts w:ascii="Times New Roman" w:hAnsi="Times New Roman"/>
          <w:sz w:val="28"/>
          <w:szCs w:val="28"/>
        </w:rPr>
        <w:t xml:space="preserve"> Суровикинского района «Заря», </w:t>
      </w:r>
      <w:r w:rsidRPr="00E03EE0">
        <w:rPr>
          <w:rFonts w:ascii="Times New Roman" w:hAnsi="Times New Roman"/>
          <w:sz w:val="28"/>
          <w:szCs w:val="28"/>
        </w:rPr>
        <w:t xml:space="preserve">размещению на официальном сайте администрации Суровикинского муниципального района в </w:t>
      </w:r>
      <w:r w:rsidRPr="00E03EE0">
        <w:rPr>
          <w:rFonts w:ascii="Times New Roman" w:eastAsia="Arial Unicode MS" w:hAnsi="Times New Roman"/>
          <w:color w:val="000000"/>
          <w:sz w:val="28"/>
          <w:szCs w:val="28"/>
        </w:rPr>
        <w:t xml:space="preserve"> информационно – телек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>оммуникационной сети «Интернет» и распространяет своё действие на правоотнош</w:t>
      </w:r>
      <w:r w:rsidR="00806BEC">
        <w:rPr>
          <w:rFonts w:ascii="Times New Roman" w:eastAsia="Arial Unicode MS" w:hAnsi="Times New Roman"/>
          <w:color w:val="000000"/>
          <w:sz w:val="28"/>
          <w:szCs w:val="28"/>
        </w:rPr>
        <w:t>ения, возникшие с 1</w:t>
      </w:r>
      <w:r w:rsidR="006A50E5">
        <w:rPr>
          <w:rFonts w:ascii="Times New Roman" w:eastAsia="Arial Unicode MS" w:hAnsi="Times New Roman"/>
          <w:color w:val="000000"/>
          <w:sz w:val="28"/>
          <w:szCs w:val="28"/>
        </w:rPr>
        <w:t>0 февраля  2023</w:t>
      </w:r>
      <w:r w:rsidR="00285A91">
        <w:rPr>
          <w:rFonts w:ascii="Times New Roman" w:eastAsia="Arial Unicode MS" w:hAnsi="Times New Roman"/>
          <w:color w:val="000000"/>
          <w:sz w:val="28"/>
          <w:szCs w:val="28"/>
        </w:rPr>
        <w:t xml:space="preserve"> г.</w:t>
      </w:r>
    </w:p>
    <w:p w:rsidR="008F5F88" w:rsidRPr="004B2806" w:rsidRDefault="008F5F88" w:rsidP="008F5F8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5F88" w:rsidRDefault="008F5F88"/>
    <w:p w:rsidR="008F5F88" w:rsidRPr="00667D6E" w:rsidRDefault="008F5F88" w:rsidP="008F5F88">
      <w:pPr>
        <w:tabs>
          <w:tab w:val="left" w:pos="3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667D6E">
        <w:rPr>
          <w:rFonts w:ascii="Times New Roman" w:hAnsi="Times New Roman"/>
          <w:sz w:val="28"/>
          <w:szCs w:val="28"/>
        </w:rPr>
        <w:t xml:space="preserve"> Суровикинского</w:t>
      </w:r>
      <w:r w:rsidRPr="00667D6E">
        <w:rPr>
          <w:rFonts w:ascii="Times New Roman" w:hAnsi="Times New Roman"/>
          <w:sz w:val="28"/>
          <w:szCs w:val="28"/>
        </w:rPr>
        <w:tab/>
      </w:r>
    </w:p>
    <w:p w:rsidR="00B6402E" w:rsidRPr="008F5F88" w:rsidRDefault="008F5F88" w:rsidP="00357983">
      <w:pPr>
        <w:pStyle w:val="a3"/>
        <w:jc w:val="both"/>
      </w:pPr>
      <w:r w:rsidRPr="00667D6E">
        <w:rPr>
          <w:sz w:val="28"/>
          <w:szCs w:val="28"/>
        </w:rPr>
        <w:t xml:space="preserve">муниципального района                                                </w:t>
      </w:r>
      <w:r w:rsidR="003D092F">
        <w:rPr>
          <w:sz w:val="28"/>
          <w:szCs w:val="28"/>
        </w:rPr>
        <w:t xml:space="preserve">               </w:t>
      </w:r>
      <w:r w:rsidR="00357983">
        <w:rPr>
          <w:sz w:val="28"/>
          <w:szCs w:val="28"/>
        </w:rPr>
        <w:t xml:space="preserve">      </w:t>
      </w:r>
      <w:r w:rsidR="003D092F">
        <w:rPr>
          <w:sz w:val="28"/>
          <w:szCs w:val="28"/>
        </w:rPr>
        <w:t xml:space="preserve">   Р.А. Слива</w:t>
      </w:r>
    </w:p>
    <w:sectPr w:rsidR="00B6402E" w:rsidRPr="008F5F88" w:rsidSect="007C3413">
      <w:head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C34" w:rsidRDefault="00447C34" w:rsidP="007C2F06">
      <w:pPr>
        <w:spacing w:after="0" w:line="240" w:lineRule="auto"/>
      </w:pPr>
      <w:r>
        <w:separator/>
      </w:r>
    </w:p>
  </w:endnote>
  <w:endnote w:type="continuationSeparator" w:id="0">
    <w:p w:rsidR="00447C34" w:rsidRDefault="00447C34" w:rsidP="007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C34" w:rsidRDefault="00447C34" w:rsidP="007C2F06">
      <w:pPr>
        <w:spacing w:after="0" w:line="240" w:lineRule="auto"/>
      </w:pPr>
      <w:r>
        <w:separator/>
      </w:r>
    </w:p>
  </w:footnote>
  <w:footnote w:type="continuationSeparator" w:id="0">
    <w:p w:rsidR="00447C34" w:rsidRDefault="00447C34" w:rsidP="007C2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7525"/>
      <w:docPartObj>
        <w:docPartGallery w:val="Page Numbers (Top of Page)"/>
        <w:docPartUnique/>
      </w:docPartObj>
    </w:sdtPr>
    <w:sdtContent>
      <w:p w:rsidR="00A9545B" w:rsidRDefault="0012151B">
        <w:pPr>
          <w:pStyle w:val="a7"/>
          <w:jc w:val="center"/>
        </w:pPr>
        <w:r>
          <w:fldChar w:fldCharType="begin"/>
        </w:r>
        <w:r w:rsidR="00B6402E">
          <w:instrText xml:space="preserve"> PAGE   \* MERGEFORMAT </w:instrText>
        </w:r>
        <w:r>
          <w:fldChar w:fldCharType="separate"/>
        </w:r>
        <w:r w:rsidR="006A50E5">
          <w:rPr>
            <w:noProof/>
          </w:rPr>
          <w:t>1</w:t>
        </w:r>
        <w:r>
          <w:fldChar w:fldCharType="end"/>
        </w:r>
      </w:p>
    </w:sdtContent>
  </w:sdt>
  <w:p w:rsidR="00A9545B" w:rsidRDefault="00447C3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E67A0"/>
    <w:multiLevelType w:val="multilevel"/>
    <w:tmpl w:val="31945736"/>
    <w:lvl w:ilvl="0">
      <w:start w:val="1"/>
      <w:numFmt w:val="decimal"/>
      <w:lvlText w:val="%1."/>
      <w:lvlJc w:val="left"/>
      <w:pPr>
        <w:ind w:left="1476" w:hanging="105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3413"/>
    <w:rsid w:val="0004258E"/>
    <w:rsid w:val="00046D39"/>
    <w:rsid w:val="000731CD"/>
    <w:rsid w:val="00087CBF"/>
    <w:rsid w:val="000C4C10"/>
    <w:rsid w:val="0011518B"/>
    <w:rsid w:val="00117092"/>
    <w:rsid w:val="0012151B"/>
    <w:rsid w:val="00124CD8"/>
    <w:rsid w:val="00131401"/>
    <w:rsid w:val="001432F9"/>
    <w:rsid w:val="0015405B"/>
    <w:rsid w:val="001C2978"/>
    <w:rsid w:val="001D0122"/>
    <w:rsid w:val="00215E58"/>
    <w:rsid w:val="00285A91"/>
    <w:rsid w:val="00357983"/>
    <w:rsid w:val="00392BCB"/>
    <w:rsid w:val="003D092F"/>
    <w:rsid w:val="00401524"/>
    <w:rsid w:val="00447C34"/>
    <w:rsid w:val="00540011"/>
    <w:rsid w:val="00606EBB"/>
    <w:rsid w:val="0063781D"/>
    <w:rsid w:val="006673F2"/>
    <w:rsid w:val="00673131"/>
    <w:rsid w:val="006844EF"/>
    <w:rsid w:val="006A0321"/>
    <w:rsid w:val="006A50E5"/>
    <w:rsid w:val="007169D4"/>
    <w:rsid w:val="007C2F06"/>
    <w:rsid w:val="007C3413"/>
    <w:rsid w:val="007F7030"/>
    <w:rsid w:val="00806BEC"/>
    <w:rsid w:val="008103D2"/>
    <w:rsid w:val="00821EE9"/>
    <w:rsid w:val="008341B9"/>
    <w:rsid w:val="00862069"/>
    <w:rsid w:val="00862CAE"/>
    <w:rsid w:val="008D08DD"/>
    <w:rsid w:val="008F5F88"/>
    <w:rsid w:val="0091635A"/>
    <w:rsid w:val="00930459"/>
    <w:rsid w:val="00984227"/>
    <w:rsid w:val="00992202"/>
    <w:rsid w:val="009D7E7D"/>
    <w:rsid w:val="00A41750"/>
    <w:rsid w:val="00A63AD2"/>
    <w:rsid w:val="00A7401A"/>
    <w:rsid w:val="00A92F55"/>
    <w:rsid w:val="00A92FB9"/>
    <w:rsid w:val="00AB0210"/>
    <w:rsid w:val="00AB0D45"/>
    <w:rsid w:val="00AC7AD3"/>
    <w:rsid w:val="00AD0209"/>
    <w:rsid w:val="00B218CF"/>
    <w:rsid w:val="00B6402E"/>
    <w:rsid w:val="00B9213E"/>
    <w:rsid w:val="00BB0DAE"/>
    <w:rsid w:val="00BB24CA"/>
    <w:rsid w:val="00BC3101"/>
    <w:rsid w:val="00C21BAA"/>
    <w:rsid w:val="00C803BD"/>
    <w:rsid w:val="00D51AF4"/>
    <w:rsid w:val="00D61FA5"/>
    <w:rsid w:val="00D6790B"/>
    <w:rsid w:val="00DE0AE5"/>
    <w:rsid w:val="00E61C41"/>
    <w:rsid w:val="00F15731"/>
    <w:rsid w:val="00F17F07"/>
    <w:rsid w:val="00F22E8B"/>
    <w:rsid w:val="00FB12C5"/>
    <w:rsid w:val="00F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06"/>
  </w:style>
  <w:style w:type="paragraph" w:styleId="4">
    <w:name w:val="heading 4"/>
    <w:basedOn w:val="a"/>
    <w:next w:val="a"/>
    <w:link w:val="40"/>
    <w:qFormat/>
    <w:rsid w:val="007C34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3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341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No Spacing"/>
    <w:uiPriority w:val="1"/>
    <w:qFormat/>
    <w:rsid w:val="007C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3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41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5F8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5F8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SpecSp</dc:creator>
  <cp:lastModifiedBy>SpecSp</cp:lastModifiedBy>
  <cp:revision>10</cp:revision>
  <cp:lastPrinted>2023-04-05T12:41:00Z</cp:lastPrinted>
  <dcterms:created xsi:type="dcterms:W3CDTF">2022-02-14T07:40:00Z</dcterms:created>
  <dcterms:modified xsi:type="dcterms:W3CDTF">2023-04-05T12:42:00Z</dcterms:modified>
</cp:coreProperties>
</file>