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30" w:rsidRDefault="00F52130" w:rsidP="00F5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30" w:rsidRDefault="00F52130" w:rsidP="00F521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F52130" w:rsidRDefault="00F52130" w:rsidP="00F52130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52130" w:rsidRDefault="00F52130" w:rsidP="00F52130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52130" w:rsidRDefault="00F52130" w:rsidP="00F521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130" w:rsidRDefault="00F52130" w:rsidP="00F521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64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130" w:rsidRDefault="005C0C79" w:rsidP="00D40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="00D40B6E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F5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</w:t>
      </w:r>
    </w:p>
    <w:p w:rsidR="00F52130" w:rsidRDefault="00F52130" w:rsidP="00C6219D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:rsidR="00F52130" w:rsidRDefault="00F52130" w:rsidP="00C6219D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F52130" w:rsidRDefault="00F52130" w:rsidP="00C6219D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 w:rsidRPr="00F52130">
        <w:rPr>
          <w:rFonts w:ascii="Times New Roman" w:hAnsi="Times New Roman" w:cs="Times New Roman"/>
          <w:sz w:val="28"/>
        </w:rPr>
        <w:t>«</w:t>
      </w:r>
      <w:r w:rsidRPr="00AF4C40">
        <w:rPr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6219D" w:rsidRDefault="00F52130" w:rsidP="00C6219D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наркотиками и их незаконному обороту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991D1F" w:rsidRDefault="00F52130" w:rsidP="00C6219D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районе</w:t>
      </w:r>
      <w:proofErr w:type="gramEnd"/>
    </w:p>
    <w:p w:rsidR="00F52130" w:rsidRDefault="00F52130" w:rsidP="00C6219D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Волгоградской области</w:t>
      </w:r>
      <w:r>
        <w:rPr>
          <w:rFonts w:ascii="Times New Roman" w:hAnsi="Times New Roman" w:cs="Times New Roman"/>
          <w:sz w:val="28"/>
        </w:rPr>
        <w:t xml:space="preserve">» </w:t>
      </w:r>
    </w:p>
    <w:p w:rsidR="00C6219D" w:rsidRDefault="00C6219D" w:rsidP="00C6219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C6219D" w:rsidRDefault="00C6219D" w:rsidP="00C6219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F52130" w:rsidRDefault="00C6219D" w:rsidP="00C6219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</w:t>
      </w:r>
      <w:r w:rsidR="00F52130">
        <w:rPr>
          <w:rFonts w:ascii="Times New Roman" w:hAnsi="Times New Roman" w:cs="Times New Roman"/>
          <w:color w:val="000000"/>
          <w:sz w:val="28"/>
        </w:rPr>
        <w:t xml:space="preserve"> В соответствии со ст.179 Бюджетного </w:t>
      </w:r>
      <w:hyperlink r:id="rId9" w:history="1">
        <w:r w:rsidR="00F52130" w:rsidRPr="00D22A6C">
          <w:rPr>
            <w:rStyle w:val="-"/>
            <w:rFonts w:ascii="Times New Roman" w:hAnsi="Times New Roman" w:cs="Times New Roman"/>
            <w:color w:val="000000"/>
            <w:sz w:val="28"/>
            <w:u w:val="none"/>
          </w:rPr>
          <w:t>кодекса</w:t>
        </w:r>
      </w:hyperlink>
      <w:r w:rsidR="00F52130" w:rsidRPr="00D22A6C">
        <w:rPr>
          <w:rFonts w:ascii="Times New Roman" w:hAnsi="Times New Roman" w:cs="Times New Roman"/>
        </w:rPr>
        <w:t xml:space="preserve"> </w:t>
      </w:r>
      <w:r w:rsidR="00F52130">
        <w:rPr>
          <w:rFonts w:ascii="Times New Roman" w:hAnsi="Times New Roman" w:cs="Times New Roman"/>
          <w:color w:val="000000"/>
          <w:sz w:val="28"/>
        </w:rPr>
        <w:t>Российской Федерации, </w:t>
      </w:r>
      <w:r w:rsidR="00F52130">
        <w:rPr>
          <w:rFonts w:ascii="Times New Roman" w:hAnsi="Times New Roman"/>
          <w:sz w:val="28"/>
          <w:szCs w:val="28"/>
        </w:rPr>
        <w:t>постановлением администрации Суровикинского муниципального района от  25 августа 2016 г. № 1115 «Об утверждении Порядка разработки, реализации и оценки эффективности</w:t>
      </w:r>
      <w:r w:rsidR="00D22A6C">
        <w:rPr>
          <w:rFonts w:ascii="Times New Roman" w:hAnsi="Times New Roman"/>
          <w:sz w:val="28"/>
          <w:szCs w:val="28"/>
        </w:rPr>
        <w:t xml:space="preserve"> реализации</w:t>
      </w:r>
      <w:r w:rsidR="00F52130">
        <w:rPr>
          <w:rFonts w:ascii="Times New Roman" w:hAnsi="Times New Roman"/>
          <w:sz w:val="28"/>
          <w:szCs w:val="28"/>
        </w:rPr>
        <w:t xml:space="preserve"> муниципальных программ Суровикинского муниципального района Волгоградской области»</w:t>
      </w:r>
      <w:r>
        <w:rPr>
          <w:rFonts w:ascii="Times New Roman" w:hAnsi="Times New Roman"/>
          <w:sz w:val="28"/>
          <w:szCs w:val="28"/>
        </w:rPr>
        <w:t xml:space="preserve"> администрация Суровикинского муниципального района Волгоградской области постановляет</w:t>
      </w:r>
      <w:r w:rsidR="00F52130">
        <w:rPr>
          <w:rFonts w:ascii="Times New Roman" w:hAnsi="Times New Roman"/>
          <w:sz w:val="28"/>
          <w:szCs w:val="28"/>
        </w:rPr>
        <w:t>:</w:t>
      </w:r>
      <w:r w:rsidR="00F52130">
        <w:rPr>
          <w:rFonts w:ascii="Times New Roman" w:hAnsi="Times New Roman" w:cs="Times New Roman"/>
          <w:color w:val="000000"/>
          <w:sz w:val="28"/>
        </w:rPr>
        <w:t xml:space="preserve"> </w:t>
      </w:r>
      <w:r w:rsidR="00F52130">
        <w:rPr>
          <w:rFonts w:ascii="Times New Roman" w:hAnsi="Times New Roman" w:cs="Times New Roman"/>
        </w:rPr>
        <w:t> </w:t>
      </w:r>
    </w:p>
    <w:p w:rsidR="00F52130" w:rsidRDefault="00F52130" w:rsidP="00F521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1.Утвердить прилагаемую муниципальную программу Суровикинского </w:t>
      </w:r>
    </w:p>
    <w:p w:rsidR="00F52130" w:rsidRPr="00F52130" w:rsidRDefault="00F52130" w:rsidP="00F52130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F52130"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Комплексные меры </w:t>
      </w:r>
      <w:r w:rsidRPr="00AF4C40">
        <w:rPr>
          <w:color w:val="000000"/>
          <w:sz w:val="28"/>
          <w:szCs w:val="28"/>
          <w:shd w:val="clear" w:color="auto" w:fill="FFFFFF"/>
          <w:lang w:eastAsia="ru-RU"/>
        </w:rPr>
        <w:t>противодействия злоупотреблению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наркотиками и их незаконному обороту 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Волгоградской области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2130">
        <w:rPr>
          <w:rFonts w:ascii="Times New Roman" w:hAnsi="Times New Roman" w:cs="Times New Roman"/>
        </w:rPr>
        <w:t> 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(далее - Программа).</w:t>
      </w:r>
    </w:p>
    <w:p w:rsidR="00F52130" w:rsidRPr="00F52130" w:rsidRDefault="00F52130" w:rsidP="00F52130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2.Финансовому отделу администрации Суровикинского муниципального          района предусмотреть в бюджете  Суровикинского муниципального района финансир</w:t>
      </w:r>
      <w:r w:rsidR="00C6219D">
        <w:rPr>
          <w:rFonts w:ascii="Times New Roman" w:hAnsi="Times New Roman"/>
          <w:sz w:val="28"/>
          <w:szCs w:val="28"/>
        </w:rPr>
        <w:t>ование Программы  согласно смете</w:t>
      </w:r>
      <w:r>
        <w:rPr>
          <w:rFonts w:ascii="Times New Roman" w:hAnsi="Times New Roman"/>
          <w:sz w:val="28"/>
          <w:szCs w:val="28"/>
        </w:rPr>
        <w:t xml:space="preserve"> расходов  Программы.</w:t>
      </w:r>
    </w:p>
    <w:p w:rsidR="00F52130" w:rsidRPr="005C0C79" w:rsidRDefault="00F52130" w:rsidP="007D5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C6219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D55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5C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6219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D55C5">
        <w:rPr>
          <w:rFonts w:ascii="Times New Roman" w:hAnsi="Times New Roman" w:cs="Times New Roman"/>
          <w:sz w:val="28"/>
          <w:szCs w:val="28"/>
        </w:rPr>
        <w:t xml:space="preserve">возложить на                 заместителя главы Суровикинского муниципального района по финансам      </w:t>
      </w:r>
      <w:r w:rsidR="00C6219D">
        <w:rPr>
          <w:rFonts w:ascii="Times New Roman" w:hAnsi="Times New Roman" w:cs="Times New Roman"/>
          <w:sz w:val="28"/>
          <w:szCs w:val="28"/>
        </w:rPr>
        <w:t xml:space="preserve">и </w:t>
      </w:r>
      <w:r w:rsidR="007D55C5">
        <w:rPr>
          <w:rFonts w:ascii="Times New Roman" w:hAnsi="Times New Roman" w:cs="Times New Roman"/>
          <w:sz w:val="28"/>
          <w:szCs w:val="28"/>
        </w:rPr>
        <w:t>экономике Чистову Г.А.</w:t>
      </w:r>
    </w:p>
    <w:p w:rsidR="00F52130" w:rsidRDefault="00F52130" w:rsidP="00F521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4.Настоящее постановление вступает в силу после его 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 – телекоммуникационной сети «Интернет».</w:t>
      </w:r>
    </w:p>
    <w:p w:rsidR="004E7313" w:rsidRDefault="004E7313" w:rsidP="004E7313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F4792D" w:rsidRDefault="00F4792D" w:rsidP="004E7313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F52130" w:rsidRDefault="00F52130" w:rsidP="004E7313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Суровикинского </w:t>
      </w:r>
    </w:p>
    <w:p w:rsidR="00F52130" w:rsidRDefault="00F52130" w:rsidP="004E7313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  района                                 </w:t>
      </w:r>
      <w:r w:rsidR="00F4792D">
        <w:rPr>
          <w:rFonts w:ascii="Times New Roman" w:hAnsi="Times New Roman" w:cs="Times New Roman"/>
          <w:sz w:val="28"/>
        </w:rPr>
        <w:t xml:space="preserve">   </w:t>
      </w:r>
      <w:r w:rsidR="005C0C79">
        <w:rPr>
          <w:rFonts w:ascii="Times New Roman" w:hAnsi="Times New Roman" w:cs="Times New Roman"/>
          <w:sz w:val="28"/>
        </w:rPr>
        <w:t xml:space="preserve">     </w:t>
      </w:r>
      <w:r w:rsidR="00F4792D">
        <w:rPr>
          <w:rFonts w:ascii="Times New Roman" w:hAnsi="Times New Roman" w:cs="Times New Roman"/>
          <w:sz w:val="28"/>
        </w:rPr>
        <w:t xml:space="preserve"> </w:t>
      </w:r>
      <w:r w:rsidR="005C0C79">
        <w:rPr>
          <w:rFonts w:ascii="Times New Roman" w:hAnsi="Times New Roman" w:cs="Times New Roman"/>
          <w:sz w:val="28"/>
        </w:rPr>
        <w:t>  </w:t>
      </w:r>
      <w:r w:rsidR="007D55C5">
        <w:rPr>
          <w:rFonts w:ascii="Times New Roman" w:hAnsi="Times New Roman" w:cs="Times New Roman"/>
          <w:sz w:val="28"/>
        </w:rPr>
        <w:t xml:space="preserve">        </w:t>
      </w:r>
      <w:r w:rsidR="005C0C79">
        <w:rPr>
          <w:rFonts w:ascii="Times New Roman" w:hAnsi="Times New Roman" w:cs="Times New Roman"/>
          <w:sz w:val="28"/>
        </w:rPr>
        <w:t>Р.А.Слива</w:t>
      </w:r>
      <w:r>
        <w:rPr>
          <w:rFonts w:ascii="Times New Roman" w:hAnsi="Times New Roman" w:cs="Times New Roman"/>
          <w:sz w:val="28"/>
        </w:rPr>
        <w:t>                </w:t>
      </w:r>
      <w:r>
        <w:rPr>
          <w:rFonts w:ascii="Times New Roman" w:hAnsi="Times New Roman" w:cs="Times New Roman"/>
        </w:rPr>
        <w:t> </w:t>
      </w:r>
    </w:p>
    <w:p w:rsidR="00803FA6" w:rsidRDefault="0063376A" w:rsidP="0063376A">
      <w:pPr>
        <w:pStyle w:val="a3"/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94"/>
      </w:tblGrid>
      <w:tr w:rsidR="00803FA6" w:rsidTr="00521ADB">
        <w:tc>
          <w:tcPr>
            <w:tcW w:w="6912" w:type="dxa"/>
          </w:tcPr>
          <w:p w:rsidR="00803FA6" w:rsidRDefault="00803FA6" w:rsidP="00521ADB">
            <w:pPr>
              <w:jc w:val="both"/>
            </w:pPr>
          </w:p>
        </w:tc>
        <w:tc>
          <w:tcPr>
            <w:tcW w:w="2694" w:type="dxa"/>
          </w:tcPr>
          <w:p w:rsidR="00803FA6" w:rsidRDefault="00803FA6" w:rsidP="00521A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</w:p>
          <w:p w:rsidR="00803FA6" w:rsidRDefault="00803FA6" w:rsidP="00521A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FA6" w:rsidRDefault="00803FA6" w:rsidP="00521A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 Суровикинского</w:t>
            </w:r>
          </w:p>
          <w:p w:rsidR="00803FA6" w:rsidRDefault="00803FA6" w:rsidP="00521A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803FA6" w:rsidRDefault="00803FA6" w:rsidP="00521A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FA6" w:rsidRDefault="00803FA6" w:rsidP="00521A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______2022 № </w:t>
            </w:r>
          </w:p>
          <w:p w:rsidR="00803FA6" w:rsidRDefault="00803FA6" w:rsidP="00521AD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3FA6" w:rsidRDefault="00803FA6" w:rsidP="00521ADB">
            <w:pPr>
              <w:jc w:val="both"/>
            </w:pPr>
          </w:p>
        </w:tc>
      </w:tr>
    </w:tbl>
    <w:p w:rsidR="00803FA6" w:rsidRDefault="00803FA6" w:rsidP="00803FA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Муниципальная программа Суровикинского муниципального района</w:t>
      </w:r>
    </w:p>
    <w:p w:rsidR="00803FA6" w:rsidRDefault="00803FA6" w:rsidP="00803FA6">
      <w:pPr>
        <w:pStyle w:val="a3"/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</w:t>
      </w:r>
    </w:p>
    <w:p w:rsidR="00803FA6" w:rsidRDefault="00803FA6" w:rsidP="00803FA6">
      <w:pPr>
        <w:pStyle w:val="a3"/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наркотиками и их незаконному обороту</w:t>
      </w:r>
    </w:p>
    <w:p w:rsidR="00803FA6" w:rsidRDefault="00803FA6" w:rsidP="00803FA6">
      <w:pPr>
        <w:pStyle w:val="a3"/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Волгоградской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803FA6" w:rsidRDefault="00803FA6" w:rsidP="00803FA6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03FA6" w:rsidRDefault="00803FA6" w:rsidP="00803FA6">
      <w:pPr>
        <w:pStyle w:val="a3"/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ПАСПОРТ </w:t>
      </w:r>
    </w:p>
    <w:p w:rsidR="00803FA6" w:rsidRDefault="00803FA6" w:rsidP="00803FA6">
      <w:pPr>
        <w:pStyle w:val="a3"/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муниципальной программы Суровикинского муниципального района  «</w:t>
      </w:r>
      <w:r>
        <w:rPr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ению наркотиками и их незаконному обороту 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Волгоградской области</w:t>
      </w:r>
      <w:r>
        <w:rPr>
          <w:rFonts w:ascii="Times New Roman" w:hAnsi="Times New Roman" w:cs="Times New Roman"/>
          <w:sz w:val="28"/>
        </w:rPr>
        <w:t>»</w:t>
      </w:r>
    </w:p>
    <w:tbl>
      <w:tblPr>
        <w:tblW w:w="10349" w:type="dxa"/>
        <w:tblInd w:w="-4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3545"/>
        <w:gridCol w:w="6804"/>
      </w:tblGrid>
      <w:tr w:rsidR="00803FA6" w:rsidTr="00521ADB">
        <w:trPr>
          <w:trHeight w:val="985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03FA6" w:rsidRDefault="00803FA6" w:rsidP="00521A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исполнитель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803FA6" w:rsidRDefault="00803FA6" w:rsidP="00521ADB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 социальной политике администрации Суровикинского муниципального района</w:t>
            </w:r>
          </w:p>
        </w:tc>
      </w:tr>
      <w:tr w:rsidR="00803FA6" w:rsidTr="00521ADB">
        <w:trPr>
          <w:trHeight w:val="1288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03FA6" w:rsidRDefault="00803FA6" w:rsidP="00521A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803FA6" w:rsidRDefault="00803FA6" w:rsidP="00521ADB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 администрации Суровикинского муниципального района;</w:t>
            </w:r>
          </w:p>
          <w:p w:rsidR="00803FA6" w:rsidRDefault="00803FA6" w:rsidP="00521ADB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 Суровикинского муниципального района</w:t>
            </w:r>
          </w:p>
        </w:tc>
      </w:tr>
      <w:tr w:rsidR="00803FA6" w:rsidTr="00521ADB">
        <w:trPr>
          <w:trHeight w:val="1910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803FA6" w:rsidRDefault="00803FA6" w:rsidP="00521A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Цел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803FA6" w:rsidRDefault="00803FA6" w:rsidP="00521A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03FA6" w:rsidRDefault="00803FA6" w:rsidP="00521A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Поэтапное сокращение масштабов незаконного потребления наркотических средств и психотропных веществ на территории Суровикинского муниципального района, распространения наркомании, раннего алкоголизма и связанных с этим правонарушений до уровня минимальной опасности для общества</w:t>
            </w:r>
          </w:p>
          <w:p w:rsidR="00803FA6" w:rsidRDefault="00803FA6" w:rsidP="00521A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населения потребности в здоровом образе жизни</w:t>
            </w:r>
          </w:p>
        </w:tc>
      </w:tr>
      <w:tr w:rsidR="00803FA6" w:rsidTr="00521ADB">
        <w:trPr>
          <w:trHeight w:val="406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803FA6" w:rsidRDefault="00803FA6" w:rsidP="00521A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803FA6" w:rsidRDefault="00803FA6" w:rsidP="00521A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03FA6" w:rsidRDefault="00803FA6" w:rsidP="00521A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профилактике  распространения наркомании и связанных с ней правонарушений, снижение доступности наркотических средств и психотропных веще</w:t>
            </w:r>
            <w:proofErr w:type="gramStart"/>
            <w:r>
              <w:rPr>
                <w:rFonts w:ascii="Times New Roman" w:hAnsi="Times New Roman" w:cs="Times New Roman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</w:rPr>
              <w:t>я незаконного потребления</w:t>
            </w:r>
          </w:p>
          <w:p w:rsidR="00803FA6" w:rsidRDefault="00803FA6" w:rsidP="00521A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осведомленности населения района о неблагоприятных последствиях немедицинского употребления </w:t>
            </w:r>
            <w:r>
              <w:rPr>
                <w:rFonts w:ascii="Times New Roman" w:hAnsi="Times New Roman" w:cs="Times New Roman"/>
              </w:rPr>
              <w:lastRenderedPageBreak/>
              <w:t>наркотических средств, психотропных веществ</w:t>
            </w:r>
          </w:p>
          <w:p w:rsidR="00803FA6" w:rsidRDefault="00803FA6" w:rsidP="00521A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детей и подростков позитивных социальных,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установок</w:t>
            </w:r>
          </w:p>
        </w:tc>
      </w:tr>
      <w:tr w:rsidR="00803FA6" w:rsidTr="00521ADB">
        <w:trPr>
          <w:trHeight w:val="146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803FA6" w:rsidRDefault="00803FA6" w:rsidP="00521A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03FA6" w:rsidRDefault="00803FA6" w:rsidP="00521AD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снижение количества несовершеннолетних, состоящих на учете в связи с употреблением наркотиков в Комиссии по делам несовершеннолетних и защите их прав Суровикинского муниципального района, ОУУП и ПДН 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от общего количества несовершеннолетних, состоящих на учете  в Комиссии по делам несовершеннолетних и защите их прав Суровикинского муниципального района, ОУУП и ПДН ОМВД  России по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на 13% к 2025г;</w:t>
            </w:r>
          </w:p>
          <w:p w:rsidR="00803FA6" w:rsidRDefault="00803FA6" w:rsidP="00521A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-увеличение количества участников спортивно-массовых мероприятий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 к 2025г. до 23% от общего количества молодежи.</w:t>
            </w:r>
          </w:p>
        </w:tc>
      </w:tr>
      <w:tr w:rsidR="00803FA6" w:rsidTr="00521ADB">
        <w:trPr>
          <w:trHeight w:val="146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803FA6" w:rsidRDefault="00803FA6" w:rsidP="00521A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и этапы         реализации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03FA6" w:rsidRDefault="00803FA6" w:rsidP="00521A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2025 годы, отдельные этапы реализации программы не выделяются</w:t>
            </w:r>
          </w:p>
        </w:tc>
      </w:tr>
      <w:tr w:rsidR="00803FA6" w:rsidTr="00521ADB">
        <w:trPr>
          <w:trHeight w:val="146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803FA6" w:rsidRDefault="00803FA6" w:rsidP="00521A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03FA6" w:rsidRDefault="00803FA6" w:rsidP="00521A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255,0 тыс.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рублей из средств бюджета района, в том числе по годам:</w:t>
            </w:r>
          </w:p>
          <w:p w:rsidR="00803FA6" w:rsidRDefault="00803FA6" w:rsidP="00521A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2023 г. – 85,0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ублей;</w:t>
            </w:r>
          </w:p>
          <w:p w:rsidR="00803FA6" w:rsidRDefault="00803FA6" w:rsidP="00521A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2024 г. – 85,0 тыс. рублей;</w:t>
            </w:r>
          </w:p>
          <w:p w:rsidR="00803FA6" w:rsidRDefault="00803FA6" w:rsidP="00521A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2025  г.-  85,0  тыс. рублей</w:t>
            </w:r>
          </w:p>
          <w:p w:rsidR="00803FA6" w:rsidRDefault="00803FA6" w:rsidP="00521A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803FA6" w:rsidTr="00521ADB">
        <w:trPr>
          <w:trHeight w:val="146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803FA6" w:rsidRDefault="00803FA6" w:rsidP="00521A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03FA6" w:rsidRDefault="00803FA6" w:rsidP="00521A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преступлений в сфере незаконного оборота наркотиков на территории Суровикинского муниципального района;</w:t>
            </w:r>
          </w:p>
          <w:p w:rsidR="00803FA6" w:rsidRDefault="00803FA6" w:rsidP="00521ADB">
            <w:pPr>
              <w:pStyle w:val="a5"/>
              <w:spacing w:after="283"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-вовлечение детей, подростков и молодежи в мероприятия по профилактике наркомании</w:t>
            </w:r>
          </w:p>
        </w:tc>
      </w:tr>
    </w:tbl>
    <w:p w:rsidR="00803FA6" w:rsidRDefault="00803FA6" w:rsidP="00803F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803FA6" w:rsidRDefault="00803FA6" w:rsidP="00803FA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характеристика сферы реализации муниципальной программы</w:t>
      </w:r>
    </w:p>
    <w:p w:rsidR="00803FA6" w:rsidRDefault="00803FA6" w:rsidP="00803F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Однако наиболее высокого уровня ее  распространение достигло в последнее десятилетие XX века, сформировавшись в глобальную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наркоугрозу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Уводя трудовые ресурсы от созидательных процессов, наркомания разрушает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условиях социально - экономического кризиса проблемы профилактики наркомании в </w:t>
      </w:r>
      <w:proofErr w:type="spellStart"/>
      <w:r>
        <w:rPr>
          <w:rFonts w:ascii="Times New Roman" w:hAnsi="Times New Roman" w:cs="Times New Roman"/>
          <w:sz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</w:rPr>
        <w:t> муниципальном  районе, как и в целом по России, остаются пре</w:t>
      </w:r>
      <w:r>
        <w:rPr>
          <w:rFonts w:ascii="Times New Roman" w:hAnsi="Times New Roman" w:cs="Times New Roman"/>
          <w:sz w:val="28"/>
        </w:rPr>
        <w:softHyphen/>
        <w:t>дельно острыми и их безотлагательное решение в настоящее время жизненно необходимо.</w:t>
      </w:r>
    </w:p>
    <w:p w:rsidR="00803FA6" w:rsidRDefault="00803FA6" w:rsidP="00803FA6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Основными факторами и причинами, обуславливающими </w:t>
      </w:r>
      <w:proofErr w:type="gramStart"/>
      <w:r>
        <w:rPr>
          <w:rFonts w:ascii="Times New Roman" w:hAnsi="Times New Roman" w:cs="Times New Roman"/>
          <w:sz w:val="28"/>
        </w:rPr>
        <w:t>сложившуюся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наркоситуацию</w:t>
      </w:r>
      <w:proofErr w:type="spellEnd"/>
      <w:r>
        <w:rPr>
          <w:rFonts w:ascii="Times New Roman" w:hAnsi="Times New Roman" w:cs="Times New Roman"/>
          <w:sz w:val="28"/>
        </w:rPr>
        <w:t xml:space="preserve">  на территории Суровикинского муниципального района являются: 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низкий социально-экономический уровень жизни населения, спад производства, отсутствие рабочих мест;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преобладание молодого населения;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недостаточность внимания родителей к воспитанию детей;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у части молодежи потребности к здоровому образу жизни, нравственных и морально-этических позиций и социальных устоев;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миграционные процессы, вследствие чего возрастает процент граждан, прибывших из регионов, жители которых в силу традиционных причин связаны с употреблением наркотических средств растительного происхождения (Закавказье, среднеазиатские республики), и систематически выезжающих в приграничные республики, где достаточно высокий процент лиц, употребляющих и распространяющих наркотические средства и психотропные вещества.</w:t>
      </w:r>
      <w:proofErr w:type="gramEnd"/>
    </w:p>
    <w:p w:rsidR="00803FA6" w:rsidRDefault="00803FA6" w:rsidP="00803FA6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Географические и природные особенности района способствуют произрастанию </w:t>
      </w:r>
      <w:proofErr w:type="spellStart"/>
      <w:r>
        <w:rPr>
          <w:rFonts w:ascii="Times New Roman" w:hAnsi="Times New Roman" w:cs="Times New Roman"/>
          <w:sz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</w:rPr>
        <w:t xml:space="preserve"> растений. Прежде всего, это дикорастущая конопля. Другой источник – незаконные посевы мака и конопли. Несмотря на уголовную ответственность за культивирование </w:t>
      </w:r>
      <w:proofErr w:type="spellStart"/>
      <w:r>
        <w:rPr>
          <w:rFonts w:ascii="Times New Roman" w:hAnsi="Times New Roman" w:cs="Times New Roman"/>
          <w:sz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</w:rPr>
        <w:t xml:space="preserve"> растений, часть населения выращивает данные растения на приусадебных участках и заброшенных землях. Простота изготовления наркотических средств из растительного сырья и его доступность сформировали в районе приоритеты использования растительных </w:t>
      </w:r>
      <w:proofErr w:type="spellStart"/>
      <w:r>
        <w:rPr>
          <w:rFonts w:ascii="Times New Roman" w:hAnsi="Times New Roman" w:cs="Times New Roman"/>
          <w:sz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</w:rPr>
        <w:t xml:space="preserve"> растений и их производных. В период вызревания этих растений (с мая по октябрь) отмечается активизация на </w:t>
      </w:r>
      <w:proofErr w:type="spellStart"/>
      <w:r>
        <w:rPr>
          <w:rFonts w:ascii="Times New Roman" w:hAnsi="Times New Roman" w:cs="Times New Roman"/>
          <w:sz w:val="28"/>
        </w:rPr>
        <w:t>наркорынке</w:t>
      </w:r>
      <w:proofErr w:type="spellEnd"/>
      <w:r>
        <w:rPr>
          <w:rFonts w:ascii="Times New Roman" w:hAnsi="Times New Roman" w:cs="Times New Roman"/>
          <w:sz w:val="28"/>
        </w:rPr>
        <w:t xml:space="preserve"> сбытчиков наркотических средств, полученных из </w:t>
      </w:r>
      <w:proofErr w:type="spellStart"/>
      <w:r>
        <w:rPr>
          <w:rFonts w:ascii="Times New Roman" w:hAnsi="Times New Roman" w:cs="Times New Roman"/>
          <w:sz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</w:rPr>
        <w:t xml:space="preserve"> растений. </w:t>
      </w:r>
    </w:p>
    <w:p w:rsidR="00803FA6" w:rsidRDefault="00803FA6" w:rsidP="00803FA6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настоящее время сохраняется возможность легального приобретения маковых зерен и 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прекурсоров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(растворитель, аммиак, аспирин)  через торговую сеть, простота и доступность способа “вытяжки” из этих семян алкалоидов опия, низкая себестоимость получаемого при этом наркотика. Указанный вид наркомании нашел свое быстрое распространение в среде </w:t>
      </w: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лиц, допускающих немедицинское потребление наркотиков, и ведет  к вовлечению в данную среду молодежи  и подростков, что  приводит к образованию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наркопритонов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для группового потребления. </w:t>
      </w:r>
    </w:p>
    <w:p w:rsidR="00803FA6" w:rsidRDefault="00803FA6" w:rsidP="00803FA6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 территории Суровикинского муниципального района практически все зарегистрированные наркоманы являются потребителями наркотиков опийной группы. Официальные сведения не в полной мере отражают реальную наркотическую ситуацию. Лица, употребляющие наркотические средства, не имеют намерения самостоятельно обращаться в медицинские учреждения за помощью. Рост числа лиц, состоящих на профилактическом учете, свидетельствует о развитии латентной наркомании в районе. </w:t>
      </w:r>
    </w:p>
    <w:p w:rsidR="00803FA6" w:rsidRDefault="00803FA6" w:rsidP="00803FA6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Учитывая межведомственный и общий для всех населенных пунктов характер проблемы наркомании, раннего алкоголизма программно-целевой подход к решению данной комплексной проблемы является единственно возможным. Решить проблемы наркомании невозможно в пределах одного года, поскольку предусматривается проведение большого количества долгосрочных взаимосвязанных мероприятий, разработка новых механизмов и технологий борьбы с наркоманией. 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Основными рисками, которые могут осложнить решение обозначенных проблем программно-целевым методом и повлечь за собой снижение показателей реализации муниципальной программы, являются: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финансовые риски, возникающие в результате несвоевременного финансирования и недостаточного ресурсного обеспечения запланированных мероприятий муниципальной программы;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социальные риски, возникающие в результате ухудшения социально-экономической ситуации.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минимизации рисков в процессе реализации муниципальной программы предусматриваются: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осуществление эффективного управления;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мониторинг выполнения муниципальной программы, регулярный анализ реализации мероприятий муниципальной программы;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разработка дополнительных мероприятий муниципальной программы.</w:t>
      </w:r>
      <w:r>
        <w:rPr>
          <w:rFonts w:ascii="Times New Roman" w:hAnsi="Times New Roman" w:cs="Times New Roman"/>
        </w:rPr>
        <w:t xml:space="preserve">  </w:t>
      </w:r>
    </w:p>
    <w:p w:rsidR="00803FA6" w:rsidRDefault="00803FA6" w:rsidP="00803FA6">
      <w:pPr>
        <w:pStyle w:val="a3"/>
        <w:rPr>
          <w:rFonts w:ascii="Times New Roman" w:hAnsi="Times New Roman" w:cs="Times New Roman"/>
        </w:rPr>
      </w:pPr>
    </w:p>
    <w:p w:rsidR="00803FA6" w:rsidRDefault="00803FA6" w:rsidP="00803FA6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Цели, задачи, сроки  и этапы реализации муниципальной программы</w:t>
      </w:r>
    </w:p>
    <w:p w:rsidR="00803FA6" w:rsidRDefault="00803FA6" w:rsidP="00803FA6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Целями муниципальной программы являются:</w:t>
      </w:r>
    </w:p>
    <w:p w:rsidR="00803FA6" w:rsidRDefault="00803FA6" w:rsidP="00803FA6">
      <w:pPr>
        <w:pStyle w:val="a5"/>
        <w:spacing w:after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поэтапное сокращение масштабов незаконного потребления наркотических средств и психотропных веществ на территории Суровикинского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  распространения наркомании, раннего алкоголизма и связанных с этим правонарушений до уровня минимальной опасности для общества;</w:t>
      </w:r>
    </w:p>
    <w:p w:rsidR="00803FA6" w:rsidRDefault="00803FA6" w:rsidP="00803FA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населения потребности в здоровом образе жизни.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Муниципальная программа предполагает решение следующих задач:</w:t>
      </w:r>
    </w:p>
    <w:p w:rsidR="00803FA6" w:rsidRDefault="00803FA6" w:rsidP="00803FA6">
      <w:pPr>
        <w:pStyle w:val="a5"/>
        <w:spacing w:after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проведение работы по профилактике  распространения наркомании и связанных с ней правонарушений, снижение доступности наркотических средств и психотропных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незаконного потребления;</w:t>
      </w:r>
    </w:p>
    <w:p w:rsidR="00803FA6" w:rsidRDefault="00803FA6" w:rsidP="00803FA6">
      <w:pPr>
        <w:pStyle w:val="a5"/>
        <w:spacing w:after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повышение уровня осведомленности населения района о неблагоприятных последствиях немедицинского употребления наркотических средств, психотропных веществ;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формирование у детей и подростков позитивных социальных,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Муниципальная программа  рассчитана на  2023 - 2025 годы, отдельные этапы программы не выделяются.</w:t>
      </w:r>
    </w:p>
    <w:p w:rsidR="00803FA6" w:rsidRDefault="00803FA6" w:rsidP="00803F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03FA6" w:rsidRDefault="00803FA6" w:rsidP="00803FA6">
      <w:pPr>
        <w:pStyle w:val="a3"/>
        <w:spacing w:line="276" w:lineRule="auto"/>
        <w:ind w:left="786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3.  Целевые показатели достижения целей и решения задач, ожидаемые конечные результаты муниципальной программы</w:t>
      </w:r>
    </w:p>
    <w:p w:rsidR="00803FA6" w:rsidRDefault="00803FA6" w:rsidP="00803FA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муниципальной программы отражают степень достижения предусмотренных в ней целей и эффективность решения поставленных задач. Основными целевыми показателями реализации муниципальной программы являются:</w:t>
      </w:r>
    </w:p>
    <w:p w:rsidR="00803FA6" w:rsidRDefault="00803FA6" w:rsidP="00803F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снижение количества</w:t>
      </w:r>
      <w:r w:rsidRPr="00D46F9C">
        <w:rPr>
          <w:rFonts w:ascii="Times New Roman" w:hAnsi="Times New Roman" w:cs="Times New Roman"/>
          <w:sz w:val="28"/>
          <w:szCs w:val="28"/>
        </w:rPr>
        <w:t xml:space="preserve"> несовершеннолетних, состоящих на учете в связи с употреблением наркотиков в Комиссии по делам несовершеннолетних и защите их прав Суровикинского муниципального района, ОУУП и ПДН ОМВД России по </w:t>
      </w:r>
      <w:proofErr w:type="spellStart"/>
      <w:r w:rsidRPr="00D46F9C">
        <w:rPr>
          <w:rFonts w:ascii="Times New Roman" w:hAnsi="Times New Roman" w:cs="Times New Roman"/>
          <w:sz w:val="28"/>
          <w:szCs w:val="28"/>
        </w:rPr>
        <w:t>Суровикинскому</w:t>
      </w:r>
      <w:proofErr w:type="spellEnd"/>
      <w:r w:rsidRPr="00D46F9C">
        <w:rPr>
          <w:rFonts w:ascii="Times New Roman" w:hAnsi="Times New Roman" w:cs="Times New Roman"/>
          <w:sz w:val="28"/>
          <w:szCs w:val="28"/>
        </w:rPr>
        <w:t xml:space="preserve"> району, на 13% от общего количества несовершеннолетних, состоящих на учете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E6274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Суровикинского муниципального района, ОУУП и ПДН ОМВД  России по </w:t>
      </w:r>
      <w:proofErr w:type="spellStart"/>
      <w:r w:rsidRPr="007E6274">
        <w:rPr>
          <w:rFonts w:ascii="Times New Roman" w:hAnsi="Times New Roman" w:cs="Times New Roman"/>
          <w:sz w:val="28"/>
          <w:szCs w:val="28"/>
        </w:rPr>
        <w:t>Суровикинскому</w:t>
      </w:r>
      <w:proofErr w:type="spellEnd"/>
      <w:r w:rsidRPr="007E6274"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End"/>
      <w:r w:rsidRPr="007E6274">
        <w:rPr>
          <w:rFonts w:ascii="Times New Roman" w:hAnsi="Times New Roman" w:cs="Times New Roman"/>
          <w:sz w:val="28"/>
          <w:szCs w:val="28"/>
        </w:rPr>
        <w:t xml:space="preserve"> к 2025г;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увеличение </w:t>
      </w:r>
      <w:r w:rsidR="004222C2">
        <w:rPr>
          <w:rFonts w:ascii="Times New Roman" w:hAnsi="Times New Roman" w:cs="Times New Roman"/>
          <w:sz w:val="28"/>
          <w:szCs w:val="28"/>
        </w:rPr>
        <w:t xml:space="preserve">количества </w:t>
      </w:r>
      <w:r>
        <w:rPr>
          <w:rFonts w:ascii="Times New Roman" w:hAnsi="Times New Roman" w:cs="Times New Roman"/>
          <w:sz w:val="28"/>
          <w:szCs w:val="28"/>
        </w:rPr>
        <w:t xml:space="preserve">участников спортивно-массовых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к 2025г. до 23% от общего количества молодежи.</w:t>
      </w:r>
    </w:p>
    <w:p w:rsidR="00803FA6" w:rsidRDefault="00803FA6" w:rsidP="00803F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муниципальной программы определяются на основе статистической отчетности, сбора информации от соисполнителей муниципальной программы.</w:t>
      </w:r>
    </w:p>
    <w:p w:rsidR="00803FA6" w:rsidRDefault="00803FA6" w:rsidP="00803FA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Показатели, характеризующие степень достижения целей и решения задач муниципальной программы, приведены в  таблице </w:t>
      </w:r>
      <w:r>
        <w:rPr>
          <w:rFonts w:ascii="Times New Roman" w:hAnsi="Times New Roman"/>
          <w:sz w:val="28"/>
          <w:szCs w:val="28"/>
        </w:rPr>
        <w:t>целевых показателей муниципальной программы (Приложение 1 к настоящей программе).</w:t>
      </w:r>
    </w:p>
    <w:p w:rsidR="00803FA6" w:rsidRDefault="00803FA6" w:rsidP="00803F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Достижение целевых значений показателей будет способствовать достижению ожидаемого конечного результата муниципальной программы.</w:t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FA6" w:rsidRDefault="00803FA6" w:rsidP="00803F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Обобщенная характеристика основных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03FA6" w:rsidRDefault="00803FA6" w:rsidP="00803F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включает мероприятия,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и поддержку молодежного досуга и творчества детей и молодежи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Суровикинского муниципального района. Перечень  мероприятий  муниципальной программы приведен в Приложении 2 к настоящей программе.</w:t>
      </w:r>
    </w:p>
    <w:p w:rsidR="00803FA6" w:rsidRDefault="00803FA6" w:rsidP="00803F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FA6" w:rsidRDefault="00803FA6" w:rsidP="00803FA6">
      <w:pPr>
        <w:pStyle w:val="a3"/>
        <w:tabs>
          <w:tab w:val="left" w:pos="1095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 Прогноз сводных показателей муниципальных заданий в рамках реализации муниципальной программы</w:t>
      </w:r>
    </w:p>
    <w:p w:rsidR="00803FA6" w:rsidRDefault="00803FA6" w:rsidP="00803FA6">
      <w:pPr>
        <w:pStyle w:val="a3"/>
        <w:tabs>
          <w:tab w:val="left" w:pos="285"/>
          <w:tab w:val="left" w:pos="1095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рамках реализации муниципальной программы участие муниципальных учреждений не предусмотрено. Формирование муниципальных заданий не предусмотрено.</w:t>
      </w:r>
      <w:r>
        <w:rPr>
          <w:rFonts w:ascii="Times New Roman" w:hAnsi="Times New Roman" w:cs="Times New Roman"/>
          <w:sz w:val="28"/>
        </w:rPr>
        <w:tab/>
      </w:r>
    </w:p>
    <w:p w:rsidR="00803FA6" w:rsidRDefault="00803FA6" w:rsidP="00803F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03FA6" w:rsidRDefault="00803FA6" w:rsidP="00803FA6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6. Обоснование объема финансовых ресурсов, необходимых для реализации муниципальной программы </w:t>
      </w:r>
    </w:p>
    <w:p w:rsidR="00803FA6" w:rsidRDefault="00803FA6" w:rsidP="00803FA6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Общий  объем финансирования мероприятий муниципальной программы в 2023-2025 годах составляет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255,0 тыс. </w:t>
      </w:r>
      <w:r>
        <w:rPr>
          <w:rFonts w:ascii="Times New Roman" w:hAnsi="Times New Roman" w:cs="Times New Roman"/>
          <w:color w:val="000000"/>
          <w:sz w:val="28"/>
        </w:rPr>
        <w:t xml:space="preserve"> рублей, в том числе средства бюджета Суровикинского муниципального района – 255,0 тыс. рублей.</w:t>
      </w:r>
    </w:p>
    <w:p w:rsidR="00803FA6" w:rsidRDefault="00803FA6" w:rsidP="00803FA6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Данные средства будут направлены на реализацию муниципальной программы:</w:t>
      </w:r>
    </w:p>
    <w:p w:rsidR="00803FA6" w:rsidRDefault="00803FA6" w:rsidP="00803FA6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2023 г. – 85,0 тыс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ублей;</w:t>
      </w:r>
    </w:p>
    <w:p w:rsidR="00803FA6" w:rsidRDefault="00803FA6" w:rsidP="00803FA6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2024 г. – 85, 0 тыс. рублей;</w:t>
      </w:r>
    </w:p>
    <w:p w:rsidR="00803FA6" w:rsidRDefault="00803FA6" w:rsidP="0080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г.</w:t>
      </w:r>
      <w:r>
        <w:rPr>
          <w:rFonts w:ascii="Times New Roman" w:hAnsi="Times New Roman" w:cs="Times New Roman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 тыс.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803FA6" w:rsidRDefault="00803FA6" w:rsidP="00803FA6">
      <w:pPr>
        <w:rPr>
          <w:rFonts w:ascii="Times New Roman" w:hAnsi="Times New Roman" w:cs="Times New Roman"/>
          <w:sz w:val="28"/>
          <w:szCs w:val="28"/>
        </w:rPr>
      </w:pPr>
    </w:p>
    <w:p w:rsidR="00803FA6" w:rsidRDefault="00803FA6" w:rsidP="00803F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Ресурсное обеспечение муниципальной программы носит прогнозный характер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3 к настоящей программе).</w:t>
      </w:r>
    </w:p>
    <w:p w:rsidR="00803FA6" w:rsidRDefault="00803FA6" w:rsidP="00803F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 </w:t>
      </w:r>
    </w:p>
    <w:p w:rsidR="00803FA6" w:rsidRDefault="00803FA6" w:rsidP="00803F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803FA6" w:rsidRDefault="00803FA6" w:rsidP="00803FA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Механизмы реализации муниципальной программы</w:t>
      </w:r>
    </w:p>
    <w:p w:rsidR="00803FA6" w:rsidRDefault="00803FA6" w:rsidP="00803FA6">
      <w:pPr>
        <w:pStyle w:val="a3"/>
        <w:spacing w:after="239" w:line="307" w:lineRule="atLeast"/>
        <w:ind w:right="57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803FA6" w:rsidRDefault="00803FA6" w:rsidP="00803FA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Заказчик-координатор муниципальной программы осуществляет управление и организует реализацию мероприятий программы по срокам и процедурам, согласованным с непосредственными исполнителями мероприятий программы.</w:t>
      </w:r>
    </w:p>
    <w:p w:rsidR="00803FA6" w:rsidRDefault="00803FA6" w:rsidP="00803FA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</w:t>
      </w:r>
      <w:r w:rsidRPr="001E4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предоставлению жилищных субсидий и социальной политике администрации Суровикинского муниципального района.</w:t>
      </w:r>
    </w:p>
    <w:p w:rsidR="00803FA6" w:rsidRDefault="00803FA6" w:rsidP="00803FA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муниципальной программы являются:</w:t>
      </w:r>
    </w:p>
    <w:p w:rsidR="00803FA6" w:rsidRDefault="00803FA6" w:rsidP="00803FA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отдел по образованию  администрации Суровикинского муниципального района;</w:t>
      </w:r>
    </w:p>
    <w:p w:rsidR="00803FA6" w:rsidRDefault="00803FA6" w:rsidP="00803FA6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-комиссия по делам несовершеннолетних и защите их прав Суровикинского муниципального района.</w:t>
      </w:r>
    </w:p>
    <w:p w:rsidR="00803FA6" w:rsidRDefault="00803FA6" w:rsidP="00803FA6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Исполнители муниципальной 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 на их реализацию бюджетных средств.</w:t>
      </w:r>
    </w:p>
    <w:p w:rsidR="00803FA6" w:rsidRDefault="00803FA6" w:rsidP="00803FA6">
      <w:pPr>
        <w:pStyle w:val="a5"/>
        <w:spacing w:after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Реализация мероприятий муниципальной  программы позволит обеспечить </w:t>
      </w:r>
      <w:r>
        <w:rPr>
          <w:rFonts w:ascii="Times New Roman" w:hAnsi="Times New Roman" w:cs="Times New Roman"/>
          <w:sz w:val="28"/>
          <w:szCs w:val="28"/>
        </w:rPr>
        <w:t>поэтапное сокращение масштабов незаконного потребления наркотических средств и психотропных веществ на территории Суровикинского муниципального района, распространения наркомании, раннего алкоголизма и связанных с этим правонарушений до уровня минимальной опасности для общества</w:t>
      </w:r>
    </w:p>
    <w:p w:rsidR="00803FA6" w:rsidRDefault="00803FA6" w:rsidP="00803FA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путем ежегодного сопоставления фактических и планируемых значений целевых показателей и финансовых ресурсов на ее реализацию</w:t>
      </w:r>
      <w:r>
        <w:rPr>
          <w:rFonts w:ascii="Times New Roman" w:hAnsi="Times New Roman"/>
          <w:sz w:val="28"/>
          <w:szCs w:val="28"/>
        </w:rPr>
        <w:t>, и числа выполненных и планируемых мероприятий.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3FA6" w:rsidRDefault="00803FA6" w:rsidP="00803F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03FA6" w:rsidRDefault="00803FA6" w:rsidP="00803FA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803FA6" w:rsidRDefault="00803FA6" w:rsidP="00803FA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03FA6" w:rsidRDefault="00803FA6" w:rsidP="00803FA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Имущество, создаваемое или приобретаемое в ходе реализации муниципальной программы, является собственностью Суровикинского муниципального района.</w:t>
      </w:r>
    </w:p>
    <w:p w:rsidR="00803FA6" w:rsidRDefault="00803FA6" w:rsidP="00803FA6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Имущество, приобретаемое в ходе реализации муниципальной программы для муниципальных учреждений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803FA6" w:rsidRDefault="00803FA6" w:rsidP="00803FA6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реализации муниципальной программы планируется закупка спортивного инвентаря, спортивной одежды.</w:t>
      </w:r>
    </w:p>
    <w:p w:rsidR="00803FA6" w:rsidRDefault="00803FA6" w:rsidP="00803FA6">
      <w:pPr>
        <w:rPr>
          <w:rFonts w:ascii="Times New Roman" w:hAnsi="Times New Roman" w:cs="Times New Roman"/>
          <w:sz w:val="28"/>
          <w:szCs w:val="28"/>
        </w:rPr>
      </w:pPr>
    </w:p>
    <w:p w:rsidR="00803FA6" w:rsidRDefault="00803FA6" w:rsidP="00803FA6">
      <w:pPr>
        <w:rPr>
          <w:rFonts w:ascii="Times New Roman" w:hAnsi="Times New Roman" w:cs="Times New Roman"/>
          <w:sz w:val="28"/>
          <w:szCs w:val="28"/>
        </w:rPr>
      </w:pPr>
    </w:p>
    <w:p w:rsidR="00803FA6" w:rsidRDefault="00803FA6" w:rsidP="00803FA6"/>
    <w:tbl>
      <w:tblPr>
        <w:tblStyle w:val="a6"/>
        <w:tblW w:w="10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92"/>
      </w:tblGrid>
      <w:tr w:rsidR="00803FA6" w:rsidTr="00521ADB">
        <w:trPr>
          <w:trHeight w:val="2340"/>
        </w:trPr>
        <w:tc>
          <w:tcPr>
            <w:tcW w:w="6487" w:type="dxa"/>
          </w:tcPr>
          <w:p w:rsidR="00803FA6" w:rsidRDefault="00803FA6" w:rsidP="00521ADB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803FA6" w:rsidRDefault="00803FA6" w:rsidP="00521AD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1</w:t>
            </w:r>
          </w:p>
          <w:p w:rsidR="00803FA6" w:rsidRDefault="00803FA6" w:rsidP="00521ADB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FA6" w:rsidRDefault="00803FA6" w:rsidP="00521ADB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</w:p>
        </w:tc>
      </w:tr>
    </w:tbl>
    <w:p w:rsidR="00803FA6" w:rsidRDefault="00803FA6" w:rsidP="00803FA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FA6" w:rsidRDefault="00803FA6" w:rsidP="00803F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A6" w:rsidRDefault="00803FA6" w:rsidP="00803F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A6" w:rsidRDefault="00803FA6" w:rsidP="00803F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  <w:r>
        <w:rPr>
          <w:rFonts w:ascii="Times New Roman" w:hAnsi="Times New Roman" w:cs="Times New Roman"/>
        </w:rPr>
        <w:t> </w:t>
      </w:r>
    </w:p>
    <w:p w:rsidR="00803FA6" w:rsidRDefault="00803FA6" w:rsidP="00803FA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Суровикинского муниципального района  «Комплексные меры противодействия злоупотреблению  наркотиками и их незаконному обороту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</w:t>
      </w:r>
    </w:p>
    <w:p w:rsidR="00803FA6" w:rsidRDefault="00803FA6" w:rsidP="00803F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0" w:type="dxa"/>
        <w:tblInd w:w="-885" w:type="dxa"/>
        <w:tblLayout w:type="fixed"/>
        <w:tblLook w:val="04A0"/>
      </w:tblPr>
      <w:tblGrid>
        <w:gridCol w:w="425"/>
        <w:gridCol w:w="3117"/>
        <w:gridCol w:w="142"/>
        <w:gridCol w:w="1562"/>
        <w:gridCol w:w="1134"/>
        <w:gridCol w:w="988"/>
        <w:gridCol w:w="992"/>
        <w:gridCol w:w="1276"/>
        <w:gridCol w:w="1134"/>
      </w:tblGrid>
      <w:tr w:rsidR="00803FA6" w:rsidTr="00521ADB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5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803FA6" w:rsidTr="00521ADB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FA6" w:rsidRDefault="00803FA6" w:rsidP="00521ADB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FA6" w:rsidRDefault="00803FA6" w:rsidP="00521ADB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FA6" w:rsidRDefault="00803FA6" w:rsidP="00521ADB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 (отчетный)</w:t>
            </w:r>
          </w:p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  <w:p w:rsidR="00803FA6" w:rsidRDefault="00803FA6" w:rsidP="00521ADB"/>
          <w:p w:rsidR="00803FA6" w:rsidRDefault="00803FA6" w:rsidP="00521ADB"/>
          <w:p w:rsidR="00803FA6" w:rsidRDefault="00803FA6" w:rsidP="00521ADB"/>
          <w:p w:rsidR="00803FA6" w:rsidRDefault="00803FA6" w:rsidP="00521AD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реализации муниципальной программы, подпрограммы</w:t>
            </w:r>
          </w:p>
        </w:tc>
      </w:tr>
      <w:tr w:rsidR="00803FA6" w:rsidTr="00521AD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03FA6" w:rsidTr="00521ADB">
        <w:tc>
          <w:tcPr>
            <w:tcW w:w="107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Муниципальная программа Суровикинского муниципального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меры противодействия злоупотреблению 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Волгоградской области»</w:t>
            </w:r>
          </w:p>
        </w:tc>
      </w:tr>
      <w:tr w:rsidR="00803FA6" w:rsidTr="00521AD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количества несовершеннолетних, состоящих на учете в связи с употреблением наркотиков в Комиссии по делам несовершеннолетних и защите их прав Суровикинского муниципального района, ОУУП и ПДН 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803FA6" w:rsidRDefault="00803FA6" w:rsidP="00521AD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</w:rPr>
              <w:t xml:space="preserve">,  от общего количества несовершеннолетних, состоящих на учете в Комиссии по делам несовершеннолетних и защите их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 Суровикинского муниципального </w:t>
            </w:r>
            <w:proofErr w:type="spellStart"/>
            <w:r>
              <w:rPr>
                <w:rFonts w:ascii="Times New Roman" w:hAnsi="Times New Roman" w:cs="Times New Roman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УУП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ПДН ОМВД  России по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803FA6" w:rsidTr="00521AD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="004222C2">
              <w:rPr>
                <w:rFonts w:ascii="Times New Roman" w:hAnsi="Times New Roman" w:cs="Times New Roman"/>
              </w:rPr>
              <w:t xml:space="preserve"> количества </w:t>
            </w:r>
            <w:r>
              <w:rPr>
                <w:rFonts w:ascii="Times New Roman" w:hAnsi="Times New Roman" w:cs="Times New Roman"/>
              </w:rPr>
              <w:t xml:space="preserve"> участников спортивно-массовых мероприятий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</w:rPr>
              <w:t>,  от общего количества молодежи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A6" w:rsidRDefault="00803FA6" w:rsidP="00521AD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</w:tbl>
    <w:p w:rsidR="00D22A6C" w:rsidRDefault="00D22A6C" w:rsidP="0063376A">
      <w:pPr>
        <w:pStyle w:val="a3"/>
        <w:spacing w:after="0"/>
        <w:ind w:left="993"/>
        <w:jc w:val="both"/>
        <w:rPr>
          <w:rFonts w:ascii="Times New Roman" w:hAnsi="Times New Roman" w:cs="Times New Roman"/>
        </w:rPr>
      </w:pPr>
    </w:p>
    <w:p w:rsidR="00F52130" w:rsidRDefault="00F52130" w:rsidP="00F5213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"/>
        <w:gridCol w:w="9587"/>
      </w:tblGrid>
      <w:tr w:rsidR="00F52130" w:rsidTr="0001592A">
        <w:tc>
          <w:tcPr>
            <w:tcW w:w="6629" w:type="dxa"/>
          </w:tcPr>
          <w:p w:rsidR="00F52130" w:rsidRDefault="00F5213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1592A" w:rsidRDefault="000159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92A" w:rsidRDefault="000159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92A" w:rsidRDefault="000159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92A" w:rsidRDefault="000159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6"/>
              <w:tblW w:w="9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57"/>
              <w:gridCol w:w="3214"/>
            </w:tblGrid>
            <w:tr w:rsidR="00D42955" w:rsidTr="00F4792D">
              <w:trPr>
                <w:trHeight w:val="2340"/>
              </w:trPr>
              <w:tc>
                <w:tcPr>
                  <w:tcW w:w="6157" w:type="dxa"/>
                </w:tcPr>
                <w:p w:rsidR="00D42955" w:rsidRDefault="00D42955" w:rsidP="00D42955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4" w:type="dxa"/>
                </w:tcPr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00597" w:rsidRDefault="00800597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B1EF5" w:rsidRDefault="000B1EF5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D010F" w:rsidRDefault="003D010F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420B3" w:rsidRDefault="007420B3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420B3" w:rsidRDefault="007420B3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D010F" w:rsidRDefault="003D010F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2955" w:rsidRDefault="00D42955" w:rsidP="00F4792D">
                  <w:pPr>
                    <w:pStyle w:val="a3"/>
                    <w:spacing w:after="0" w:line="240" w:lineRule="auto"/>
                    <w:ind w:left="-154" w:firstLine="15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ПРИЛОЖЕНИЕ  2</w:t>
                  </w:r>
                </w:p>
                <w:p w:rsidR="00D42955" w:rsidRDefault="00D42955" w:rsidP="00D42955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2955" w:rsidRDefault="00D42955" w:rsidP="00D42955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Суровикинском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муниципальном районе Волгоградской области» </w:t>
                  </w:r>
                </w:p>
              </w:tc>
            </w:tr>
          </w:tbl>
          <w:p w:rsidR="00D42955" w:rsidRDefault="00D42955" w:rsidP="00D42955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30" w:rsidRDefault="00F52130" w:rsidP="00D42955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2130" w:rsidRDefault="00F52130" w:rsidP="007420B3">
      <w:pPr>
        <w:rPr>
          <w:rFonts w:ascii="Times New Roman" w:hAnsi="Times New Roman" w:cs="Times New Roman"/>
          <w:sz w:val="28"/>
          <w:szCs w:val="28"/>
        </w:rPr>
      </w:pPr>
    </w:p>
    <w:p w:rsidR="00F4792D" w:rsidRDefault="00F4792D" w:rsidP="00F52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0C79" w:rsidRPr="00D872DD" w:rsidRDefault="005C0C79" w:rsidP="005C0C7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5C0C79" w:rsidRPr="00D872DD" w:rsidRDefault="005C0C79" w:rsidP="005C0C79">
      <w:pPr>
        <w:jc w:val="center"/>
        <w:rPr>
          <w:rFonts w:ascii="Times New Roman" w:hAnsi="Times New Roman" w:cs="Times New Roman"/>
          <w:sz w:val="18"/>
          <w:szCs w:val="18"/>
        </w:rPr>
      </w:pPr>
      <w:r w:rsidRPr="00D872DD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«Комплексные меры противодействия злоупотреблению наркотиками и их незаконному обороту в </w:t>
      </w:r>
      <w:proofErr w:type="spellStart"/>
      <w:r w:rsidRPr="00D872DD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D872DD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</w:p>
    <w:p w:rsidR="005C0C79" w:rsidRPr="00D872DD" w:rsidRDefault="005C0C79" w:rsidP="005C0C79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6" w:type="dxa"/>
        <w:tblInd w:w="-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425"/>
        <w:gridCol w:w="2305"/>
        <w:gridCol w:w="13"/>
        <w:gridCol w:w="2365"/>
        <w:gridCol w:w="708"/>
        <w:gridCol w:w="851"/>
        <w:gridCol w:w="709"/>
        <w:gridCol w:w="708"/>
        <w:gridCol w:w="777"/>
        <w:gridCol w:w="74"/>
        <w:gridCol w:w="563"/>
        <w:gridCol w:w="287"/>
        <w:gridCol w:w="851"/>
      </w:tblGrid>
      <w:tr w:rsidR="005C0C79" w:rsidRPr="00D872DD" w:rsidTr="005C0C79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тыс</w:t>
            </w:r>
            <w:proofErr w:type="spellEnd"/>
            <w:proofErr w:type="gramEnd"/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, рублей)</w:t>
            </w:r>
          </w:p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5C0C79" w:rsidRPr="00D872DD" w:rsidTr="005C0C79">
        <w:trPr>
          <w:trHeight w:val="411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5C0C79" w:rsidRPr="00D872DD" w:rsidRDefault="005C0C79" w:rsidP="005C0C79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pStyle w:val="a5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C79" w:rsidRPr="00D872DD" w:rsidTr="005C0C79">
        <w:trPr>
          <w:trHeight w:val="173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C0C79" w:rsidRPr="00D872DD" w:rsidRDefault="005C0C79" w:rsidP="005C0C79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льный</w:t>
            </w:r>
            <w:proofErr w:type="spellEnd"/>
            <w:proofErr w:type="gramEnd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  бюджет</w:t>
            </w:r>
          </w:p>
          <w:p w:rsidR="005C0C79" w:rsidRPr="00D872DD" w:rsidRDefault="005C0C79" w:rsidP="005C0C79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C0C79" w:rsidRPr="00D872DD" w:rsidRDefault="005C0C79" w:rsidP="005C0C79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C0C79" w:rsidRPr="00D872DD" w:rsidRDefault="005C0C79" w:rsidP="005C0C79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C79" w:rsidRPr="00D872DD" w:rsidTr="005C0C79">
        <w:trPr>
          <w:trHeight w:val="4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C0C79" w:rsidRPr="00D872DD" w:rsidTr="005C0C79">
        <w:trPr>
          <w:trHeight w:val="422"/>
        </w:trPr>
        <w:tc>
          <w:tcPr>
            <w:tcW w:w="106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Суровикинского муниципального района «Комплексные меры противодействия злоупотреблению  наркотиками и их незаконному обороту в </w:t>
            </w:r>
            <w:proofErr w:type="spellStart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</w:tr>
      <w:tr w:rsidR="005C0C79" w:rsidRPr="00D872DD" w:rsidTr="005C0C79">
        <w:trPr>
          <w:trHeight w:val="467"/>
        </w:trPr>
        <w:tc>
          <w:tcPr>
            <w:tcW w:w="106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 Проведение массовых профилактических мероприятий, способствующих здоровому образу жизни граждан, проживающих на территории  Суровикинского муниципального района</w:t>
            </w:r>
          </w:p>
        </w:tc>
      </w:tr>
      <w:tr w:rsidR="005C0C79" w:rsidRPr="00D872DD" w:rsidTr="005C0C79">
        <w:trPr>
          <w:trHeight w:val="6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проведения  профилактических, спортивных  мероприятий с учащимися общеобразовательных ор</w:t>
            </w:r>
            <w:r w:rsidR="008005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ганизаций, в том числе состоящими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 всех видах учета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предоставлению жилищных субсидий и социальной политике администрации Суровикинского муниципального района (дале</w:t>
            </w:r>
            <w:proofErr w:type="gramStart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е-</w:t>
            </w:r>
            <w:proofErr w:type="gramEnd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отдел по предоставлению жилищных субсидий и социальной политике)</w:t>
            </w:r>
          </w:p>
          <w:p w:rsidR="005C0C79" w:rsidRPr="00D872DD" w:rsidRDefault="005C0C79" w:rsidP="005C0C7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5C0C79" w:rsidRPr="00D872DD" w:rsidRDefault="005C0C79" w:rsidP="005C0C7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Суровикинского муниципального района (далее - Отдел по образованию)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F22821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5C0C79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  <w:r w:rsidR="005C0C79"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5C0C79" w:rsidRPr="00D872DD" w:rsidTr="005C0C79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Организация и проведение </w:t>
            </w:r>
            <w:proofErr w:type="spellStart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антинаркотических</w:t>
            </w:r>
            <w:proofErr w:type="spellEnd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профилактических лекций для родителей учащихся общеобразовательных организаций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Профилактика наркомании среди детей и молодежи</w:t>
            </w:r>
          </w:p>
        </w:tc>
      </w:tr>
      <w:tr w:rsidR="005C0C79" w:rsidRPr="00D872DD" w:rsidTr="005C0C79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комплекса мероприятий, посвященных Международному дню борьбы с наркоманией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Комиссия по делам несовершеннолетних и защите их прав Суровикинского муниципального района (далее – КДН и ЗП)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F22821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F22821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Организация мероприятий, направленных на  пропаганду здорового образа </w:t>
            </w:r>
            <w:proofErr w:type="spellStart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жизнисреди</w:t>
            </w:r>
            <w:proofErr w:type="spellEnd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детей и молодежи</w:t>
            </w:r>
          </w:p>
        </w:tc>
      </w:tr>
      <w:tr w:rsidR="005C0C79" w:rsidRPr="00D872DD" w:rsidTr="005C0C79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Проведение районных конкурсов, акций «Мир за жизнь без наркотиков»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5,0 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5C0C79" w:rsidRPr="00D872DD" w:rsidRDefault="005C0C79" w:rsidP="00F22821">
            <w:pPr>
              <w:pStyle w:val="a5"/>
              <w:tabs>
                <w:tab w:val="left" w:pos="230"/>
                <w:tab w:val="center" w:pos="402"/>
              </w:tabs>
              <w:ind w:left="5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5C0C79" w:rsidRPr="00D872DD" w:rsidTr="005C0C79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организаций на тему  «Нет наркотикам»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C0C79" w:rsidRPr="00D872DD" w:rsidRDefault="005C0C79" w:rsidP="005C0C79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P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P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5C0C79" w:rsidRPr="00D872DD" w:rsidTr="005C0C79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низаций на тему  «Мы за спорт!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C0C79" w:rsidRPr="00D872DD" w:rsidRDefault="005C0C79" w:rsidP="005C0C79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Pr="00592483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Pr="00592483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5C0C79" w:rsidRPr="00D872DD" w:rsidTr="005C0C79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Организация и проведение межведомственных семинаров, конференций по вопросам профилактической </w:t>
            </w:r>
            <w:proofErr w:type="spellStart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антинаркотической</w:t>
            </w:r>
            <w:proofErr w:type="spellEnd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 направленности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жилищных субсидий и 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социальной политике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Не менее 1 семинара в год</w:t>
            </w:r>
          </w:p>
        </w:tc>
      </w:tr>
      <w:tr w:rsidR="005C0C79" w:rsidRPr="00D872DD" w:rsidTr="005C0C79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Приобретение  средств наглядной агитации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жилищных субсидий и 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социальной политике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F22821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F22821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 баннера</w:t>
            </w:r>
          </w:p>
        </w:tc>
      </w:tr>
      <w:tr w:rsidR="005C0C79" w:rsidRPr="00D872DD" w:rsidTr="005C0C79">
        <w:trPr>
          <w:trHeight w:val="4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C0C79" w:rsidRPr="00D872DD" w:rsidRDefault="005C0C79" w:rsidP="005C0C7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Итого  по муниципальной программе</w:t>
            </w:r>
          </w:p>
        </w:tc>
        <w:tc>
          <w:tcPr>
            <w:tcW w:w="23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0C79" w:rsidRDefault="005C0C79" w:rsidP="00F2282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2821" w:rsidRDefault="00F22821" w:rsidP="00F2282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F22821" w:rsidRPr="00D872DD" w:rsidRDefault="00F22821" w:rsidP="00F2282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0C79" w:rsidRPr="00D872DD" w:rsidRDefault="00F22821" w:rsidP="005C0C79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5C0C79" w:rsidRDefault="005C0C79" w:rsidP="005C0C7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2821" w:rsidRPr="00D872DD" w:rsidRDefault="00F22821" w:rsidP="005C0C7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ar-SA"/>
              </w:rPr>
            </w:pPr>
          </w:p>
        </w:tc>
      </w:tr>
    </w:tbl>
    <w:p w:rsidR="00273178" w:rsidRDefault="00273178" w:rsidP="00F228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273178" w:rsidTr="00273178">
        <w:tc>
          <w:tcPr>
            <w:tcW w:w="6912" w:type="dxa"/>
          </w:tcPr>
          <w:p w:rsidR="00273178" w:rsidRDefault="00273178" w:rsidP="00F521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00597" w:rsidRDefault="00800597" w:rsidP="0027317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3178" w:rsidRDefault="00273178" w:rsidP="0027317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3</w:t>
            </w:r>
          </w:p>
          <w:p w:rsidR="00273178" w:rsidRDefault="00273178" w:rsidP="0027317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3178" w:rsidRDefault="00F4792D" w:rsidP="00F4792D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</w:t>
            </w:r>
          </w:p>
        </w:tc>
      </w:tr>
    </w:tbl>
    <w:p w:rsidR="00273178" w:rsidRDefault="00273178" w:rsidP="00273178">
      <w:pPr>
        <w:pStyle w:val="a3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52130" w:rsidRDefault="00F52130" w:rsidP="00273178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</w:rPr>
      </w:pPr>
    </w:p>
    <w:p w:rsidR="00F52130" w:rsidRPr="00273178" w:rsidRDefault="00F52130" w:rsidP="00F52130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3178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</w:p>
    <w:p w:rsidR="00F52130" w:rsidRPr="00273178" w:rsidRDefault="00F52130" w:rsidP="00F52130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3178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F4792D">
        <w:rPr>
          <w:rFonts w:ascii="Times New Roman" w:hAnsi="Times New Roman" w:cs="Times New Roman"/>
          <w:color w:val="000000"/>
          <w:sz w:val="28"/>
          <w:szCs w:val="28"/>
        </w:rPr>
        <w:t xml:space="preserve"> Суровикинского муниципального района</w:t>
      </w:r>
      <w:r w:rsidRPr="00273178">
        <w:rPr>
          <w:rFonts w:ascii="Times New Roman" w:hAnsi="Times New Roman" w:cs="Times New Roman"/>
          <w:sz w:val="28"/>
          <w:szCs w:val="28"/>
        </w:rPr>
        <w:t xml:space="preserve"> «</w:t>
      </w:r>
      <w:r w:rsidR="00F4792D">
        <w:rPr>
          <w:rFonts w:ascii="Times New Roman" w:hAnsi="Times New Roman" w:cs="Times New Roman"/>
          <w:sz w:val="28"/>
          <w:szCs w:val="28"/>
        </w:rPr>
        <w:t xml:space="preserve">Комплексные меры противодействия злоупотреблению </w:t>
      </w:r>
      <w:r w:rsidR="00273178" w:rsidRPr="00273178">
        <w:rPr>
          <w:rFonts w:ascii="Times New Roman" w:hAnsi="Times New Roman" w:cs="Times New Roman"/>
          <w:sz w:val="28"/>
          <w:szCs w:val="28"/>
        </w:rPr>
        <w:t xml:space="preserve"> наркотиками и их незаконному об</w:t>
      </w:r>
      <w:r w:rsidR="00F4792D">
        <w:rPr>
          <w:rFonts w:ascii="Times New Roman" w:hAnsi="Times New Roman" w:cs="Times New Roman"/>
          <w:sz w:val="28"/>
          <w:szCs w:val="28"/>
        </w:rPr>
        <w:t>о</w:t>
      </w:r>
      <w:r w:rsidR="00273178" w:rsidRPr="00273178">
        <w:rPr>
          <w:rFonts w:ascii="Times New Roman" w:hAnsi="Times New Roman" w:cs="Times New Roman"/>
          <w:sz w:val="28"/>
          <w:szCs w:val="28"/>
        </w:rPr>
        <w:t xml:space="preserve">роту в </w:t>
      </w:r>
      <w:proofErr w:type="spellStart"/>
      <w:r w:rsidR="00273178" w:rsidRPr="00273178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273178" w:rsidRPr="00273178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  <w:r w:rsidRPr="00273178">
        <w:rPr>
          <w:rFonts w:ascii="Times New Roman" w:hAnsi="Times New Roman" w:cs="Times New Roman"/>
          <w:sz w:val="28"/>
          <w:szCs w:val="28"/>
        </w:rPr>
        <w:t xml:space="preserve">» </w:t>
      </w:r>
      <w:r w:rsidR="00F4792D">
        <w:rPr>
          <w:rFonts w:ascii="Times New Roman" w:hAnsi="Times New Roman" w:cs="Times New Roman"/>
          <w:color w:val="000000"/>
          <w:sz w:val="28"/>
          <w:szCs w:val="28"/>
        </w:rPr>
        <w:t>за счет средств, привлеченных из</w:t>
      </w:r>
      <w:r w:rsidRPr="00273178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2268"/>
        <w:gridCol w:w="851"/>
        <w:gridCol w:w="2268"/>
        <w:gridCol w:w="992"/>
        <w:gridCol w:w="1134"/>
        <w:gridCol w:w="1134"/>
        <w:gridCol w:w="1134"/>
        <w:gridCol w:w="992"/>
      </w:tblGrid>
      <w:tr w:rsidR="00F52130" w:rsidTr="00273178">
        <w:trPr>
          <w:trHeight w:val="83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F52130" w:rsidTr="00273178">
        <w:trPr>
          <w:trHeight w:val="579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273178" w:rsidTr="00273178">
        <w:trPr>
          <w:trHeight w:val="563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273178" w:rsidTr="0027317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73178" w:rsidTr="0027317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Pr="00273178" w:rsidRDefault="00F52130" w:rsidP="00015D5D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273178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</w:t>
            </w:r>
            <w:r w:rsidR="00F4792D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Суровикинского муниципального района</w:t>
            </w:r>
            <w:r w:rsidR="00015D5D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  <w:r w:rsidR="00015D5D">
              <w:rPr>
                <w:rFonts w:ascii="Times New Roman" w:hAnsi="Times New Roman" w:cs="Times New Roman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spellStart"/>
            <w:r w:rsidR="00015D5D"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 w:rsidR="00015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5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202</w:t>
            </w:r>
            <w:r w:rsidR="00F228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5D" w:rsidRDefault="00015D5D" w:rsidP="00015D5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015D5D" w:rsidRDefault="00015D5D" w:rsidP="00015D5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015D5D" w:rsidRDefault="00015D5D" w:rsidP="00015D5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 администрации Суровик</w:t>
            </w:r>
            <w:r w:rsidR="00800597">
              <w:rPr>
                <w:rFonts w:ascii="Times New Roman" w:hAnsi="Times New Roman" w:cs="Times New Roman"/>
                <w:sz w:val="20"/>
                <w:shd w:val="clear" w:color="auto" w:fill="FFFFFF"/>
              </w:rPr>
              <w:t>инского муниципального района</w:t>
            </w:r>
          </w:p>
          <w:p w:rsidR="00015D5D" w:rsidRDefault="00015D5D" w:rsidP="00015D5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F52130" w:rsidRDefault="00015D5D" w:rsidP="00D122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 Комиссия по делам несовершеннолетних и защите их прав Суровикинского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73178" w:rsidTr="0027317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130" w:rsidRDefault="00015D5D" w:rsidP="00273178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273178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Суровикинского муниципального района </w:t>
            </w:r>
            <w:r w:rsidRPr="0027317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F228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EC" w:rsidRDefault="00D122EC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D122EC" w:rsidRDefault="00D122EC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800597" w:rsidRDefault="00D122EC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 администрации Суровикинского муниципального района</w:t>
            </w:r>
          </w:p>
          <w:p w:rsidR="00D122EC" w:rsidRDefault="00800597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  <w:p w:rsidR="00F52130" w:rsidRDefault="00D122EC" w:rsidP="00D122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Комиссия по делам несовершеннолетних и защите их прав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73178" w:rsidTr="0027317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015D5D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273178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Суровикинского муниципального района </w:t>
            </w:r>
            <w:r w:rsidRPr="0027317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F228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EC" w:rsidRDefault="00D122EC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D122EC" w:rsidRDefault="00D122EC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22EC" w:rsidRDefault="00D122EC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 администрации Суров</w:t>
            </w:r>
            <w:r w:rsidR="00800597">
              <w:rPr>
                <w:rFonts w:ascii="Times New Roman" w:hAnsi="Times New Roman" w:cs="Times New Roman"/>
                <w:sz w:val="20"/>
                <w:shd w:val="clear" w:color="auto" w:fill="FFFFFF"/>
              </w:rPr>
              <w:t>икинского муниципального района</w:t>
            </w:r>
          </w:p>
          <w:p w:rsidR="00D122EC" w:rsidRDefault="00D122EC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F52130" w:rsidRDefault="00D122EC" w:rsidP="00D122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Комиссия по делам несовершеннолетних и защите их прав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73178" w:rsidTr="0027317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130" w:rsidRDefault="008005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F52130" w:rsidRDefault="00F52130" w:rsidP="00F5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130" w:rsidRDefault="00F52130" w:rsidP="00F52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130" w:rsidRDefault="00F52130" w:rsidP="00F52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108" w:rsidRDefault="008E1108"/>
    <w:sectPr w:rsidR="008E1108" w:rsidSect="000B1EF5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F5" w:rsidRDefault="00CB3CF5" w:rsidP="000B1EF5">
      <w:r>
        <w:separator/>
      </w:r>
    </w:p>
  </w:endnote>
  <w:endnote w:type="continuationSeparator" w:id="0">
    <w:p w:rsidR="00CB3CF5" w:rsidRDefault="00CB3CF5" w:rsidP="000B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F5" w:rsidRDefault="00CB3CF5" w:rsidP="000B1EF5">
      <w:r>
        <w:separator/>
      </w:r>
    </w:p>
  </w:footnote>
  <w:footnote w:type="continuationSeparator" w:id="0">
    <w:p w:rsidR="00CB3CF5" w:rsidRDefault="00CB3CF5" w:rsidP="000B1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9D" w:rsidRDefault="00C6219D">
    <w:pPr>
      <w:pStyle w:val="a9"/>
      <w:jc w:val="center"/>
    </w:pPr>
  </w:p>
  <w:p w:rsidR="00C6219D" w:rsidRDefault="00C621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700CD"/>
    <w:multiLevelType w:val="hybridMultilevel"/>
    <w:tmpl w:val="157CB0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B63EC9"/>
    <w:multiLevelType w:val="hybridMultilevel"/>
    <w:tmpl w:val="61B6FB60"/>
    <w:lvl w:ilvl="0" w:tplc="7E02940E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130"/>
    <w:rsid w:val="0001592A"/>
    <w:rsid w:val="00015D5D"/>
    <w:rsid w:val="00031248"/>
    <w:rsid w:val="000871BC"/>
    <w:rsid w:val="000B0FC2"/>
    <w:rsid w:val="000B1EF5"/>
    <w:rsid w:val="000C4538"/>
    <w:rsid w:val="0016460A"/>
    <w:rsid w:val="00211826"/>
    <w:rsid w:val="00235745"/>
    <w:rsid w:val="00240D60"/>
    <w:rsid w:val="00273178"/>
    <w:rsid w:val="00283FA5"/>
    <w:rsid w:val="002A1F7D"/>
    <w:rsid w:val="002A7A61"/>
    <w:rsid w:val="003031FA"/>
    <w:rsid w:val="003D010F"/>
    <w:rsid w:val="003D5B75"/>
    <w:rsid w:val="003E169A"/>
    <w:rsid w:val="004222C2"/>
    <w:rsid w:val="004247E7"/>
    <w:rsid w:val="00463759"/>
    <w:rsid w:val="004837E5"/>
    <w:rsid w:val="004C60B0"/>
    <w:rsid w:val="004E7313"/>
    <w:rsid w:val="004F1059"/>
    <w:rsid w:val="00521BE1"/>
    <w:rsid w:val="00523FFE"/>
    <w:rsid w:val="00567337"/>
    <w:rsid w:val="005B666B"/>
    <w:rsid w:val="005C0C79"/>
    <w:rsid w:val="005F373F"/>
    <w:rsid w:val="0063376A"/>
    <w:rsid w:val="006417A6"/>
    <w:rsid w:val="00665E65"/>
    <w:rsid w:val="006B1EED"/>
    <w:rsid w:val="006C51C8"/>
    <w:rsid w:val="007206D7"/>
    <w:rsid w:val="007420B3"/>
    <w:rsid w:val="007D55C5"/>
    <w:rsid w:val="007E0326"/>
    <w:rsid w:val="007E2366"/>
    <w:rsid w:val="00800597"/>
    <w:rsid w:val="00803FA6"/>
    <w:rsid w:val="00883565"/>
    <w:rsid w:val="00892670"/>
    <w:rsid w:val="00896068"/>
    <w:rsid w:val="008A4B37"/>
    <w:rsid w:val="008E1108"/>
    <w:rsid w:val="00930B1D"/>
    <w:rsid w:val="00991D1F"/>
    <w:rsid w:val="00992D58"/>
    <w:rsid w:val="00A273EC"/>
    <w:rsid w:val="00A302A6"/>
    <w:rsid w:val="00A77D16"/>
    <w:rsid w:val="00A92D60"/>
    <w:rsid w:val="00AB3E81"/>
    <w:rsid w:val="00AD13EE"/>
    <w:rsid w:val="00AF238B"/>
    <w:rsid w:val="00AF331E"/>
    <w:rsid w:val="00AF79C1"/>
    <w:rsid w:val="00B30FFB"/>
    <w:rsid w:val="00B342FE"/>
    <w:rsid w:val="00B41DAB"/>
    <w:rsid w:val="00B97534"/>
    <w:rsid w:val="00BD51EA"/>
    <w:rsid w:val="00BE5339"/>
    <w:rsid w:val="00C34DB0"/>
    <w:rsid w:val="00C566C9"/>
    <w:rsid w:val="00C6057F"/>
    <w:rsid w:val="00C6219D"/>
    <w:rsid w:val="00C632ED"/>
    <w:rsid w:val="00C95484"/>
    <w:rsid w:val="00CA70F6"/>
    <w:rsid w:val="00CB0D33"/>
    <w:rsid w:val="00CB3CF5"/>
    <w:rsid w:val="00CC6EB5"/>
    <w:rsid w:val="00CD0905"/>
    <w:rsid w:val="00D122EC"/>
    <w:rsid w:val="00D22A6C"/>
    <w:rsid w:val="00D40B6E"/>
    <w:rsid w:val="00D42955"/>
    <w:rsid w:val="00D6480D"/>
    <w:rsid w:val="00DA5564"/>
    <w:rsid w:val="00EA651C"/>
    <w:rsid w:val="00F22821"/>
    <w:rsid w:val="00F36476"/>
    <w:rsid w:val="00F4792D"/>
    <w:rsid w:val="00F52130"/>
    <w:rsid w:val="00FA2DBE"/>
    <w:rsid w:val="00FB4337"/>
    <w:rsid w:val="00FB4FB5"/>
    <w:rsid w:val="00FC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3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213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52130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F52130"/>
    <w:pPr>
      <w:suppressLineNumbers/>
    </w:pPr>
  </w:style>
  <w:style w:type="character" w:customStyle="1" w:styleId="-">
    <w:name w:val="Интернет-ссылка"/>
    <w:rsid w:val="00F52130"/>
    <w:rPr>
      <w:color w:val="000080"/>
      <w:u w:val="single"/>
    </w:rPr>
  </w:style>
  <w:style w:type="table" w:styleId="a6">
    <w:name w:val="Table Grid"/>
    <w:basedOn w:val="a1"/>
    <w:uiPriority w:val="59"/>
    <w:rsid w:val="00F52130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213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52130"/>
    <w:rPr>
      <w:rFonts w:ascii="Tahoma" w:eastAsia="SimSun" w:hAnsi="Tahoma" w:cs="Mangal"/>
      <w:sz w:val="16"/>
      <w:szCs w:val="1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0B1EF5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0B1EF5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semiHidden/>
    <w:unhideWhenUsed/>
    <w:rsid w:val="000B1EF5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B1EF5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F69B3104C4BD1AAF2DE2AE65E0EC1337C488209F0685E0EDCB4116264374FFA293CB4F42EB8C5P6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3A5EB-960B-4670-8D2C-343D9930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OpSP1</dc:creator>
  <cp:lastModifiedBy>OpSP1</cp:lastModifiedBy>
  <cp:revision>14</cp:revision>
  <cp:lastPrinted>2022-12-27T13:42:00Z</cp:lastPrinted>
  <dcterms:created xsi:type="dcterms:W3CDTF">2022-12-12T11:53:00Z</dcterms:created>
  <dcterms:modified xsi:type="dcterms:W3CDTF">2022-12-27T13:42:00Z</dcterms:modified>
</cp:coreProperties>
</file>