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07" w:rsidRDefault="00B90307" w:rsidP="00B9030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B90307" w:rsidRDefault="00B90307" w:rsidP="00B9030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о проведении независимой  антикоррупционной экспертизы</w:t>
      </w:r>
    </w:p>
    <w:p w:rsidR="00B90307" w:rsidRDefault="00B90307" w:rsidP="00B9030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B90307" w:rsidRDefault="00B90307" w:rsidP="00B90307">
      <w:pPr>
        <w:jc w:val="both"/>
        <w:rPr>
          <w:bCs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</w:t>
      </w:r>
      <w:r>
        <w:rPr>
          <w:sz w:val="28"/>
          <w:szCs w:val="28"/>
        </w:rPr>
        <w:t>«</w:t>
      </w:r>
      <w:r w:rsidRPr="001349B9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</w:t>
      </w:r>
      <w:r w:rsidRPr="001349B9">
        <w:rPr>
          <w:bCs/>
          <w:sz w:val="28"/>
          <w:szCs w:val="28"/>
        </w:rPr>
        <w:t xml:space="preserve"> в постановление</w:t>
      </w:r>
    </w:p>
    <w:p w:rsidR="00B90307" w:rsidRDefault="00B90307" w:rsidP="00B90307">
      <w:pPr>
        <w:jc w:val="both"/>
        <w:rPr>
          <w:b/>
          <w:color w:val="00000A"/>
          <w:sz w:val="28"/>
          <w:szCs w:val="28"/>
          <w:lang w:eastAsia="en-US"/>
        </w:rPr>
      </w:pPr>
      <w:r>
        <w:rPr>
          <w:bCs/>
          <w:sz w:val="28"/>
          <w:szCs w:val="28"/>
        </w:rPr>
        <w:t>а</w:t>
      </w:r>
      <w:r w:rsidRPr="001349B9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</w:t>
      </w:r>
      <w:r w:rsidRPr="001349B9">
        <w:rPr>
          <w:bCs/>
          <w:sz w:val="28"/>
          <w:szCs w:val="28"/>
        </w:rPr>
        <w:t>Суровикинского</w:t>
      </w:r>
      <w:r>
        <w:rPr>
          <w:bCs/>
          <w:sz w:val="28"/>
          <w:szCs w:val="28"/>
        </w:rPr>
        <w:t xml:space="preserve"> </w:t>
      </w:r>
      <w:r w:rsidRPr="001349B9">
        <w:rPr>
          <w:bCs/>
          <w:sz w:val="28"/>
          <w:szCs w:val="28"/>
        </w:rPr>
        <w:t>муниципального района от</w:t>
      </w:r>
      <w:r>
        <w:rPr>
          <w:bCs/>
          <w:sz w:val="28"/>
          <w:szCs w:val="28"/>
        </w:rPr>
        <w:t xml:space="preserve"> </w:t>
      </w:r>
      <w:r w:rsidRPr="001349B9">
        <w:rPr>
          <w:bCs/>
          <w:sz w:val="28"/>
          <w:szCs w:val="28"/>
        </w:rPr>
        <w:t>11.04.2016 №</w:t>
      </w:r>
      <w:r>
        <w:rPr>
          <w:bCs/>
          <w:sz w:val="28"/>
          <w:szCs w:val="28"/>
        </w:rPr>
        <w:t xml:space="preserve"> </w:t>
      </w:r>
      <w:r w:rsidRPr="001349B9">
        <w:rPr>
          <w:bCs/>
          <w:sz w:val="28"/>
          <w:szCs w:val="28"/>
        </w:rPr>
        <w:t>727</w:t>
      </w:r>
      <w:r>
        <w:rPr>
          <w:sz w:val="28"/>
          <w:szCs w:val="28"/>
          <w:lang w:eastAsia="en-US"/>
        </w:rPr>
        <w:t>»</w:t>
      </w:r>
    </w:p>
    <w:p w:rsidR="00B90307" w:rsidRDefault="00B90307" w:rsidP="00B90307">
      <w:pPr>
        <w:jc w:val="both"/>
        <w:rPr>
          <w:sz w:val="28"/>
          <w:szCs w:val="28"/>
        </w:rPr>
      </w:pPr>
    </w:p>
    <w:p w:rsidR="00B90307" w:rsidRDefault="00B90307" w:rsidP="00B90307">
      <w:pPr>
        <w:pStyle w:val="a3"/>
        <w:jc w:val="both"/>
      </w:pPr>
      <w:r>
        <w:rPr>
          <w:sz w:val="28"/>
          <w:szCs w:val="28"/>
          <w:lang w:eastAsia="en-US"/>
        </w:rPr>
        <w:t xml:space="preserve"> </w:t>
      </w:r>
    </w:p>
    <w:p w:rsidR="00B90307" w:rsidRDefault="00B90307" w:rsidP="00B90307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</w:p>
    <w:p w:rsidR="00B90307" w:rsidRDefault="00B90307" w:rsidP="00B9030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</w:p>
    <w:p w:rsidR="00B90307" w:rsidRDefault="00B90307" w:rsidP="00B9030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B90307" w:rsidRDefault="00B90307" w:rsidP="00B9030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B90307" w:rsidRDefault="00B90307" w:rsidP="00B90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проекта: Отдел муниципальной службы и работы с кадрами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sur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volganet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тел. (8-84473) 2-17-22, факс (8-84473) 9-46-23, ответственное лицо – Михайловская И.А., начальник отдела муниципальной службы и работы с кадрами администрации Суровикинского муниципального района Волгоградской области. </w:t>
      </w:r>
    </w:p>
    <w:p w:rsidR="00B90307" w:rsidRDefault="00B90307" w:rsidP="00B9030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Дата начала приема заключений по результатам независимой антикоррупционной экспертизы – 18 декабря 2023 г., дата окончания приема заключений по результатам независимой антикоррупционной экспертизы – 27декабря 2023 г.</w:t>
      </w:r>
    </w:p>
    <w:p w:rsidR="00B90307" w:rsidRDefault="00B90307" w:rsidP="00B90307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B90307" w:rsidRDefault="00B90307" w:rsidP="00B90307">
      <w:pPr>
        <w:jc w:val="both"/>
        <w:rPr>
          <w:sz w:val="28"/>
          <w:szCs w:val="28"/>
        </w:rPr>
      </w:pPr>
    </w:p>
    <w:p w:rsidR="00B90307" w:rsidRDefault="00B90307" w:rsidP="00B90307"/>
    <w:p w:rsidR="00B90307" w:rsidRDefault="00B90307" w:rsidP="00B90307"/>
    <w:p w:rsidR="00C700A3" w:rsidRDefault="00C700A3"/>
    <w:sectPr w:rsidR="00C700A3" w:rsidSect="00C7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90307"/>
    <w:rsid w:val="0038767E"/>
    <w:rsid w:val="00B90307"/>
    <w:rsid w:val="00C700A3"/>
    <w:rsid w:val="00D6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307"/>
    <w:pPr>
      <w:suppressAutoHyphens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Title">
    <w:name w:val="ConsPlusTitle"/>
    <w:rsid w:val="00B903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2023-12-25T07:12:00Z</cp:lastPrinted>
  <dcterms:created xsi:type="dcterms:W3CDTF">2023-12-25T07:13:00Z</dcterms:created>
  <dcterms:modified xsi:type="dcterms:W3CDTF">2023-12-25T07:13:00Z</dcterms:modified>
</cp:coreProperties>
</file>