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Look w:val="01E0" w:firstRow="1" w:lastRow="1" w:firstColumn="1" w:lastColumn="1" w:noHBand="0" w:noVBand="0"/>
      </w:tblPr>
      <w:tblGrid>
        <w:gridCol w:w="10548"/>
        <w:gridCol w:w="4680"/>
      </w:tblGrid>
      <w:tr w:rsidR="00311047" w:rsidRPr="00BB33CE" w:rsidTr="00C126EF">
        <w:trPr>
          <w:trHeight w:val="1258"/>
        </w:trPr>
        <w:tc>
          <w:tcPr>
            <w:tcW w:w="10548" w:type="dxa"/>
          </w:tcPr>
          <w:p w:rsidR="00311047" w:rsidRPr="00BB33CE" w:rsidRDefault="00311047" w:rsidP="00BB33CE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11047" w:rsidRPr="00BB33CE" w:rsidRDefault="00311047" w:rsidP="00BB33CE">
            <w:pPr>
              <w:pStyle w:val="3"/>
              <w:spacing w:before="0" w:after="0"/>
              <w:ind w:left="538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3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11047" w:rsidRPr="00BB33CE" w:rsidRDefault="00311047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047" w:rsidRPr="00BB33CE" w:rsidRDefault="00311047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311047" w:rsidRPr="00BB33CE" w:rsidRDefault="00311047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Суровикинского                          </w:t>
            </w:r>
          </w:p>
          <w:p w:rsidR="00311047" w:rsidRPr="00BB33CE" w:rsidRDefault="00311047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11047" w:rsidRPr="00BB33CE" w:rsidRDefault="00311047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47" w:rsidRDefault="00311047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6495">
              <w:rPr>
                <w:rFonts w:ascii="Times New Roman" w:hAnsi="Times New Roman" w:cs="Times New Roman"/>
                <w:sz w:val="28"/>
                <w:szCs w:val="28"/>
              </w:rPr>
              <w:t xml:space="preserve">06 апреля </w:t>
            </w: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4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33CE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C64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  <w:p w:rsidR="00BB33CE" w:rsidRPr="00BB33CE" w:rsidRDefault="00BB33CE" w:rsidP="00BB33CE">
            <w:pPr>
              <w:spacing w:after="0" w:line="240" w:lineRule="auto"/>
              <w:ind w:left="53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311047" w:rsidRPr="00BB33CE" w:rsidRDefault="00311047" w:rsidP="00BB33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1047" w:rsidRPr="00BB33CE" w:rsidRDefault="00311047" w:rsidP="00BB33CE">
      <w:pPr>
        <w:tabs>
          <w:tab w:val="left" w:pos="434"/>
          <w:tab w:val="left" w:pos="3271"/>
          <w:tab w:val="left" w:pos="4279"/>
          <w:tab w:val="left" w:pos="5287"/>
          <w:tab w:val="left" w:pos="6050"/>
          <w:tab w:val="left" w:pos="6559"/>
          <w:tab w:val="left" w:pos="7142"/>
          <w:tab w:val="left" w:pos="7841"/>
          <w:tab w:val="left" w:pos="961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3CE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BB33CE" w:rsidRDefault="00311047" w:rsidP="00BB33CE">
      <w:pPr>
        <w:tabs>
          <w:tab w:val="left" w:pos="434"/>
          <w:tab w:val="left" w:pos="3271"/>
          <w:tab w:val="left" w:pos="4279"/>
          <w:tab w:val="left" w:pos="5287"/>
          <w:tab w:val="left" w:pos="6050"/>
          <w:tab w:val="left" w:pos="6559"/>
          <w:tab w:val="left" w:pos="7142"/>
          <w:tab w:val="left" w:pos="7841"/>
          <w:tab w:val="left" w:pos="9612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B33CE">
        <w:rPr>
          <w:rFonts w:ascii="Times New Roman" w:hAnsi="Times New Roman" w:cs="Times New Roman"/>
          <w:bCs/>
          <w:sz w:val="28"/>
          <w:szCs w:val="28"/>
        </w:rPr>
        <w:t xml:space="preserve">ответственных </w:t>
      </w:r>
      <w:r w:rsidR="00C87434">
        <w:rPr>
          <w:rFonts w:ascii="Times New Roman" w:hAnsi="Times New Roman" w:cs="Times New Roman"/>
          <w:bCs/>
          <w:sz w:val="28"/>
          <w:szCs w:val="28"/>
        </w:rPr>
        <w:t>за</w:t>
      </w:r>
      <w:r w:rsidRPr="00BB3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34">
        <w:rPr>
          <w:rFonts w:ascii="Times New Roman" w:hAnsi="Times New Roman" w:cs="Times New Roman"/>
          <w:bCs/>
          <w:sz w:val="28"/>
          <w:szCs w:val="28"/>
        </w:rPr>
        <w:t>представление достигнутых значений пок</w:t>
      </w:r>
      <w:r w:rsidRPr="00BB33CE">
        <w:rPr>
          <w:rFonts w:ascii="Times New Roman" w:hAnsi="Times New Roman" w:cs="Times New Roman"/>
          <w:bCs/>
          <w:sz w:val="28"/>
          <w:szCs w:val="28"/>
        </w:rPr>
        <w:t>а</w:t>
      </w:r>
      <w:r w:rsidR="00C87434">
        <w:rPr>
          <w:rFonts w:ascii="Times New Roman" w:hAnsi="Times New Roman" w:cs="Times New Roman"/>
          <w:bCs/>
          <w:sz w:val="28"/>
          <w:szCs w:val="28"/>
        </w:rPr>
        <w:t>за</w:t>
      </w:r>
      <w:r w:rsidRPr="00BB33CE">
        <w:rPr>
          <w:rFonts w:ascii="Times New Roman" w:hAnsi="Times New Roman" w:cs="Times New Roman"/>
          <w:bCs/>
          <w:sz w:val="28"/>
          <w:szCs w:val="28"/>
        </w:rPr>
        <w:t xml:space="preserve">телей </w:t>
      </w:r>
      <w:r w:rsidR="00C87434">
        <w:rPr>
          <w:rFonts w:ascii="Times New Roman" w:hAnsi="Times New Roman" w:cs="Times New Roman"/>
          <w:bCs/>
          <w:sz w:val="28"/>
          <w:szCs w:val="28"/>
        </w:rPr>
        <w:t xml:space="preserve">для оценки </w:t>
      </w:r>
      <w:r w:rsidRPr="00BB33CE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</w:t>
      </w:r>
      <w:r w:rsidRPr="00BB33CE">
        <w:rPr>
          <w:rFonts w:ascii="Times New Roman" w:hAnsi="Times New Roman" w:cs="Times New Roman"/>
          <w:snapToGrid w:val="0"/>
          <w:sz w:val="28"/>
          <w:szCs w:val="28"/>
        </w:rPr>
        <w:t>местного самоуправления</w:t>
      </w:r>
      <w:r w:rsidR="003E46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4645" w:rsidRPr="00BC46A1">
        <w:rPr>
          <w:rFonts w:ascii="Times New Roman" w:hAnsi="Times New Roman" w:cs="Times New Roman"/>
          <w:sz w:val="28"/>
          <w:szCs w:val="28"/>
        </w:rPr>
        <w:t>муниципальных,</w:t>
      </w:r>
      <w:r w:rsidR="003E4645">
        <w:rPr>
          <w:rFonts w:ascii="Times New Roman" w:hAnsi="Times New Roman" w:cs="Times New Roman"/>
          <w:sz w:val="28"/>
          <w:szCs w:val="28"/>
        </w:rPr>
        <w:t xml:space="preserve"> </w:t>
      </w:r>
      <w:r w:rsidR="00C87434">
        <w:rPr>
          <w:rFonts w:ascii="Times New Roman" w:hAnsi="Times New Roman" w:cs="Times New Roman"/>
          <w:snapToGrid w:val="0"/>
          <w:sz w:val="28"/>
          <w:szCs w:val="28"/>
        </w:rPr>
        <w:t>городских округов</w:t>
      </w:r>
      <w:r w:rsidRPr="00BB33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87434">
        <w:rPr>
          <w:rFonts w:ascii="Times New Roman" w:hAnsi="Times New Roman" w:cs="Times New Roman"/>
          <w:snapToGrid w:val="0"/>
          <w:sz w:val="28"/>
          <w:szCs w:val="28"/>
        </w:rPr>
        <w:t xml:space="preserve">и муниципальных </w:t>
      </w:r>
      <w:r w:rsidRPr="00BB33CE">
        <w:rPr>
          <w:rFonts w:ascii="Times New Roman" w:hAnsi="Times New Roman" w:cs="Times New Roman"/>
          <w:snapToGrid w:val="0"/>
          <w:sz w:val="28"/>
          <w:szCs w:val="28"/>
        </w:rPr>
        <w:t>район</w:t>
      </w:r>
      <w:r w:rsidR="00C8743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BB33CE">
        <w:rPr>
          <w:rFonts w:ascii="Times New Roman" w:hAnsi="Times New Roman" w:cs="Times New Roman"/>
          <w:snapToGrid w:val="0"/>
          <w:sz w:val="28"/>
          <w:szCs w:val="28"/>
        </w:rPr>
        <w:t xml:space="preserve"> за 20</w:t>
      </w:r>
      <w:r w:rsidR="00AD2A7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E464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BB33CE">
        <w:rPr>
          <w:rFonts w:ascii="Times New Roman" w:hAnsi="Times New Roman" w:cs="Times New Roman"/>
          <w:snapToGrid w:val="0"/>
          <w:sz w:val="28"/>
          <w:szCs w:val="28"/>
        </w:rPr>
        <w:t xml:space="preserve"> год </w:t>
      </w:r>
    </w:p>
    <w:p w:rsidR="00311047" w:rsidRPr="00BB33CE" w:rsidRDefault="00311047" w:rsidP="00BB33CE">
      <w:pPr>
        <w:tabs>
          <w:tab w:val="left" w:pos="434"/>
          <w:tab w:val="left" w:pos="3271"/>
          <w:tab w:val="left" w:pos="4279"/>
          <w:tab w:val="left" w:pos="5287"/>
          <w:tab w:val="left" w:pos="6050"/>
          <w:tab w:val="left" w:pos="6559"/>
          <w:tab w:val="left" w:pos="7142"/>
          <w:tab w:val="left" w:pos="7841"/>
          <w:tab w:val="left" w:pos="9612"/>
        </w:tabs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B33CE">
        <w:rPr>
          <w:rFonts w:ascii="Times New Roman" w:hAnsi="Times New Roman" w:cs="Times New Roman"/>
          <w:snapToGrid w:val="0"/>
          <w:sz w:val="28"/>
          <w:szCs w:val="28"/>
        </w:rPr>
        <w:t>и их планируемых значениях на 3-летний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173"/>
        <w:gridCol w:w="3215"/>
      </w:tblGrid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94" w:type="dxa"/>
          </w:tcPr>
          <w:p w:rsidR="00AD2A79" w:rsidRPr="00436390" w:rsidRDefault="00AD2A79" w:rsidP="00BB33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61" w:type="dxa"/>
          </w:tcPr>
          <w:p w:rsidR="00AD2A79" w:rsidRPr="00436390" w:rsidRDefault="00AD2A79" w:rsidP="0011100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Структурное подразделение администрации Суровикинского муниципального района, от</w:t>
            </w:r>
            <w:r w:rsidRPr="004363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ветственн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ое</w:t>
            </w:r>
            <w:r w:rsidRPr="004363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представление </w:t>
            </w:r>
            <w:r w:rsidRPr="004363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достигнутого значения </w:t>
            </w:r>
            <w:r w:rsidRPr="004363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показателя</w:t>
            </w:r>
          </w:p>
        </w:tc>
      </w:tr>
      <w:tr w:rsidR="00AD2A79" w:rsidRPr="00436390" w:rsidTr="00622000">
        <w:trPr>
          <w:gridAfter w:val="2"/>
          <w:wAfter w:w="7455" w:type="dxa"/>
        </w:trPr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2A79" w:rsidRPr="00436390" w:rsidTr="00622000">
        <w:trPr>
          <w:trHeight w:val="1339"/>
        </w:trPr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652C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 среднего предпринимательства в расчете на 10 тыс. человек населения, единиц</w:t>
            </w:r>
          </w:p>
        </w:tc>
        <w:tc>
          <w:tcPr>
            <w:tcW w:w="3261" w:type="dxa"/>
          </w:tcPr>
          <w:p w:rsidR="00AD2A79" w:rsidRPr="00652CDF" w:rsidRDefault="00AD2A79" w:rsidP="00652CD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2CD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 экономике и инвестиционной политике</w:t>
            </w:r>
            <w:r w:rsidRPr="00652CD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администрации Суровикинского муниципального района (далее – Отдел экономики)</w:t>
            </w:r>
          </w:p>
        </w:tc>
      </w:tr>
      <w:tr w:rsidR="00AD2A79" w:rsidRPr="00436390" w:rsidTr="00622000">
        <w:trPr>
          <w:trHeight w:val="1132"/>
        </w:trPr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1F52D4">
            <w:pPr>
              <w:pStyle w:val="ConsPlusCell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 и средних предприятий в среднесписочной численности работников (без внешних совместителей) всех      предприятий и организаций, процентов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экономики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3E46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основной  капитал (за исключением бюджетных средств) в расчете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жителя, рублей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экономики</w:t>
            </w:r>
          </w:p>
        </w:tc>
      </w:tr>
      <w:tr w:rsidR="00AD2A79" w:rsidRPr="00436390" w:rsidTr="00622000">
        <w:trPr>
          <w:trHeight w:val="919"/>
        </w:trPr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E83E3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площади земельных участков, являющихся объектами налогообложения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земельным налогом,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площади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Default="001E6F48" w:rsidP="008F018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экономики</w:t>
            </w:r>
          </w:p>
          <w:p w:rsidR="00AD2A79" w:rsidRPr="008F018A" w:rsidRDefault="00AD2A79" w:rsidP="008F018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rPr>
          <w:trHeight w:val="907"/>
        </w:trPr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прибыльных  сельскохозяйственных организаций в общем их числе, процентов</w:t>
            </w:r>
          </w:p>
        </w:tc>
        <w:tc>
          <w:tcPr>
            <w:tcW w:w="3261" w:type="dxa"/>
          </w:tcPr>
          <w:p w:rsidR="00AD2A79" w:rsidRPr="008F018A" w:rsidRDefault="00AD2A79" w:rsidP="00583D6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Отдел по сельскому хозяйству, продовольствию и природопользованию администрации Суровикинского муниципального района 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3E46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     пользования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значения, процентов</w:t>
            </w:r>
          </w:p>
        </w:tc>
        <w:tc>
          <w:tcPr>
            <w:tcW w:w="3261" w:type="dxa"/>
          </w:tcPr>
          <w:p w:rsidR="00AD2A79" w:rsidRPr="008F018A" w:rsidRDefault="00AD2A79" w:rsidP="00DD357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жилищно-коммунального хозяйства администрации Суровикинского муниципального района (далее – Отдел ЖКХ)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 в населенных пунктах, не имеющих регулярного автобусного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железнодорожного сообщения с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административным центром</w:t>
            </w:r>
          </w:p>
          <w:p w:rsidR="00AD2A79" w:rsidRPr="00436390" w:rsidRDefault="00AD2A79" w:rsidP="00E83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(муниципального района), в общей численности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</w:p>
        </w:tc>
        <w:tc>
          <w:tcPr>
            <w:tcW w:w="3261" w:type="dxa"/>
          </w:tcPr>
          <w:p w:rsidR="00AD2A79" w:rsidRPr="00546B3C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6B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Отдел экономики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AD2A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  начисленная заработная плата, рублей: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крупных и средних  предприятий и некоммерческих  организаций</w:t>
            </w:r>
          </w:p>
        </w:tc>
        <w:tc>
          <w:tcPr>
            <w:tcW w:w="3261" w:type="dxa"/>
          </w:tcPr>
          <w:p w:rsidR="00AD2A79" w:rsidRPr="00546B3C" w:rsidRDefault="00AD2A79" w:rsidP="00B41AA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6B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экономики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муниципальных дошкольных           образовательных учреждений</w:t>
            </w:r>
          </w:p>
        </w:tc>
        <w:tc>
          <w:tcPr>
            <w:tcW w:w="3261" w:type="dxa"/>
          </w:tcPr>
          <w:p w:rsidR="00AD2A79" w:rsidRPr="00546B3C" w:rsidRDefault="00AD2A79" w:rsidP="00546B3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6B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0522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общеобразовательных </w:t>
            </w:r>
            <w:r w:rsidR="000522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</w:p>
        </w:tc>
        <w:tc>
          <w:tcPr>
            <w:tcW w:w="3261" w:type="dxa"/>
          </w:tcPr>
          <w:p w:rsidR="00AD2A79" w:rsidRPr="00546B3C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6B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DD3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учителей муниципальных              общеобразовательных учреждений</w:t>
            </w:r>
          </w:p>
        </w:tc>
        <w:tc>
          <w:tcPr>
            <w:tcW w:w="3261" w:type="dxa"/>
          </w:tcPr>
          <w:p w:rsidR="00AD2A79" w:rsidRPr="00546B3C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6B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0522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культуры и искусства</w:t>
            </w:r>
          </w:p>
        </w:tc>
        <w:tc>
          <w:tcPr>
            <w:tcW w:w="3261" w:type="dxa"/>
          </w:tcPr>
          <w:p w:rsidR="00AD2A79" w:rsidRPr="00554401" w:rsidRDefault="00AD2A79" w:rsidP="0055440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(далее – Отдел по социальной политике)  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физической культуры и спорта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546B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EF529F" w:rsidRPr="00436390" w:rsidTr="00B026AC">
        <w:tc>
          <w:tcPr>
            <w:tcW w:w="9288" w:type="dxa"/>
            <w:gridSpan w:val="3"/>
          </w:tcPr>
          <w:p w:rsidR="00EF529F" w:rsidRPr="00554401" w:rsidRDefault="00EF529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0522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</w:t>
            </w:r>
            <w:r w:rsidR="00052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 общей численности детей в возрасте 1 - 6 лет,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2D4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 – 6 лет, стоящих на учете для определения в муниципальные  дошкольные 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2A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детей в возрасте 1 - 6 лет,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0522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</w:t>
            </w:r>
            <w:r w:rsidR="000522A9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EF529F" w:rsidTr="00622000">
        <w:trPr>
          <w:gridAfter w:val="2"/>
          <w:wAfter w:w="7455" w:type="dxa"/>
        </w:trPr>
        <w:tc>
          <w:tcPr>
            <w:tcW w:w="1833" w:type="dxa"/>
          </w:tcPr>
          <w:p w:rsidR="00AD2A79" w:rsidRPr="00EF529F" w:rsidRDefault="00AD2A79" w:rsidP="00EF529F">
            <w:pPr>
              <w:pStyle w:val="aa"/>
              <w:numPr>
                <w:ilvl w:val="0"/>
                <w:numId w:val="1"/>
              </w:numPr>
              <w:tabs>
                <w:tab w:val="left" w:pos="11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EF529F" w:rsidRPr="00436390" w:rsidTr="00B026AC">
        <w:tc>
          <w:tcPr>
            <w:tcW w:w="9288" w:type="dxa"/>
            <w:gridSpan w:val="3"/>
          </w:tcPr>
          <w:p w:rsidR="00EF529F" w:rsidRPr="00554401" w:rsidRDefault="00EF529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Общее и дополнительное образование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EF529F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</w:t>
            </w:r>
          </w:p>
          <w:p w:rsidR="00AD2A79" w:rsidRPr="00436390" w:rsidRDefault="00AD2A79" w:rsidP="002D4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r w:rsidR="000522A9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й, не получивших аттестат о среднем (полном) образовании, в общей численности выпускников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r w:rsidR="000522A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</w:t>
            </w:r>
            <w:r w:rsidR="00EF529F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й, соответствующих современным требованиям обучения, в общем количестве</w:t>
            </w:r>
            <w:r w:rsidR="00EF5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муниципальных  общеобразовательных</w:t>
            </w:r>
          </w:p>
          <w:p w:rsidR="00AD2A79" w:rsidRPr="00436390" w:rsidRDefault="00EF529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AD2A79"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</w:t>
            </w:r>
          </w:p>
          <w:p w:rsidR="00AD2A79" w:rsidRPr="00436390" w:rsidRDefault="00510370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AD2A79" w:rsidRPr="00436390">
              <w:rPr>
                <w:rFonts w:ascii="Times New Roman" w:hAnsi="Times New Roman" w:cs="Times New Roman"/>
                <w:sz w:val="20"/>
                <w:szCs w:val="20"/>
              </w:rPr>
              <w:t>, здания которых  находятся в аварийном состоянии или требуют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капитального ремонта, в общем количестве  муниципальных общеобразовательных </w:t>
            </w:r>
            <w:r w:rsidR="0051037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CB37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первой и второй  групп здоровья в общей численности обучающихся в муниципальных общеобразовательных  </w:t>
            </w:r>
            <w:r w:rsidR="00510370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ях,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r w:rsidR="00510370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510370" w:rsidRPr="0043639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занимающихся во вторую (третью) смену, в общей численности обучающихся в муниципальных общеобразовательных</w:t>
            </w:r>
          </w:p>
          <w:p w:rsidR="00AD2A79" w:rsidRPr="00436390" w:rsidRDefault="00510370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AD2A79"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Расходы бюджета  муниципального образования на общее образование в расчете 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в муниципальных общеобразовательных </w:t>
            </w:r>
            <w:r w:rsidR="00510370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510370" w:rsidRPr="0043639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5103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лет, получающих услуги по дополнительному образованию</w:t>
            </w:r>
            <w:r w:rsidR="00510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 организациях различной организационно-правовой формы и формы собственности,  в общей численности детей  данной возрастной группы,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4A5CBE" w:rsidRPr="00436390" w:rsidTr="00B026AC">
        <w:tc>
          <w:tcPr>
            <w:tcW w:w="9288" w:type="dxa"/>
            <w:gridSpan w:val="3"/>
          </w:tcPr>
          <w:p w:rsidR="004A5CBE" w:rsidRPr="00554401" w:rsidRDefault="004A5CBE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Культура 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учреждениями культуры от нормативной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потребности: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социальной политике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клубами и учреждениями  клубного типа, процентов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12B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иблиотеками, процентов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парками культуры и отдыха, процентов  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здания которых находятся в  аварийном состоянии или требуют капитального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ремонта, в общем количестве      муниципальных учреждений культуры,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социальной политике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12B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наследия, находящихся в муниципальной собственности  и требующих консервации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реставрации, в общем количестве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наследия, находящихся в муниципальной собственности,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социальной политике</w:t>
            </w:r>
          </w:p>
        </w:tc>
      </w:tr>
      <w:tr w:rsidR="004A5CBE" w:rsidRPr="00436390" w:rsidTr="00B026AC">
        <w:tc>
          <w:tcPr>
            <w:tcW w:w="9288" w:type="dxa"/>
            <w:gridSpan w:val="3"/>
          </w:tcPr>
          <w:p w:rsidR="004A5CBE" w:rsidRPr="004A5CBE" w:rsidRDefault="004A5CBE" w:rsidP="00B41AA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A5C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Физическая культура и спорт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спортом, процентов</w:t>
            </w:r>
          </w:p>
        </w:tc>
        <w:tc>
          <w:tcPr>
            <w:tcW w:w="3261" w:type="dxa"/>
          </w:tcPr>
          <w:p w:rsidR="00AD2A79" w:rsidRPr="00554401" w:rsidRDefault="00AD2A79" w:rsidP="00B41AA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Отдел по социальной политике 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137F57">
            <w:pPr>
              <w:pStyle w:val="ConsPlusNormal"/>
            </w:pPr>
            <w:r>
              <w:t xml:space="preserve"> Доля обучающихся, систематически занимающихся физической культурой и спортом, в общей численности обучающихся, процентов</w:t>
            </w:r>
          </w:p>
        </w:tc>
        <w:tc>
          <w:tcPr>
            <w:tcW w:w="3261" w:type="dxa"/>
          </w:tcPr>
          <w:p w:rsidR="00AD2A79" w:rsidRPr="0055440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социальной политике</w:t>
            </w:r>
          </w:p>
        </w:tc>
      </w:tr>
      <w:tr w:rsidR="00AD2A79" w:rsidRPr="00436390" w:rsidTr="00622000">
        <w:trPr>
          <w:gridAfter w:val="2"/>
          <w:wAfter w:w="7455" w:type="dxa"/>
        </w:trPr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FD" w:rsidRPr="00436390" w:rsidTr="00B026AC">
        <w:tc>
          <w:tcPr>
            <w:tcW w:w="9288" w:type="dxa"/>
            <w:gridSpan w:val="3"/>
          </w:tcPr>
          <w:p w:rsidR="00290CFD" w:rsidRPr="00290CFD" w:rsidRDefault="00290CFD" w:rsidP="0099503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0CF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Жилищное строительство и обеспечение граждан жильем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AA7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</w:t>
            </w:r>
            <w:r w:rsidR="00AA79AD">
              <w:rPr>
                <w:rFonts w:ascii="Times New Roman" w:hAnsi="Times New Roman" w:cs="Times New Roman"/>
                <w:sz w:val="20"/>
                <w:szCs w:val="20"/>
              </w:rPr>
              <w:t xml:space="preserve">ся в среднем на одного жителя, -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всего, кв. метров</w:t>
            </w:r>
          </w:p>
        </w:tc>
        <w:tc>
          <w:tcPr>
            <w:tcW w:w="3261" w:type="dxa"/>
          </w:tcPr>
          <w:p w:rsidR="00AD2A79" w:rsidRPr="008F018A" w:rsidRDefault="00AD2A79" w:rsidP="0099503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ЖКХ,</w:t>
            </w:r>
            <w:r w:rsidRPr="008F018A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  <w:r w:rsidRPr="00554401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Суровикинского </w:t>
            </w:r>
            <w:r w:rsidRPr="0055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Отдел архитектуры)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 том числе  введенная в действие за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один год, кв. метров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 предоставленных для строительства в расчете на 10 тыс. человек населения, -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сего, гектаров</w:t>
            </w:r>
          </w:p>
        </w:tc>
        <w:tc>
          <w:tcPr>
            <w:tcW w:w="3261" w:type="dxa"/>
          </w:tcPr>
          <w:p w:rsidR="00AD2A79" w:rsidRPr="00C126EF" w:rsidRDefault="001E6F48" w:rsidP="000C2D6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муниципальным </w:t>
            </w: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имуществом и землепользованию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</w:t>
            </w:r>
            <w:r w:rsidRPr="008F0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дминистрации Суровикинского муниципального района (далее – Отдел по имуществу)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5C6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 том числе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   предоставленных для жилищного строительства, индивидуального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строительства и комплексного освоения в целях жилищного строительства</w:t>
            </w:r>
            <w:r w:rsidR="00AA79AD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 тыс. человек населения</w:t>
            </w:r>
            <w:r w:rsidRPr="00BA22EE">
              <w:rPr>
                <w:rFonts w:ascii="Times New Roman" w:hAnsi="Times New Roman" w:cs="Times New Roman"/>
                <w:sz w:val="20"/>
                <w:szCs w:val="20"/>
              </w:rPr>
              <w:t>, гектаров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5C56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решения о предоставлении земельного участка или подписания протокола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результатах торгов (конкурсов, аукционов) не было получено разрешение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эксплуатацию:</w:t>
            </w:r>
          </w:p>
        </w:tc>
        <w:tc>
          <w:tcPr>
            <w:tcW w:w="3261" w:type="dxa"/>
          </w:tcPr>
          <w:p w:rsidR="00AD2A79" w:rsidRPr="00C126EF" w:rsidRDefault="00AD2A79" w:rsidP="000F1FD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126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имуществу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AA7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объектов жилищного строительства - в течение 3 лет, кв. метров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DC08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иных объектов капитального строительства - в течение 5 лет, кв.</w:t>
            </w:r>
            <w:r w:rsidR="00AA7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3261" w:type="dxa"/>
          </w:tcPr>
          <w:p w:rsidR="00AD2A79" w:rsidRPr="008F018A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rPr>
          <w:gridAfter w:val="2"/>
          <w:wAfter w:w="7455" w:type="dxa"/>
        </w:trPr>
        <w:tc>
          <w:tcPr>
            <w:tcW w:w="1833" w:type="dxa"/>
          </w:tcPr>
          <w:p w:rsidR="00AD2A79" w:rsidRPr="007009C5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AC" w:rsidRPr="00436390" w:rsidTr="00B026AC">
        <w:tc>
          <w:tcPr>
            <w:tcW w:w="9288" w:type="dxa"/>
            <w:gridSpan w:val="3"/>
          </w:tcPr>
          <w:tbl>
            <w:tblPr>
              <w:tblW w:w="10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962"/>
              <w:gridCol w:w="962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</w:tblGrid>
            <w:tr w:rsidR="00B026AC" w:rsidRPr="00B026AC" w:rsidTr="00B026AC">
              <w:trPr>
                <w:gridAfter w:val="10"/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026AC" w:rsidRPr="00B026AC" w:rsidTr="00B026AC"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026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</w:tr>
            <w:tr w:rsidR="00B026AC" w:rsidRPr="00B026AC" w:rsidTr="00B026A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6AC" w:rsidRPr="00B026AC" w:rsidRDefault="00B026AC" w:rsidP="00B02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26AC" w:rsidRPr="00C126EF" w:rsidRDefault="00B026AC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5C56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в которых собственники помещений выбрали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реализуют один из способов управления многоквартирными домами, в общем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домов, в которых собственники помещений должны выбрать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способ управления данными домами, процентов</w:t>
            </w:r>
          </w:p>
        </w:tc>
        <w:tc>
          <w:tcPr>
            <w:tcW w:w="3261" w:type="dxa"/>
          </w:tcPr>
          <w:p w:rsidR="00AD2A79" w:rsidRPr="00C126EF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126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осуществляющих производство товаров, оказание услуг по  водо-, тепло-, газо-,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электроснабжению, водоотведению, очистке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сточных вод, утилизации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(захоронению) твердых бытовых отходов и использующих объекты коммунальной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на праве частной собственности, по договору аренды или концессии, участие субъекта Российской Федерации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городского округа (муниципального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района) в уставном капитале которых составляет не более 25 процентов, в общем числе организаций 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комплекса, осуществляющих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свою деятельность на территории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(муниципального района), процентов</w:t>
            </w:r>
          </w:p>
        </w:tc>
        <w:tc>
          <w:tcPr>
            <w:tcW w:w="3261" w:type="dxa"/>
          </w:tcPr>
          <w:p w:rsidR="00AD2A79" w:rsidRPr="00C126EF" w:rsidRDefault="00AD2A79" w:rsidP="008E6A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 расположенных на земельных участках, в отношении которых осуществлен государственный кадастровый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учет, процентов</w:t>
            </w:r>
          </w:p>
        </w:tc>
        <w:tc>
          <w:tcPr>
            <w:tcW w:w="3261" w:type="dxa"/>
          </w:tcPr>
          <w:p w:rsidR="00AD2A79" w:rsidRPr="00C126EF" w:rsidRDefault="00AD2A79" w:rsidP="00B026A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126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Отдел ЖКХ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5C56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населения, получившего жилые помещения и улучшившего жилищные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в отчетном году, в общей численности населения,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состоящего на учете в качестве нуждающегося в жилых помещениях, процентов</w:t>
            </w:r>
          </w:p>
        </w:tc>
        <w:tc>
          <w:tcPr>
            <w:tcW w:w="3261" w:type="dxa"/>
          </w:tcPr>
          <w:p w:rsidR="00AD2A79" w:rsidRPr="00C126EF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126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</w:t>
            </w:r>
          </w:p>
        </w:tc>
      </w:tr>
      <w:tr w:rsidR="00AD2A79" w:rsidRPr="00436390" w:rsidTr="00622000">
        <w:trPr>
          <w:gridAfter w:val="2"/>
          <w:wAfter w:w="7455" w:type="dxa"/>
        </w:trPr>
        <w:tc>
          <w:tcPr>
            <w:tcW w:w="1833" w:type="dxa"/>
          </w:tcPr>
          <w:p w:rsidR="00AD2A79" w:rsidRPr="00436390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AC" w:rsidRPr="00436390" w:rsidTr="009B04A2">
        <w:tc>
          <w:tcPr>
            <w:tcW w:w="9288" w:type="dxa"/>
            <w:gridSpan w:val="3"/>
          </w:tcPr>
          <w:p w:rsidR="00B026AC" w:rsidRPr="00B026AC" w:rsidRDefault="00B026AC" w:rsidP="00FE671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026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муниципального управления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6E6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 доходов местного бюджета (за исключением поступлений  налоговых доходов по дополнительным нормативам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отчислений) в общем объеме  собственных доходов бюджета  муниципального образования (без учета субвенций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Pr="00FE6711" w:rsidRDefault="00AD2A79" w:rsidP="00FE671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Финансовый отдел администрации Суровикинского муниципального района (далее – Финансовый отдел)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собственности,</w:t>
            </w:r>
          </w:p>
          <w:p w:rsidR="00AD2A79" w:rsidRPr="00436390" w:rsidRDefault="00AD2A79" w:rsidP="006E6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в стадии банкротства, </w:t>
            </w:r>
            <w:r w:rsidRPr="009D4F26">
              <w:rPr>
                <w:rFonts w:ascii="Times New Roman" w:hAnsi="Times New Roman" w:cs="Times New Roman"/>
                <w:sz w:val="20"/>
                <w:szCs w:val="20"/>
              </w:rPr>
              <w:t>в основных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D4F26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муниципальной формы собственности (на конец года по полной учетной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261" w:type="dxa"/>
          </w:tcPr>
          <w:p w:rsidR="00AD2A79" w:rsidRPr="00FE6711" w:rsidRDefault="00AD2A79" w:rsidP="0013056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Правовой отдел администрации Суровикинского муниципального района 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A82A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Объем незавершенного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айона), тыс. рублей</w:t>
            </w:r>
          </w:p>
        </w:tc>
        <w:tc>
          <w:tcPr>
            <w:tcW w:w="3261" w:type="dxa"/>
          </w:tcPr>
          <w:p w:rsidR="00AD2A79" w:rsidRDefault="008B780F" w:rsidP="008E6AF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126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8B780F" w:rsidRPr="00FE6711" w:rsidRDefault="008B780F" w:rsidP="008E6AF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архитектуры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A82A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Доля просроченной  кредиторской задолженности  по оплате труда (включая начисления на оплату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в общем объеме расходов муниципального образования  на оплату труда (включая начисления на оплату труда), процентов</w:t>
            </w:r>
          </w:p>
        </w:tc>
        <w:tc>
          <w:tcPr>
            <w:tcW w:w="3261" w:type="dxa"/>
          </w:tcPr>
          <w:p w:rsidR="00AD2A79" w:rsidRPr="00FE671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Финансовый отдел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A82A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 на содержание работников органов местного самоуправления в расчете на одного жителя муниципального образования, рублей</w:t>
            </w:r>
          </w:p>
        </w:tc>
        <w:tc>
          <w:tcPr>
            <w:tcW w:w="3261" w:type="dxa"/>
          </w:tcPr>
          <w:p w:rsidR="00AD2A79" w:rsidRPr="00FE6711" w:rsidRDefault="00AD2A79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Финансовый отдел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Наличие в городском округе (муниципальном районе)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утвержденного генерального плана городского округа (схемы территориального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планирования муниципального</w:t>
            </w:r>
          </w:p>
          <w:p w:rsidR="00AD2A79" w:rsidRPr="00436390" w:rsidRDefault="00AD2A79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района), да/нет</w:t>
            </w:r>
          </w:p>
        </w:tc>
        <w:tc>
          <w:tcPr>
            <w:tcW w:w="3261" w:type="dxa"/>
          </w:tcPr>
          <w:p w:rsidR="00AD2A79" w:rsidRPr="00FE6711" w:rsidRDefault="00AD2A79" w:rsidP="003D4BC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архитектуры</w:t>
            </w:r>
          </w:p>
        </w:tc>
      </w:tr>
      <w:tr w:rsidR="00AD2A79" w:rsidRPr="00436390" w:rsidTr="00622000">
        <w:tc>
          <w:tcPr>
            <w:tcW w:w="1833" w:type="dxa"/>
          </w:tcPr>
          <w:p w:rsidR="00AD2A79" w:rsidRPr="00D20E68" w:rsidRDefault="00AD2A79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D2A79" w:rsidRPr="00436390" w:rsidRDefault="00AD2A79" w:rsidP="00947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 деятельностью органов местного самоуправления городского округа (муниципального района), процентов от числа опрошенных</w:t>
            </w:r>
          </w:p>
        </w:tc>
        <w:tc>
          <w:tcPr>
            <w:tcW w:w="3261" w:type="dxa"/>
          </w:tcPr>
          <w:p w:rsidR="00AD2A79" w:rsidRPr="00DD3572" w:rsidRDefault="00AD2A79" w:rsidP="00DD357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35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Общий отдел администрации Суровикинского муниципального района </w:t>
            </w:r>
          </w:p>
        </w:tc>
      </w:tr>
      <w:tr w:rsidR="00A82AFF" w:rsidRPr="00436390" w:rsidTr="00622000">
        <w:tc>
          <w:tcPr>
            <w:tcW w:w="1833" w:type="dxa"/>
          </w:tcPr>
          <w:p w:rsidR="00A82AFF" w:rsidRPr="00D20E68" w:rsidRDefault="00A82AFF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A82A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467E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официального сайта для размещения информации о государственных и муниципальных </w:t>
            </w:r>
            <w:r w:rsidRPr="0080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467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при наличии:</w:t>
            </w:r>
            <w:r w:rsidRPr="00804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A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Pr="00A82AF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https://bus.gov.ru/pub/home)</w:t>
              </w:r>
            </w:hyperlink>
            <w:r w:rsidRPr="00A82AF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баллы</w:t>
            </w:r>
          </w:p>
        </w:tc>
        <w:tc>
          <w:tcPr>
            <w:tcW w:w="3261" w:type="dxa"/>
          </w:tcPr>
          <w:p w:rsidR="00A82AFF" w:rsidRPr="00DD3572" w:rsidRDefault="00A82AFF" w:rsidP="00E92473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Отдел по социальной политике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5544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по образованию</w:t>
            </w:r>
          </w:p>
        </w:tc>
      </w:tr>
      <w:tr w:rsidR="00A82AFF" w:rsidRPr="00436390" w:rsidTr="00622000">
        <w:tc>
          <w:tcPr>
            <w:tcW w:w="1833" w:type="dxa"/>
          </w:tcPr>
          <w:p w:rsidR="00A82AFF" w:rsidRPr="00D20E68" w:rsidRDefault="00A82AFF" w:rsidP="00A82AFF">
            <w:pPr>
              <w:pStyle w:val="aa"/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39.1</w:t>
            </w:r>
          </w:p>
        </w:tc>
        <w:tc>
          <w:tcPr>
            <w:tcW w:w="4194" w:type="dxa"/>
          </w:tcPr>
          <w:p w:rsidR="00A82AFF" w:rsidRPr="00436390" w:rsidRDefault="00A82AFF" w:rsidP="00E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3261" w:type="dxa"/>
          </w:tcPr>
          <w:p w:rsidR="00A82AFF" w:rsidRPr="00DD3572" w:rsidRDefault="00A82AFF" w:rsidP="00E92473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D20E68" w:rsidRDefault="00A82AFF" w:rsidP="00A82AFF">
            <w:pPr>
              <w:pStyle w:val="aa"/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39.2</w:t>
            </w:r>
          </w:p>
        </w:tc>
        <w:tc>
          <w:tcPr>
            <w:tcW w:w="4194" w:type="dxa"/>
          </w:tcPr>
          <w:p w:rsidR="00A82AFF" w:rsidRPr="00436390" w:rsidRDefault="00A82AFF" w:rsidP="00E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3261" w:type="dxa"/>
          </w:tcPr>
          <w:p w:rsidR="00A82AFF" w:rsidRPr="00DD3572" w:rsidRDefault="00A82AFF" w:rsidP="00E92473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D20E68" w:rsidRDefault="00A82AFF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A82A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населения, тыс. человек</w:t>
            </w:r>
          </w:p>
        </w:tc>
        <w:tc>
          <w:tcPr>
            <w:tcW w:w="3261" w:type="dxa"/>
          </w:tcPr>
          <w:p w:rsidR="00A82AFF" w:rsidRPr="00FE6711" w:rsidRDefault="00A82AFF" w:rsidP="00610013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экономики</w:t>
            </w:r>
          </w:p>
        </w:tc>
      </w:tr>
      <w:tr w:rsidR="007F7625" w:rsidRPr="00436390" w:rsidTr="006C776A">
        <w:tc>
          <w:tcPr>
            <w:tcW w:w="9288" w:type="dxa"/>
            <w:gridSpan w:val="3"/>
          </w:tcPr>
          <w:p w:rsidR="007F7625" w:rsidRPr="007F7625" w:rsidRDefault="007F7625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F76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Энергосбережение и повышение энергетической эффективности</w:t>
            </w:r>
          </w:p>
        </w:tc>
      </w:tr>
      <w:tr w:rsidR="00A82AFF" w:rsidRPr="00436390" w:rsidTr="00622000">
        <w:tc>
          <w:tcPr>
            <w:tcW w:w="1833" w:type="dxa"/>
          </w:tcPr>
          <w:p w:rsidR="00A82AFF" w:rsidRPr="00D20E68" w:rsidRDefault="00A82AFF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 ресурсов в многоквартирных</w:t>
            </w:r>
          </w:p>
          <w:p w:rsidR="00A82AFF" w:rsidRPr="00436390" w:rsidRDefault="00A82AF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домах:</w:t>
            </w:r>
          </w:p>
        </w:tc>
        <w:tc>
          <w:tcPr>
            <w:tcW w:w="3261" w:type="dxa"/>
          </w:tcPr>
          <w:p w:rsidR="00A82AFF" w:rsidRPr="00FE6711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</w:t>
            </w: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энергия, кВт/ч на 1                                    проживающего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тепловая энергия, Гкал на 1кв. метр                           общей  площади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горячая вода, куб. метров на 1                                    проживающего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вода,  куб. метров на 1                                    проживающего  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rPr>
          <w:trHeight w:val="550"/>
        </w:trPr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газ, куб. метров на 1                                    проживающего  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D20E68" w:rsidRDefault="00A82AFF" w:rsidP="00D20E68">
            <w:pPr>
              <w:pStyle w:val="aa"/>
              <w:numPr>
                <w:ilvl w:val="0"/>
                <w:numId w:val="1"/>
              </w:num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7F7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    бюджетными учреждениями:</w:t>
            </w:r>
          </w:p>
        </w:tc>
        <w:tc>
          <w:tcPr>
            <w:tcW w:w="3261" w:type="dxa"/>
          </w:tcPr>
          <w:p w:rsidR="00A82AFF" w:rsidRPr="00FE6711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 ЖКХ</w:t>
            </w: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7F7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энергия, кВт/ч на 1                                    </w:t>
            </w:r>
            <w:r w:rsidR="00622000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BB33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>тепловая энергия,  Гкал на 1кв. метр                              общей площади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622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вода, куб. метров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населения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rPr>
          <w:trHeight w:val="470"/>
        </w:trPr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4D7F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вода, куб. метров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населения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A82AFF" w:rsidRPr="00436390" w:rsidTr="00622000">
        <w:trPr>
          <w:trHeight w:val="507"/>
        </w:trPr>
        <w:tc>
          <w:tcPr>
            <w:tcW w:w="1833" w:type="dxa"/>
          </w:tcPr>
          <w:p w:rsidR="00A82AFF" w:rsidRPr="00436390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94" w:type="dxa"/>
          </w:tcPr>
          <w:p w:rsidR="00A82AFF" w:rsidRPr="00436390" w:rsidRDefault="00A82AFF" w:rsidP="004D7F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газ, куб. метров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  <w:r w:rsidRPr="004363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населения</w:t>
            </w:r>
          </w:p>
        </w:tc>
        <w:tc>
          <w:tcPr>
            <w:tcW w:w="3261" w:type="dxa"/>
          </w:tcPr>
          <w:p w:rsidR="00A82AFF" w:rsidRPr="008F018A" w:rsidRDefault="00A82AFF" w:rsidP="00BB33C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311047" w:rsidRPr="00436390" w:rsidRDefault="00311047" w:rsidP="00BB33CE">
      <w:pPr>
        <w:tabs>
          <w:tab w:val="left" w:pos="434"/>
          <w:tab w:val="left" w:pos="3271"/>
          <w:tab w:val="left" w:pos="4279"/>
          <w:tab w:val="left" w:pos="5287"/>
          <w:tab w:val="left" w:pos="6050"/>
          <w:tab w:val="left" w:pos="6559"/>
          <w:tab w:val="left" w:pos="7142"/>
          <w:tab w:val="left" w:pos="7841"/>
          <w:tab w:val="left" w:pos="9612"/>
        </w:tabs>
        <w:spacing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CB2CCF" w:rsidRPr="00436390" w:rsidRDefault="00CB2CCF" w:rsidP="00BB33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2CCF" w:rsidRPr="00436390" w:rsidSect="00D84652">
      <w:headerReference w:type="default" r:id="rId9"/>
      <w:footnotePr>
        <w:numRestart w:val="eachPage"/>
      </w:footnotePr>
      <w:pgSz w:w="11907" w:h="16840" w:code="9"/>
      <w:pgMar w:top="1134" w:right="1276" w:bottom="1134" w:left="1559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82" w:rsidRDefault="00E45182" w:rsidP="0041259A">
      <w:pPr>
        <w:spacing w:after="0" w:line="240" w:lineRule="auto"/>
      </w:pPr>
      <w:r>
        <w:separator/>
      </w:r>
    </w:p>
  </w:endnote>
  <w:endnote w:type="continuationSeparator" w:id="0">
    <w:p w:rsidR="00E45182" w:rsidRDefault="00E45182" w:rsidP="0041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82" w:rsidRDefault="00E45182" w:rsidP="0041259A">
      <w:pPr>
        <w:spacing w:after="0" w:line="240" w:lineRule="auto"/>
      </w:pPr>
      <w:r>
        <w:separator/>
      </w:r>
    </w:p>
  </w:footnote>
  <w:footnote w:type="continuationSeparator" w:id="0">
    <w:p w:rsidR="00E45182" w:rsidRDefault="00E45182" w:rsidP="0041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134"/>
      <w:docPartObj>
        <w:docPartGallery w:val="Page Numbers (Top of Page)"/>
        <w:docPartUnique/>
      </w:docPartObj>
    </w:sdtPr>
    <w:sdtEndPr/>
    <w:sdtContent>
      <w:p w:rsidR="00C126EF" w:rsidRDefault="00E451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6EF" w:rsidRDefault="00C126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5A8D"/>
    <w:multiLevelType w:val="hybridMultilevel"/>
    <w:tmpl w:val="C68A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047"/>
    <w:rsid w:val="0000066E"/>
    <w:rsid w:val="00025468"/>
    <w:rsid w:val="000522A9"/>
    <w:rsid w:val="000560C3"/>
    <w:rsid w:val="000566CF"/>
    <w:rsid w:val="000A1895"/>
    <w:rsid w:val="000B5CF6"/>
    <w:rsid w:val="000B782A"/>
    <w:rsid w:val="000C2D60"/>
    <w:rsid w:val="000F1FDB"/>
    <w:rsid w:val="00105B18"/>
    <w:rsid w:val="00111000"/>
    <w:rsid w:val="00120A91"/>
    <w:rsid w:val="00121410"/>
    <w:rsid w:val="00130564"/>
    <w:rsid w:val="00137F57"/>
    <w:rsid w:val="00162439"/>
    <w:rsid w:val="00162660"/>
    <w:rsid w:val="00194467"/>
    <w:rsid w:val="001E6F48"/>
    <w:rsid w:val="001F52D4"/>
    <w:rsid w:val="002221AB"/>
    <w:rsid w:val="0025409D"/>
    <w:rsid w:val="00257A56"/>
    <w:rsid w:val="00290CFD"/>
    <w:rsid w:val="002C473F"/>
    <w:rsid w:val="002C5609"/>
    <w:rsid w:val="002D4763"/>
    <w:rsid w:val="002E2D15"/>
    <w:rsid w:val="002E76F3"/>
    <w:rsid w:val="00310A0D"/>
    <w:rsid w:val="00311047"/>
    <w:rsid w:val="00361765"/>
    <w:rsid w:val="00382563"/>
    <w:rsid w:val="003A71C4"/>
    <w:rsid w:val="003B5EDB"/>
    <w:rsid w:val="003D4BCB"/>
    <w:rsid w:val="003E4645"/>
    <w:rsid w:val="0041259A"/>
    <w:rsid w:val="00425AD1"/>
    <w:rsid w:val="00436390"/>
    <w:rsid w:val="004A5CBE"/>
    <w:rsid w:val="004D7F2A"/>
    <w:rsid w:val="004E6082"/>
    <w:rsid w:val="004F28C5"/>
    <w:rsid w:val="004F316F"/>
    <w:rsid w:val="00504637"/>
    <w:rsid w:val="00507B28"/>
    <w:rsid w:val="00510370"/>
    <w:rsid w:val="005436B8"/>
    <w:rsid w:val="00546AE9"/>
    <w:rsid w:val="00546B3C"/>
    <w:rsid w:val="00554401"/>
    <w:rsid w:val="00575274"/>
    <w:rsid w:val="00583D60"/>
    <w:rsid w:val="00585995"/>
    <w:rsid w:val="00585ACF"/>
    <w:rsid w:val="00586F0A"/>
    <w:rsid w:val="005B3D90"/>
    <w:rsid w:val="005B5CE2"/>
    <w:rsid w:val="005C5613"/>
    <w:rsid w:val="005C6192"/>
    <w:rsid w:val="005E020F"/>
    <w:rsid w:val="005E7EE2"/>
    <w:rsid w:val="00600675"/>
    <w:rsid w:val="00622000"/>
    <w:rsid w:val="00652CDF"/>
    <w:rsid w:val="00662B30"/>
    <w:rsid w:val="00676431"/>
    <w:rsid w:val="006776FD"/>
    <w:rsid w:val="006869C5"/>
    <w:rsid w:val="0069188D"/>
    <w:rsid w:val="006E6321"/>
    <w:rsid w:val="007009C5"/>
    <w:rsid w:val="007462E1"/>
    <w:rsid w:val="00783F7D"/>
    <w:rsid w:val="007B4BF9"/>
    <w:rsid w:val="007C23B4"/>
    <w:rsid w:val="007C6495"/>
    <w:rsid w:val="007F7625"/>
    <w:rsid w:val="0080467E"/>
    <w:rsid w:val="00820272"/>
    <w:rsid w:val="00863320"/>
    <w:rsid w:val="0087668B"/>
    <w:rsid w:val="00877E4C"/>
    <w:rsid w:val="00887776"/>
    <w:rsid w:val="008A3957"/>
    <w:rsid w:val="008B780F"/>
    <w:rsid w:val="008C0A38"/>
    <w:rsid w:val="008E42C1"/>
    <w:rsid w:val="008E6AFA"/>
    <w:rsid w:val="008F018A"/>
    <w:rsid w:val="008F28DF"/>
    <w:rsid w:val="0092725C"/>
    <w:rsid w:val="00934CED"/>
    <w:rsid w:val="00947000"/>
    <w:rsid w:val="00967CC1"/>
    <w:rsid w:val="0098077C"/>
    <w:rsid w:val="009860DC"/>
    <w:rsid w:val="00986C61"/>
    <w:rsid w:val="0099503B"/>
    <w:rsid w:val="0099733E"/>
    <w:rsid w:val="009D4F26"/>
    <w:rsid w:val="00A037BA"/>
    <w:rsid w:val="00A43A95"/>
    <w:rsid w:val="00A445BB"/>
    <w:rsid w:val="00A55A82"/>
    <w:rsid w:val="00A61AE1"/>
    <w:rsid w:val="00A621F5"/>
    <w:rsid w:val="00A82AFF"/>
    <w:rsid w:val="00A95211"/>
    <w:rsid w:val="00AA5174"/>
    <w:rsid w:val="00AA79AD"/>
    <w:rsid w:val="00AC0F31"/>
    <w:rsid w:val="00AD1868"/>
    <w:rsid w:val="00AD2891"/>
    <w:rsid w:val="00AD2A79"/>
    <w:rsid w:val="00AD3403"/>
    <w:rsid w:val="00AF174B"/>
    <w:rsid w:val="00B026AC"/>
    <w:rsid w:val="00B112AC"/>
    <w:rsid w:val="00B12BB6"/>
    <w:rsid w:val="00B41AAE"/>
    <w:rsid w:val="00B757CE"/>
    <w:rsid w:val="00BA22EE"/>
    <w:rsid w:val="00BA463B"/>
    <w:rsid w:val="00BA6B41"/>
    <w:rsid w:val="00BB33CE"/>
    <w:rsid w:val="00C126EF"/>
    <w:rsid w:val="00C27B4F"/>
    <w:rsid w:val="00C33802"/>
    <w:rsid w:val="00C52B8B"/>
    <w:rsid w:val="00C5560E"/>
    <w:rsid w:val="00C60C37"/>
    <w:rsid w:val="00C62A8C"/>
    <w:rsid w:val="00C87434"/>
    <w:rsid w:val="00C93CE2"/>
    <w:rsid w:val="00CA13AC"/>
    <w:rsid w:val="00CB2CCF"/>
    <w:rsid w:val="00CB3776"/>
    <w:rsid w:val="00CD5105"/>
    <w:rsid w:val="00CE1F7B"/>
    <w:rsid w:val="00D07D32"/>
    <w:rsid w:val="00D12832"/>
    <w:rsid w:val="00D20E68"/>
    <w:rsid w:val="00D32C1D"/>
    <w:rsid w:val="00D45EA8"/>
    <w:rsid w:val="00D84652"/>
    <w:rsid w:val="00D9354F"/>
    <w:rsid w:val="00DB600D"/>
    <w:rsid w:val="00DC0868"/>
    <w:rsid w:val="00DC39B9"/>
    <w:rsid w:val="00DC45C0"/>
    <w:rsid w:val="00DD3572"/>
    <w:rsid w:val="00DE7FEC"/>
    <w:rsid w:val="00E1510C"/>
    <w:rsid w:val="00E45182"/>
    <w:rsid w:val="00E744A4"/>
    <w:rsid w:val="00E83E3E"/>
    <w:rsid w:val="00EA1A62"/>
    <w:rsid w:val="00EA305C"/>
    <w:rsid w:val="00EE156D"/>
    <w:rsid w:val="00EF4A0E"/>
    <w:rsid w:val="00EF529F"/>
    <w:rsid w:val="00F10067"/>
    <w:rsid w:val="00F37BF4"/>
    <w:rsid w:val="00F47AB1"/>
    <w:rsid w:val="00FE6711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08FF"/>
  <w15:docId w15:val="{240A3866-2A66-45F9-B800-912E8D2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E"/>
  </w:style>
  <w:style w:type="paragraph" w:styleId="3">
    <w:name w:val="heading 3"/>
    <w:basedOn w:val="a"/>
    <w:next w:val="a"/>
    <w:link w:val="30"/>
    <w:qFormat/>
    <w:rsid w:val="003110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04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311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37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1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59A"/>
  </w:style>
  <w:style w:type="paragraph" w:styleId="a5">
    <w:name w:val="footer"/>
    <w:basedOn w:val="a"/>
    <w:link w:val="a6"/>
    <w:uiPriority w:val="99"/>
    <w:semiHidden/>
    <w:unhideWhenUsed/>
    <w:rsid w:val="0041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9A"/>
  </w:style>
  <w:style w:type="character" w:styleId="a7">
    <w:name w:val="Hyperlink"/>
    <w:basedOn w:val="a0"/>
    <w:uiPriority w:val="99"/>
    <w:unhideWhenUsed/>
    <w:rsid w:val="008046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C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hom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546D-E6BD-4C3C-AB89-FE4B7CE8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4</cp:revision>
  <cp:lastPrinted>2022-04-07T10:23:00Z</cp:lastPrinted>
  <dcterms:created xsi:type="dcterms:W3CDTF">2022-03-31T13:29:00Z</dcterms:created>
  <dcterms:modified xsi:type="dcterms:W3CDTF">2022-04-07T10:23:00Z</dcterms:modified>
</cp:coreProperties>
</file>