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71" w:rsidRPr="00E16B71" w:rsidRDefault="00E16B71" w:rsidP="00E16B71">
      <w:pPr>
        <w:spacing w:after="0" w:line="240" w:lineRule="exact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</w:p>
    <w:p w:rsidR="00E16B71" w:rsidRPr="00E16B71" w:rsidRDefault="00E16B71" w:rsidP="00E16B71">
      <w:pPr>
        <w:spacing w:after="0" w:line="240" w:lineRule="exact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консультаций по обсуждению нормативного правового акта Волгоградской области, затрагивающего вопросы осуществления предпринимательской и инвестиционной деятельности</w:t>
      </w:r>
    </w:p>
    <w:p w:rsidR="00E16B71" w:rsidRPr="00E16B71" w:rsidRDefault="00E16B71" w:rsidP="00E16B7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CE" w:rsidRPr="00B80B43" w:rsidRDefault="00E16B71" w:rsidP="00B80B4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</w:t>
      </w:r>
      <w:r w:rsidR="00B80B43" w:rsidRPr="00B80B4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Постановление Губернатора Волгоградской области </w:t>
      </w:r>
      <w:r w:rsidR="00B80B4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B80B43" w:rsidRPr="00B80B43">
        <w:rPr>
          <w:rFonts w:ascii="Times New Roman" w:hAnsi="Times New Roman" w:cs="Times New Roman"/>
          <w:color w:val="000000"/>
          <w:sz w:val="28"/>
          <w:szCs w:val="28"/>
          <w:u w:val="single"/>
        </w:rPr>
        <w:t>от 14 июля 2017 № 432 "Об утверждении Порядка представления работодателям</w:t>
      </w:r>
      <w:r w:rsidR="00AD5ED6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="00B80B43" w:rsidRPr="00B80B4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информации</w:t>
      </w:r>
      <w:r w:rsidR="00B80B4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80B43" w:rsidRPr="00B80B43">
        <w:rPr>
          <w:rFonts w:ascii="Times New Roman" w:hAnsi="Times New Roman" w:cs="Times New Roman"/>
          <w:color w:val="000000"/>
          <w:sz w:val="28"/>
          <w:szCs w:val="28"/>
          <w:u w:val="single"/>
        </w:rPr>
        <w:t>о наличии свободных рабочих мест и вакантных должностей в органы службы занятости населения Волгоградской области"</w:t>
      </w:r>
    </w:p>
    <w:p w:rsidR="00E16B71" w:rsidRPr="00E16B71" w:rsidRDefault="003A70CE" w:rsidP="00AF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6B71" w:rsidRPr="00E16B7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нормативного правового акта)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(ФИО) участника публичных консультаций:________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участника публичных консультаций: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контактного лица: __________________________________________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регистрации, адрес электронной почты: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16B71" w:rsidRPr="00E16B71" w:rsidRDefault="00E16B71" w:rsidP="00E16B71">
      <w:pPr>
        <w:spacing w:after="0" w:line="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16B71" w:rsidRPr="00E16B71" w:rsidRDefault="00E16B71" w:rsidP="00E16B71">
      <w:pPr>
        <w:spacing w:after="0" w:line="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 для проведения публичных консультаций </w:t>
      </w:r>
      <w:r w:rsidR="003A7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нормативного правового акта Волгоградской области, затрагивающего вопросы осуществления предпринимательской </w:t>
      </w:r>
      <w:r w:rsidR="003A7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6B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(далее – нормативный правовой акт):</w:t>
      </w:r>
    </w:p>
    <w:tbl>
      <w:tblPr>
        <w:tblW w:w="9180" w:type="dxa"/>
        <w:tblLayout w:type="fixed"/>
        <w:tblLook w:val="01E0"/>
      </w:tblPr>
      <w:tblGrid>
        <w:gridCol w:w="108"/>
        <w:gridCol w:w="8931"/>
        <w:gridCol w:w="108"/>
        <w:gridCol w:w="33"/>
      </w:tblGrid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На решение какой проблемы, на Ваш взгляд, направлено правовое  регулирование? Актуальна ли данная проблема сегодня? </w:t>
            </w:r>
          </w:p>
        </w:tc>
      </w:tr>
      <w:tr w:rsidR="00E16B71" w:rsidRPr="00E16B71" w:rsidTr="00A50F7E">
        <w:trPr>
          <w:gridAfter w:val="2"/>
          <w:wAfter w:w="141" w:type="dxa"/>
          <w:trHeight w:val="37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Насколько цель государственного регулирования соответствует сложившейся проблемной ситуации?</w:t>
            </w:r>
          </w:p>
        </w:tc>
      </w:tr>
      <w:tr w:rsidR="00E16B71" w:rsidRPr="00E16B71" w:rsidTr="00A50F7E">
        <w:trPr>
          <w:gridAfter w:val="2"/>
          <w:wAfter w:w="141" w:type="dxa"/>
          <w:trHeight w:val="469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trHeight w:val="397"/>
        </w:trPr>
        <w:tc>
          <w:tcPr>
            <w:tcW w:w="9180" w:type="dxa"/>
            <w:gridSpan w:val="4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государственного регулирования, в том числе выделите те из них, которые по Вашему мнению были бы менее </w:t>
            </w:r>
            <w:proofErr w:type="spellStart"/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E16B71" w:rsidRPr="00E16B71" w:rsidTr="00A50F7E">
        <w:trPr>
          <w:trHeight w:val="437"/>
        </w:trPr>
        <w:tc>
          <w:tcPr>
            <w:tcW w:w="9180" w:type="dxa"/>
            <w:gridSpan w:val="4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Назовите основных участников правоотношений, на которых распространяется государственное регулирование?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A22E2E" w:rsidRDefault="00A22E2E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Влияет ли данное государственное регулирование на конкурентную среду в отрасли? Как изменится конкуренция, если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 Какие издержки несут субъекты предпринимательской и инвестиционной деятельности в связи с действием нормативного правового акта (укрупненно: виды издержек, их стоимостное выражение, количество таких операций в год и  т.п.)? Какие из указанных издержек Вы считаете избыточными?</w:t>
            </w:r>
          </w:p>
        </w:tc>
      </w:tr>
      <w:tr w:rsidR="00E16B71" w:rsidRPr="00E16B71" w:rsidTr="00A50F7E">
        <w:trPr>
          <w:gridBefore w:val="1"/>
          <w:gridAfter w:val="1"/>
          <w:wBefore w:w="108" w:type="dxa"/>
          <w:wAfter w:w="33" w:type="dxa"/>
          <w:trHeight w:val="585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Оцените, насколько полно и точно в нормативном правовом акте отражены обязанность, ответственность адресатов государственного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E16B71" w:rsidRPr="00E16B71" w:rsidTr="00A50F7E">
        <w:trPr>
          <w:gridAfter w:val="2"/>
          <w:wAfter w:w="141" w:type="dxa"/>
          <w:trHeight w:val="582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E16B71" w:rsidRPr="00E16B71" w:rsidRDefault="00E16B71" w:rsidP="00E16B71">
            <w:pPr>
              <w:tabs>
                <w:tab w:val="num" w:pos="0"/>
              </w:tabs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</w:tr>
      <w:tr w:rsidR="00E16B71" w:rsidRPr="00E16B71" w:rsidTr="00A50F7E">
        <w:trPr>
          <w:gridAfter w:val="2"/>
          <w:wAfter w:w="141" w:type="dxa"/>
          <w:trHeight w:val="585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положению, определенному как необоснованно затрудняющее ведение предпринимательской и инвестиционной деятельности, дополнительно определив: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имеет ли характер технической ошибки (несет неопределенность или противоречие);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приводит ли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иных должностных лиц, либо допускает возможность избирательного </w:t>
            </w: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применения норм;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способствует ли необоснованному изменению расстановки сил в какой-либо отрасли;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соответствует ли обычаям деловой практики, сложившейся в отрасли, существующим международным практикам, нормам законодательства.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 Дайте предложения по каждому положению, определенному как необоснованно затрудняющее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6B71" w:rsidRPr="00E16B71" w:rsidTr="00A50F7E">
        <w:trPr>
          <w:gridAfter w:val="2"/>
          <w:wAfter w:w="141" w:type="dxa"/>
          <w:trHeight w:val="676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Оцените Ваши предложения с точки зрения их влияния на других участников правоотношений, как изменятся отношения, риски?</w:t>
            </w:r>
          </w:p>
        </w:tc>
      </w:tr>
      <w:tr w:rsidR="00E16B71" w:rsidRPr="00E16B71" w:rsidTr="00A50F7E">
        <w:trPr>
          <w:gridAfter w:val="2"/>
          <w:wAfter w:w="141" w:type="dxa"/>
          <w:trHeight w:val="733"/>
        </w:trPr>
        <w:tc>
          <w:tcPr>
            <w:tcW w:w="9039" w:type="dxa"/>
            <w:gridSpan w:val="2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 Как изменятся издержки в случае, если будут приняты предложения по изменению/отмене для каждой из групп общественных отношений (предпринимателей,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 </w:t>
            </w:r>
          </w:p>
        </w:tc>
      </w:tr>
      <w:tr w:rsidR="00E16B71" w:rsidRPr="00E16B71" w:rsidTr="00A50F7E">
        <w:trPr>
          <w:gridAfter w:val="2"/>
          <w:wAfter w:w="141" w:type="dxa"/>
          <w:trHeight w:val="732"/>
        </w:trPr>
        <w:tc>
          <w:tcPr>
            <w:tcW w:w="9039" w:type="dxa"/>
            <w:gridSpan w:val="2"/>
            <w:vAlign w:val="bottom"/>
          </w:tcPr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E16B71" w:rsidRPr="00E16B71" w:rsidRDefault="00E16B71" w:rsidP="00E16B71">
            <w:pPr>
              <w:spacing w:after="0" w:line="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</w:tc>
      </w:tr>
      <w:tr w:rsidR="00E16B71" w:rsidRPr="00E16B71" w:rsidTr="00A50F7E">
        <w:trPr>
          <w:gridAfter w:val="2"/>
          <w:wAfter w:w="141" w:type="dxa"/>
          <w:trHeight w:val="397"/>
        </w:trPr>
        <w:tc>
          <w:tcPr>
            <w:tcW w:w="9039" w:type="dxa"/>
            <w:gridSpan w:val="2"/>
          </w:tcPr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Если у Вас имеются дополнительные замечания, комментарии и предложения по настоящему нормативному правовому акту укажите их в форме следующей таблицы:</w:t>
            </w:r>
          </w:p>
          <w:p w:rsidR="00E16B71" w:rsidRPr="00E16B71" w:rsidRDefault="00E16B71" w:rsidP="00E16B71">
            <w:pPr>
              <w:spacing w:after="0" w:line="17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B71" w:rsidRPr="00E16B71" w:rsidTr="00A50F7E">
        <w:trPr>
          <w:gridAfter w:val="2"/>
          <w:wAfter w:w="141" w:type="dxa"/>
          <w:trHeight w:val="733"/>
        </w:trPr>
        <w:tc>
          <w:tcPr>
            <w:tcW w:w="9039" w:type="dxa"/>
            <w:gridSpan w:val="2"/>
          </w:tcPr>
          <w:tbl>
            <w:tblPr>
              <w:tblW w:w="9307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79"/>
              <w:gridCol w:w="3123"/>
              <w:gridCol w:w="3105"/>
            </w:tblGrid>
            <w:tr w:rsidR="00E16B71" w:rsidRPr="00E16B71" w:rsidTr="00A50F7E">
              <w:trPr>
                <w:trHeight w:val="236"/>
              </w:trPr>
              <w:tc>
                <w:tcPr>
                  <w:tcW w:w="3079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Положения акта</w:t>
                  </w:r>
                </w:p>
              </w:tc>
              <w:tc>
                <w:tcPr>
                  <w:tcW w:w="3123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Комментарии</w:t>
                  </w:r>
                </w:p>
              </w:tc>
              <w:tc>
                <w:tcPr>
                  <w:tcW w:w="3105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B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Предложения</w:t>
                  </w:r>
                </w:p>
              </w:tc>
            </w:tr>
            <w:tr w:rsidR="00E16B71" w:rsidRPr="00E16B71" w:rsidTr="00A50F7E">
              <w:trPr>
                <w:trHeight w:val="244"/>
              </w:trPr>
              <w:tc>
                <w:tcPr>
                  <w:tcW w:w="3079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3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E16B71" w:rsidRPr="00E16B71" w:rsidRDefault="00E16B71" w:rsidP="00E16B71">
                  <w:pPr>
                    <w:spacing w:after="0" w:line="17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16B71" w:rsidRPr="00E16B71" w:rsidRDefault="00E16B71" w:rsidP="00E16B7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6B71" w:rsidRPr="00E16B71" w:rsidRDefault="00E16B71" w:rsidP="00E16B71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71" w:rsidRPr="00E16B71" w:rsidRDefault="00E16B71" w:rsidP="00E16B7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B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E16B71" w:rsidRPr="00E16B71" w:rsidRDefault="00E16B71" w:rsidP="00E16B7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B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предложения по нормативному правовому акту представляются физическим лицом, то к указанным предложениям прилагается согласие физического лица на обработку персональных данных по форме, приведенной в приложении к настоящей примерной форме опросного листа для проведения публичных консультаций по обсуждению нормативного правового акта</w:t>
      </w:r>
    </w:p>
    <w:p w:rsidR="00E16B71" w:rsidRPr="00E16B71" w:rsidRDefault="00E16B71" w:rsidP="00E16B7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A86" w:rsidRDefault="00D67A86"/>
    <w:sectPr w:rsidR="00D67A86" w:rsidSect="001A08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1F" w:rsidRDefault="00C7081F" w:rsidP="001A0889">
      <w:pPr>
        <w:spacing w:after="0" w:line="240" w:lineRule="auto"/>
      </w:pPr>
      <w:r>
        <w:separator/>
      </w:r>
    </w:p>
  </w:endnote>
  <w:endnote w:type="continuationSeparator" w:id="0">
    <w:p w:rsidR="00C7081F" w:rsidRDefault="00C7081F" w:rsidP="001A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1F" w:rsidRDefault="00C7081F" w:rsidP="001A0889">
      <w:pPr>
        <w:spacing w:after="0" w:line="240" w:lineRule="auto"/>
      </w:pPr>
      <w:r>
        <w:separator/>
      </w:r>
    </w:p>
  </w:footnote>
  <w:footnote w:type="continuationSeparator" w:id="0">
    <w:p w:rsidR="00C7081F" w:rsidRDefault="00C7081F" w:rsidP="001A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953512"/>
      <w:docPartObj>
        <w:docPartGallery w:val="Page Numbers (Top of Page)"/>
        <w:docPartUnique/>
      </w:docPartObj>
    </w:sdtPr>
    <w:sdtContent>
      <w:p w:rsidR="001A0889" w:rsidRDefault="00355248">
        <w:pPr>
          <w:pStyle w:val="a3"/>
          <w:jc w:val="center"/>
        </w:pPr>
        <w:r>
          <w:fldChar w:fldCharType="begin"/>
        </w:r>
        <w:r w:rsidR="001A0889">
          <w:instrText>PAGE   \* MERGEFORMAT</w:instrText>
        </w:r>
        <w:r>
          <w:fldChar w:fldCharType="separate"/>
        </w:r>
        <w:r w:rsidR="00AD5ED6">
          <w:rPr>
            <w:noProof/>
          </w:rPr>
          <w:t>3</w:t>
        </w:r>
        <w:r>
          <w:fldChar w:fldCharType="end"/>
        </w:r>
      </w:p>
    </w:sdtContent>
  </w:sdt>
  <w:p w:rsidR="001A0889" w:rsidRDefault="001A08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B71"/>
    <w:rsid w:val="00000087"/>
    <w:rsid w:val="001A0889"/>
    <w:rsid w:val="002A6FF3"/>
    <w:rsid w:val="0033486B"/>
    <w:rsid w:val="00355248"/>
    <w:rsid w:val="003A70CE"/>
    <w:rsid w:val="004E1605"/>
    <w:rsid w:val="004F4095"/>
    <w:rsid w:val="00540F2B"/>
    <w:rsid w:val="005C0271"/>
    <w:rsid w:val="005E2ACA"/>
    <w:rsid w:val="00655FB3"/>
    <w:rsid w:val="006D51B3"/>
    <w:rsid w:val="006D6654"/>
    <w:rsid w:val="007A5E22"/>
    <w:rsid w:val="007F118A"/>
    <w:rsid w:val="00822AB2"/>
    <w:rsid w:val="009C41EB"/>
    <w:rsid w:val="009F5043"/>
    <w:rsid w:val="00A00E65"/>
    <w:rsid w:val="00A22E2E"/>
    <w:rsid w:val="00A3441E"/>
    <w:rsid w:val="00A8358D"/>
    <w:rsid w:val="00AD5ED6"/>
    <w:rsid w:val="00AF65EF"/>
    <w:rsid w:val="00B80B43"/>
    <w:rsid w:val="00B86ACD"/>
    <w:rsid w:val="00C7081F"/>
    <w:rsid w:val="00CE1AAB"/>
    <w:rsid w:val="00D04AD7"/>
    <w:rsid w:val="00D155E1"/>
    <w:rsid w:val="00D67A86"/>
    <w:rsid w:val="00D9030C"/>
    <w:rsid w:val="00DC439D"/>
    <w:rsid w:val="00E16B71"/>
    <w:rsid w:val="00E46981"/>
    <w:rsid w:val="00F9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889"/>
  </w:style>
  <w:style w:type="paragraph" w:styleId="a5">
    <w:name w:val="footer"/>
    <w:basedOn w:val="a"/>
    <w:link w:val="a6"/>
    <w:uiPriority w:val="99"/>
    <w:unhideWhenUsed/>
    <w:rsid w:val="001A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889"/>
  </w:style>
  <w:style w:type="paragraph" w:styleId="a5">
    <w:name w:val="footer"/>
    <w:basedOn w:val="a"/>
    <w:link w:val="a6"/>
    <w:uiPriority w:val="99"/>
    <w:unhideWhenUsed/>
    <w:rsid w:val="001A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Федоровская Ольга Владимировна</dc:creator>
  <cp:lastModifiedBy>t_minaeva</cp:lastModifiedBy>
  <cp:revision>3</cp:revision>
  <dcterms:created xsi:type="dcterms:W3CDTF">2019-08-01T04:47:00Z</dcterms:created>
  <dcterms:modified xsi:type="dcterms:W3CDTF">2019-08-01T05:50:00Z</dcterms:modified>
</cp:coreProperties>
</file>