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bookmarkEnd w:id="0"/>
      <w:r w:rsidRPr="00C43322">
        <w:rPr>
          <w:rFonts w:ascii="Arial" w:eastAsia="Calibri" w:hAnsi="Arial" w:cs="Arial"/>
          <w:b/>
          <w:bCs/>
          <w:sz w:val="48"/>
        </w:rPr>
        <w:t>Национальное самоопределение и Всероссийская перепись населения</w:t>
      </w:r>
    </w:p>
    <w:p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В.В.Путина, сообщает </w:t>
      </w:r>
      <w:hyperlink r:id="rId8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отношениям:</w:t>
      </w:r>
    </w:p>
    <w:p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«Джедаи» и «гоблины» не повлияют на качество данных Всероссийской переписи населения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lastRenderedPageBreak/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>кандидат исторических наук, ведущий научный сотрудник Центра этнополитических исследований Института этнологии и антропологии имени Н.Н.Миклухо-Маклая РАН:</w:t>
      </w:r>
    </w:p>
    <w:p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:rsidR="00C43322" w:rsidRPr="00C43322" w:rsidRDefault="00503C58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:rsidR="00C43322" w:rsidRPr="00C43322" w:rsidRDefault="00503C58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503C5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03C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03C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03C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03C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03C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03C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03C58">
          <w:fldChar w:fldCharType="begin"/>
        </w:r>
        <w:r w:rsidR="00A02726">
          <w:instrText>PAGE   \* MERGEFORMAT</w:instrText>
        </w:r>
        <w:r w:rsidR="00503C58">
          <w:fldChar w:fldCharType="separate"/>
        </w:r>
        <w:r w:rsidR="005F4FF5">
          <w:rPr>
            <w:noProof/>
          </w:rPr>
          <w:t>1</w:t>
        </w:r>
        <w:r w:rsidR="00503C5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3C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C5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03C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3C5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4FF5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tsifrovaya-perepis-pozvolit-poluchit-tochnuyu-kartinu-natsionalnogo-sostava-strany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ZS7erDjND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kLWESQsjZfSHMw?w=1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1C5A-5096-4C8C-A10E-1C479C4A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2021-04-22T11:45:00Z</dcterms:created>
  <dcterms:modified xsi:type="dcterms:W3CDTF">2021-04-22T11:45:00Z</dcterms:modified>
</cp:coreProperties>
</file>