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72" w:rsidRDefault="00673E72" w:rsidP="00E7303A">
      <w:pPr>
        <w:jc w:val="center"/>
        <w:rPr>
          <w:b/>
          <w:sz w:val="40"/>
          <w:szCs w:val="20"/>
        </w:rPr>
      </w:pPr>
    </w:p>
    <w:p w:rsidR="00673E72" w:rsidRDefault="00673E72" w:rsidP="00E7303A">
      <w:pPr>
        <w:jc w:val="center"/>
        <w:rPr>
          <w:b/>
          <w:sz w:val="40"/>
          <w:szCs w:val="20"/>
        </w:rPr>
      </w:pPr>
    </w:p>
    <w:p w:rsidR="00673E72" w:rsidRDefault="00673E72" w:rsidP="00E7303A">
      <w:pPr>
        <w:jc w:val="center"/>
        <w:rPr>
          <w:b/>
          <w:sz w:val="40"/>
          <w:szCs w:val="20"/>
        </w:rPr>
      </w:pPr>
    </w:p>
    <w:p w:rsidR="00E73F62" w:rsidRDefault="00E73F62" w:rsidP="00E7303A">
      <w:pPr>
        <w:jc w:val="center"/>
        <w:rPr>
          <w:b/>
          <w:sz w:val="40"/>
          <w:szCs w:val="20"/>
        </w:rPr>
      </w:pPr>
    </w:p>
    <w:p w:rsidR="00E73F62" w:rsidRDefault="00E73F62" w:rsidP="00E7303A">
      <w:pPr>
        <w:jc w:val="center"/>
        <w:rPr>
          <w:b/>
          <w:sz w:val="40"/>
          <w:szCs w:val="20"/>
        </w:rPr>
      </w:pPr>
    </w:p>
    <w:p w:rsidR="00E7303A" w:rsidRDefault="00E7303A" w:rsidP="00E7303A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Суровикинская районная Дума</w:t>
      </w:r>
    </w:p>
    <w:p w:rsidR="00E7303A" w:rsidRDefault="00E7303A" w:rsidP="00E7303A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Волгоградской области</w:t>
      </w:r>
    </w:p>
    <w:p w:rsidR="00E7303A" w:rsidRDefault="00E7303A" w:rsidP="00E7303A">
      <w:pPr>
        <w:jc w:val="center"/>
        <w:rPr>
          <w:sz w:val="32"/>
          <w:szCs w:val="20"/>
        </w:rPr>
      </w:pPr>
      <w:r>
        <w:rPr>
          <w:sz w:val="32"/>
          <w:szCs w:val="20"/>
        </w:rPr>
        <w:t>404415 г.Суровикино ул. Ленина, 64 т. 9-38-59</w:t>
      </w:r>
    </w:p>
    <w:p w:rsidR="00E7303A" w:rsidRDefault="002233EA" w:rsidP="00E7303A">
      <w:pPr>
        <w:pStyle w:val="2"/>
        <w:rPr>
          <w:sz w:val="20"/>
          <w:szCs w:val="20"/>
        </w:rPr>
      </w:pPr>
      <w:r w:rsidRPr="002233EA">
        <w:pict>
          <v:line id="_x0000_s1026" style="position:absolute;left:0;text-align:left;z-index:-251658752" from="-26.65pt,5.5pt" to="478.55pt,5.5pt" strokeweight="6pt">
            <v:stroke linestyle="thickBetweenThin"/>
          </v:line>
        </w:pict>
      </w:r>
    </w:p>
    <w:p w:rsidR="00E7303A" w:rsidRDefault="00E7303A" w:rsidP="00E7303A">
      <w:pPr>
        <w:pStyle w:val="2"/>
        <w:rPr>
          <w:szCs w:val="28"/>
        </w:rPr>
      </w:pPr>
    </w:p>
    <w:p w:rsidR="00E7303A" w:rsidRPr="00EF4C66" w:rsidRDefault="00E7303A" w:rsidP="00E7303A">
      <w:pPr>
        <w:pStyle w:val="2"/>
        <w:rPr>
          <w:b/>
        </w:rPr>
      </w:pPr>
      <w:r w:rsidRPr="00EF4C66">
        <w:rPr>
          <w:b/>
          <w:szCs w:val="28"/>
        </w:rPr>
        <w:t xml:space="preserve">РЕШЕНИЕ </w:t>
      </w:r>
    </w:p>
    <w:p w:rsidR="00E7303A" w:rsidRDefault="00E7303A" w:rsidP="00E7303A">
      <w:pPr>
        <w:pStyle w:val="2"/>
      </w:pPr>
    </w:p>
    <w:p w:rsidR="00E7303A" w:rsidRDefault="00E7303A" w:rsidP="00E7303A">
      <w:pPr>
        <w:pStyle w:val="2"/>
        <w:jc w:val="left"/>
        <w:rPr>
          <w:szCs w:val="28"/>
        </w:rPr>
      </w:pPr>
      <w:r>
        <w:rPr>
          <w:szCs w:val="28"/>
        </w:rPr>
        <w:t xml:space="preserve">от  « __»  _________ 2018 г.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_____                                                                </w:t>
      </w:r>
    </w:p>
    <w:p w:rsidR="00E7303A" w:rsidRDefault="00E7303A" w:rsidP="00E7303A">
      <w:pPr>
        <w:jc w:val="both"/>
        <w:rPr>
          <w:sz w:val="28"/>
          <w:szCs w:val="28"/>
        </w:rPr>
      </w:pPr>
    </w:p>
    <w:p w:rsidR="00E7303A" w:rsidRDefault="00E7303A" w:rsidP="00E7303A">
      <w:pPr>
        <w:pStyle w:val="a0"/>
        <w:spacing w:line="240" w:lineRule="auto"/>
        <w:ind w:right="4855"/>
        <w:jc w:val="both"/>
        <w:rPr>
          <w:sz w:val="28"/>
          <w:szCs w:val="28"/>
        </w:rPr>
      </w:pPr>
    </w:p>
    <w:p w:rsidR="00E7303A" w:rsidRDefault="00E7303A" w:rsidP="00E7303A">
      <w:pPr>
        <w:pStyle w:val="a0"/>
        <w:spacing w:line="240" w:lineRule="auto"/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96063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Устав Суровикинского муниципального района Волгоградской области</w:t>
      </w:r>
    </w:p>
    <w:p w:rsidR="00E7303A" w:rsidRDefault="00E7303A" w:rsidP="00E7303A">
      <w:pPr>
        <w:ind w:firstLine="540"/>
        <w:jc w:val="both"/>
        <w:rPr>
          <w:sz w:val="28"/>
          <w:szCs w:val="28"/>
        </w:rPr>
      </w:pPr>
    </w:p>
    <w:p w:rsidR="00E7303A" w:rsidRDefault="00E7303A" w:rsidP="00E7303A">
      <w:pPr>
        <w:ind w:firstLine="540"/>
        <w:jc w:val="both"/>
        <w:rPr>
          <w:sz w:val="28"/>
          <w:szCs w:val="28"/>
        </w:rPr>
      </w:pPr>
    </w:p>
    <w:p w:rsidR="00E7303A" w:rsidRDefault="00A77526" w:rsidP="00E73F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53B38">
        <w:rPr>
          <w:sz w:val="28"/>
          <w:szCs w:val="28"/>
        </w:rPr>
        <w:t xml:space="preserve">уководствуясь </w:t>
      </w:r>
      <w:r w:rsidR="00E7303A">
        <w:rPr>
          <w:sz w:val="28"/>
          <w:szCs w:val="28"/>
        </w:rPr>
        <w:t xml:space="preserve">Федеральными законами от 30 октября 2017 г. № 299-ФЗ «О внесении изменений в отдельные законодательные акты Российской Федерации», от 29 декабря 2017 г. № 443-ФЗ «Об организации дорожного движения в Российской Федерации </w:t>
      </w:r>
      <w:r w:rsidR="00E7303A" w:rsidRPr="00E37895">
        <w:rPr>
          <w:sz w:val="28"/>
          <w:szCs w:val="28"/>
        </w:rPr>
        <w:t>и о внесении изменений в отдельные законодательные акты Российской Федерации»</w:t>
      </w:r>
      <w:r w:rsidR="00E7303A">
        <w:rPr>
          <w:sz w:val="28"/>
          <w:szCs w:val="28"/>
        </w:rPr>
        <w:t xml:space="preserve">, </w:t>
      </w:r>
      <w:r w:rsidR="00E7303A" w:rsidRPr="00E37895">
        <w:rPr>
          <w:sz w:val="28"/>
          <w:szCs w:val="28"/>
        </w:rPr>
        <w:t>от 31 декабря 2017 г.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E7303A">
        <w:rPr>
          <w:sz w:val="28"/>
          <w:szCs w:val="28"/>
        </w:rPr>
        <w:t xml:space="preserve">, </w:t>
      </w:r>
      <w:r w:rsidR="00D53B38">
        <w:rPr>
          <w:sz w:val="28"/>
          <w:szCs w:val="28"/>
        </w:rPr>
        <w:t xml:space="preserve">от 18 апреля 2018 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E7303A" w:rsidRPr="006A2035">
        <w:rPr>
          <w:sz w:val="28"/>
          <w:szCs w:val="28"/>
        </w:rPr>
        <w:t>от 03 августа 2018 г.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E7303A">
        <w:rPr>
          <w:szCs w:val="28"/>
        </w:rPr>
        <w:t xml:space="preserve"> </w:t>
      </w:r>
      <w:r>
        <w:rPr>
          <w:szCs w:val="28"/>
        </w:rPr>
        <w:t xml:space="preserve"> </w:t>
      </w:r>
      <w:r w:rsidRPr="00A77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октября 2018 г. № 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="00E7303A" w:rsidRPr="009E2654">
        <w:rPr>
          <w:bCs/>
          <w:sz w:val="28"/>
          <w:szCs w:val="28"/>
        </w:rPr>
        <w:t xml:space="preserve">Законом Волгоградской области от 16 июля 2018 г. № 86-ОД </w:t>
      </w:r>
      <w:r w:rsidR="00E7303A">
        <w:rPr>
          <w:bCs/>
          <w:sz w:val="28"/>
          <w:szCs w:val="28"/>
        </w:rPr>
        <w:t xml:space="preserve">«О внесении </w:t>
      </w:r>
      <w:r w:rsidR="00E7303A" w:rsidRPr="009E2654">
        <w:rPr>
          <w:bCs/>
          <w:sz w:val="28"/>
          <w:szCs w:val="28"/>
        </w:rPr>
        <w:t>изменени</w:t>
      </w:r>
      <w:r w:rsidR="00E7303A">
        <w:rPr>
          <w:bCs/>
          <w:sz w:val="28"/>
          <w:szCs w:val="28"/>
        </w:rPr>
        <w:t>я</w:t>
      </w:r>
      <w:r w:rsidR="00E7303A" w:rsidRPr="009E2654">
        <w:rPr>
          <w:bCs/>
          <w:sz w:val="28"/>
          <w:szCs w:val="28"/>
        </w:rPr>
        <w:t xml:space="preserve"> в статью 1 Закона Волгоградской области от 28 ноября 2014 г. № 156-ОД «О закреплении отдельных вопросов местного значения за сельскими поселениями  в Волгоградской области»</w:t>
      </w:r>
      <w:r w:rsidR="00D53B38">
        <w:rPr>
          <w:bCs/>
          <w:sz w:val="28"/>
          <w:szCs w:val="28"/>
        </w:rPr>
        <w:t xml:space="preserve"> и</w:t>
      </w:r>
      <w:r w:rsidR="00D53B38" w:rsidRPr="00D53B38">
        <w:rPr>
          <w:iCs/>
          <w:sz w:val="28"/>
          <w:szCs w:val="28"/>
        </w:rPr>
        <w:t xml:space="preserve"> </w:t>
      </w:r>
      <w:r w:rsidR="00D53B38">
        <w:rPr>
          <w:iCs/>
          <w:sz w:val="28"/>
          <w:szCs w:val="28"/>
        </w:rPr>
        <w:t xml:space="preserve">статьей 27 Устава Суровикинского муниципального района Волгоградской области, </w:t>
      </w:r>
      <w:r w:rsidR="00E7303A">
        <w:rPr>
          <w:sz w:val="28"/>
          <w:szCs w:val="28"/>
        </w:rPr>
        <w:t xml:space="preserve">Суровикинская районная Дума </w:t>
      </w:r>
    </w:p>
    <w:p w:rsidR="00E7303A" w:rsidRDefault="00E7303A" w:rsidP="00E730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D53B38" w:rsidRDefault="00D53B38" w:rsidP="00E7303A">
      <w:pPr>
        <w:jc w:val="center"/>
        <w:rPr>
          <w:color w:val="000000"/>
          <w:spacing w:val="7"/>
          <w:sz w:val="28"/>
          <w:szCs w:val="28"/>
        </w:rPr>
      </w:pPr>
    </w:p>
    <w:p w:rsidR="00423AEE" w:rsidRPr="00124D35" w:rsidRDefault="00E7303A" w:rsidP="00423AEE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24D35">
        <w:rPr>
          <w:sz w:val="28"/>
          <w:szCs w:val="28"/>
        </w:rPr>
        <w:t xml:space="preserve">1. </w:t>
      </w:r>
      <w:r w:rsidR="00423AEE" w:rsidRPr="00124D35">
        <w:rPr>
          <w:sz w:val="28"/>
          <w:szCs w:val="28"/>
        </w:rPr>
        <w:t>Внести в Устав Суровикинского муниципального района Волгоградской области, принятый решением  Суровикинской районной Думы  от 17 ноября 2006 г. № 11/89 (в редакции решений от 18.12.2007 №</w:t>
      </w:r>
      <w:hyperlink r:id="rId8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20/154</w:t>
        </w:r>
      </w:hyperlink>
      <w:r w:rsidR="00423AEE" w:rsidRPr="00124D35">
        <w:rPr>
          <w:sz w:val="28"/>
          <w:szCs w:val="28"/>
        </w:rPr>
        <w:t>, от 12.09.2008 №</w:t>
      </w:r>
      <w:hyperlink r:id="rId9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25/211</w:t>
        </w:r>
      </w:hyperlink>
      <w:r w:rsidR="00423AEE" w:rsidRPr="00124D35">
        <w:rPr>
          <w:sz w:val="28"/>
          <w:szCs w:val="28"/>
        </w:rPr>
        <w:t>, от 15.07.2009 №</w:t>
      </w:r>
      <w:hyperlink r:id="rId10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34/267</w:t>
        </w:r>
      </w:hyperlink>
      <w:r w:rsidR="00423AEE" w:rsidRPr="00124D35">
        <w:rPr>
          <w:sz w:val="28"/>
          <w:szCs w:val="28"/>
        </w:rPr>
        <w:t>, от 29.04.2010 №</w:t>
      </w:r>
      <w:hyperlink r:id="rId11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5/32</w:t>
        </w:r>
      </w:hyperlink>
      <w:r w:rsidR="00423AEE" w:rsidRPr="00124D35">
        <w:rPr>
          <w:sz w:val="28"/>
          <w:szCs w:val="28"/>
        </w:rPr>
        <w:t>, от 25.02.2011 №</w:t>
      </w:r>
      <w:hyperlink r:id="rId12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12/94</w:t>
        </w:r>
      </w:hyperlink>
      <w:r w:rsidR="00423AEE" w:rsidRPr="00124D35">
        <w:rPr>
          <w:sz w:val="28"/>
          <w:szCs w:val="28"/>
        </w:rPr>
        <w:t>, от 16.12.2011 №</w:t>
      </w:r>
      <w:hyperlink r:id="rId13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17/157</w:t>
        </w:r>
      </w:hyperlink>
      <w:r w:rsidR="00423AEE" w:rsidRPr="00124D35">
        <w:rPr>
          <w:sz w:val="28"/>
          <w:szCs w:val="28"/>
        </w:rPr>
        <w:t>, от 12.12.2012 №</w:t>
      </w:r>
      <w:hyperlink r:id="rId14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23/213</w:t>
        </w:r>
      </w:hyperlink>
      <w:r w:rsidR="00423AEE" w:rsidRPr="00124D35">
        <w:rPr>
          <w:sz w:val="28"/>
          <w:szCs w:val="28"/>
        </w:rPr>
        <w:t>, от 24.05.2013 №</w:t>
      </w:r>
      <w:hyperlink r:id="rId15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26/253</w:t>
        </w:r>
      </w:hyperlink>
      <w:r w:rsidR="00423AEE" w:rsidRPr="00124D35">
        <w:rPr>
          <w:sz w:val="28"/>
          <w:szCs w:val="28"/>
        </w:rPr>
        <w:t>, от 27.09.2013 №</w:t>
      </w:r>
      <w:hyperlink r:id="rId16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28/271</w:t>
        </w:r>
      </w:hyperlink>
      <w:r w:rsidR="00423AEE" w:rsidRPr="00124D35">
        <w:rPr>
          <w:sz w:val="28"/>
          <w:szCs w:val="28"/>
        </w:rPr>
        <w:t>, от 21.03.2014 №</w:t>
      </w:r>
      <w:hyperlink r:id="rId17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31/301</w:t>
        </w:r>
      </w:hyperlink>
      <w:r w:rsidR="00423AEE" w:rsidRPr="00124D35">
        <w:rPr>
          <w:sz w:val="28"/>
          <w:szCs w:val="28"/>
        </w:rPr>
        <w:t>, от 25.07.2014 №</w:t>
      </w:r>
      <w:hyperlink r:id="rId18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36/338</w:t>
        </w:r>
      </w:hyperlink>
      <w:r w:rsidR="00423AEE" w:rsidRPr="00124D35">
        <w:rPr>
          <w:sz w:val="28"/>
          <w:szCs w:val="28"/>
        </w:rPr>
        <w:t>, от 15.12.2014 №</w:t>
      </w:r>
      <w:hyperlink r:id="rId19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6/34</w:t>
        </w:r>
      </w:hyperlink>
      <w:r w:rsidR="00423AEE" w:rsidRPr="00124D35">
        <w:rPr>
          <w:sz w:val="28"/>
          <w:szCs w:val="28"/>
        </w:rPr>
        <w:t>, от 20.04.2015 №</w:t>
      </w:r>
      <w:hyperlink r:id="rId20" w:history="1">
        <w:r w:rsidR="00423AEE" w:rsidRPr="00124D35">
          <w:rPr>
            <w:rStyle w:val="a4"/>
            <w:color w:val="auto"/>
            <w:sz w:val="28"/>
            <w:szCs w:val="28"/>
          </w:rPr>
          <w:t xml:space="preserve"> 8/53</w:t>
        </w:r>
      </w:hyperlink>
      <w:r w:rsidR="00423AEE" w:rsidRPr="00124D35">
        <w:rPr>
          <w:sz w:val="28"/>
          <w:szCs w:val="28"/>
        </w:rPr>
        <w:t xml:space="preserve">, от 17.09.2015 № 11/84, от 28.03.2016 </w:t>
      </w:r>
      <w:hyperlink r:id="rId21" w:history="1">
        <w:r w:rsidR="00423AEE" w:rsidRPr="00124D35">
          <w:rPr>
            <w:rStyle w:val="a4"/>
            <w:color w:val="auto"/>
            <w:sz w:val="28"/>
            <w:szCs w:val="28"/>
          </w:rPr>
          <w:t>№ 16/109</w:t>
        </w:r>
      </w:hyperlink>
      <w:r w:rsidR="00423AEE" w:rsidRPr="00124D35">
        <w:rPr>
          <w:sz w:val="28"/>
          <w:szCs w:val="28"/>
        </w:rPr>
        <w:t>, от 30.09.2016  № 21/143, от 14.12.2016  № 24/178, от 19.05.2017  № 27/213, от 29.11.2017 № 31/246, от 13.04.2018 № 35/273), следующие изменения:</w:t>
      </w:r>
    </w:p>
    <w:p w:rsidR="00423AEE" w:rsidRPr="00730205" w:rsidRDefault="00423AEE" w:rsidP="00423A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2953" w:rsidRPr="00823AE4" w:rsidRDefault="00423AEE" w:rsidP="006D2953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23AE4">
        <w:rPr>
          <w:b/>
          <w:sz w:val="28"/>
          <w:szCs w:val="28"/>
        </w:rPr>
        <w:t xml:space="preserve">1.1. </w:t>
      </w:r>
      <w:r w:rsidR="006D2953" w:rsidRPr="00823AE4">
        <w:rPr>
          <w:b/>
          <w:sz w:val="28"/>
          <w:szCs w:val="28"/>
        </w:rPr>
        <w:t>В части 1 статьи 5 Устава Суровикинского муниципального района Волгоградской области:</w:t>
      </w:r>
    </w:p>
    <w:p w:rsidR="00423AEE" w:rsidRPr="00823AE4" w:rsidRDefault="005954E2" w:rsidP="00423AEE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23AE4">
        <w:rPr>
          <w:b/>
          <w:sz w:val="28"/>
          <w:szCs w:val="28"/>
        </w:rPr>
        <w:t>1) п</w:t>
      </w:r>
      <w:r w:rsidR="00423AEE" w:rsidRPr="00823AE4">
        <w:rPr>
          <w:b/>
          <w:sz w:val="28"/>
          <w:szCs w:val="28"/>
        </w:rPr>
        <w:t>ункт 5 изложить в следующей редакции:</w:t>
      </w:r>
    </w:p>
    <w:p w:rsidR="00423AEE" w:rsidRDefault="00423AEE" w:rsidP="00423A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1151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вне границ населенных пунктов в границах Суровикинского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Суровикинского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3AEE" w:rsidRPr="00823AE4" w:rsidRDefault="00423AEE" w:rsidP="00423AEE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23AE4">
        <w:rPr>
          <w:b/>
          <w:sz w:val="28"/>
          <w:szCs w:val="28"/>
        </w:rPr>
        <w:t>2</w:t>
      </w:r>
      <w:r w:rsidR="005954E2" w:rsidRPr="00823AE4">
        <w:rPr>
          <w:b/>
          <w:sz w:val="28"/>
          <w:szCs w:val="28"/>
        </w:rPr>
        <w:t>) п</w:t>
      </w:r>
      <w:r w:rsidRPr="00823AE4">
        <w:rPr>
          <w:b/>
          <w:sz w:val="28"/>
          <w:szCs w:val="28"/>
        </w:rPr>
        <w:t>ункт 15 изложить в следующей редакции:</w:t>
      </w:r>
    </w:p>
    <w:p w:rsidR="00423AEE" w:rsidRDefault="00423AEE" w:rsidP="00423A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151">
        <w:rPr>
          <w:rFonts w:ascii="Times New Roman" w:hAnsi="Times New Roman" w:cs="Times New Roman"/>
          <w:sz w:val="28"/>
          <w:szCs w:val="28"/>
        </w:rPr>
        <w:t>«15)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Суровикинского</w:t>
      </w:r>
      <w:r w:rsidRPr="004E11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115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1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151">
        <w:rPr>
          <w:rFonts w:ascii="Times New Roman" w:hAnsi="Times New Roman" w:cs="Times New Roman"/>
          <w:sz w:val="28"/>
          <w:szCs w:val="28"/>
        </w:rPr>
        <w:t>;</w:t>
      </w:r>
    </w:p>
    <w:p w:rsidR="00423AEE" w:rsidRPr="00823AE4" w:rsidRDefault="00423AEE" w:rsidP="00423AEE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23AE4">
        <w:rPr>
          <w:b/>
          <w:sz w:val="28"/>
          <w:szCs w:val="28"/>
        </w:rPr>
        <w:t>3</w:t>
      </w:r>
      <w:r w:rsidR="005954E2" w:rsidRPr="00823AE4">
        <w:rPr>
          <w:b/>
          <w:sz w:val="28"/>
          <w:szCs w:val="28"/>
        </w:rPr>
        <w:t>) п</w:t>
      </w:r>
      <w:r w:rsidRPr="00823AE4">
        <w:rPr>
          <w:b/>
          <w:sz w:val="28"/>
          <w:szCs w:val="28"/>
        </w:rPr>
        <w:t xml:space="preserve">ункт 16 </w:t>
      </w:r>
      <w:r w:rsidR="005954E2" w:rsidRPr="00823AE4">
        <w:rPr>
          <w:b/>
          <w:sz w:val="28"/>
          <w:szCs w:val="28"/>
        </w:rPr>
        <w:t>и</w:t>
      </w:r>
      <w:r w:rsidRPr="00823AE4">
        <w:rPr>
          <w:b/>
          <w:sz w:val="28"/>
          <w:szCs w:val="28"/>
        </w:rPr>
        <w:t>зложить в следующей редакции:</w:t>
      </w:r>
    </w:p>
    <w:p w:rsidR="00423AEE" w:rsidRDefault="00423AEE" w:rsidP="00423A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035">
        <w:rPr>
          <w:rFonts w:ascii="Times New Roman" w:hAnsi="Times New Roman" w:cs="Times New Roman"/>
          <w:sz w:val="28"/>
          <w:szCs w:val="28"/>
        </w:rPr>
        <w:t xml:space="preserve">«16) утверждение схем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6A2035">
        <w:rPr>
          <w:rFonts w:ascii="Times New Roman" w:hAnsi="Times New Roman" w:cs="Times New Roman"/>
          <w:sz w:val="28"/>
          <w:szCs w:val="28"/>
        </w:rPr>
        <w:t>муниципального района, утверждение подготовленной на основе схемы территориального планирования</w:t>
      </w:r>
      <w:r w:rsidRPr="00CD1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CD1BEA">
        <w:rPr>
          <w:rFonts w:ascii="Times New Roman" w:hAnsi="Times New Roman" w:cs="Times New Roman"/>
          <w:sz w:val="28"/>
          <w:szCs w:val="28"/>
        </w:rPr>
        <w:t xml:space="preserve">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CD1BEA">
        <w:rPr>
          <w:rFonts w:ascii="Times New Roman" w:hAnsi="Times New Roman" w:cs="Times New Roman"/>
          <w:sz w:val="28"/>
          <w:szCs w:val="28"/>
        </w:rPr>
        <w:t xml:space="preserve">муниципального района, резервирование и изъятие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CD1BEA">
        <w:rPr>
          <w:rFonts w:ascii="Times New Roman" w:hAnsi="Times New Roman" w:cs="Times New Roman"/>
          <w:sz w:val="28"/>
          <w:szCs w:val="28"/>
        </w:rPr>
        <w:t xml:space="preserve">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Pr="00CD1BEA">
        <w:rPr>
          <w:rFonts w:ascii="Times New Roman" w:hAnsi="Times New Roman" w:cs="Times New Roman"/>
          <w:sz w:val="28"/>
          <w:szCs w:val="28"/>
        </w:rPr>
        <w:lastRenderedPageBreak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22" w:history="1">
        <w:r w:rsidRPr="00503F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3FE2">
        <w:rPr>
          <w:rFonts w:ascii="Times New Roman" w:hAnsi="Times New Roman" w:cs="Times New Roman"/>
          <w:sz w:val="28"/>
          <w:szCs w:val="28"/>
        </w:rPr>
        <w:t xml:space="preserve"> Рос</w:t>
      </w:r>
      <w:r w:rsidRPr="00CD1BEA">
        <w:rPr>
          <w:rFonts w:ascii="Times New Roman" w:hAnsi="Times New Roman" w:cs="Times New Roman"/>
          <w:sz w:val="28"/>
          <w:szCs w:val="28"/>
        </w:rPr>
        <w:t>сийской Федерации;</w:t>
      </w:r>
      <w:r w:rsidR="005169D6">
        <w:rPr>
          <w:rFonts w:ascii="Times New Roman" w:hAnsi="Times New Roman" w:cs="Times New Roman"/>
          <w:sz w:val="28"/>
          <w:szCs w:val="28"/>
        </w:rPr>
        <w:t>».</w:t>
      </w:r>
    </w:p>
    <w:p w:rsidR="00823AE4" w:rsidRDefault="00823AE4" w:rsidP="00423A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AE4" w:rsidRPr="00823AE4" w:rsidRDefault="00823AE4" w:rsidP="00423AE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AE4">
        <w:rPr>
          <w:rFonts w:ascii="Times New Roman" w:hAnsi="Times New Roman" w:cs="Times New Roman"/>
          <w:b/>
          <w:sz w:val="28"/>
          <w:szCs w:val="28"/>
        </w:rPr>
        <w:t>1.2. В части 2 статьи 5 Устава Суровикинского муниципального района Волгоградской области:</w:t>
      </w:r>
    </w:p>
    <w:p w:rsidR="00423AEE" w:rsidRPr="008F191B" w:rsidRDefault="00423AEE" w:rsidP="00423AEE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F191B">
        <w:rPr>
          <w:b/>
          <w:sz w:val="28"/>
          <w:szCs w:val="28"/>
        </w:rPr>
        <w:t>1</w:t>
      </w:r>
      <w:r w:rsidR="00C16942" w:rsidRPr="008F191B">
        <w:rPr>
          <w:b/>
          <w:sz w:val="28"/>
          <w:szCs w:val="28"/>
        </w:rPr>
        <w:t>)</w:t>
      </w:r>
      <w:r w:rsidRPr="008F191B">
        <w:rPr>
          <w:b/>
          <w:sz w:val="28"/>
          <w:szCs w:val="28"/>
        </w:rPr>
        <w:t xml:space="preserve"> </w:t>
      </w:r>
      <w:r w:rsidR="00C16942" w:rsidRPr="008F191B">
        <w:rPr>
          <w:b/>
          <w:sz w:val="28"/>
          <w:szCs w:val="28"/>
        </w:rPr>
        <w:t>п</w:t>
      </w:r>
      <w:r w:rsidRPr="008F191B">
        <w:rPr>
          <w:b/>
          <w:sz w:val="28"/>
          <w:szCs w:val="28"/>
        </w:rPr>
        <w:t>ункт 3 изложить в следующей редакции:</w:t>
      </w:r>
    </w:p>
    <w:p w:rsidR="00423AEE" w:rsidRPr="00531C8E" w:rsidRDefault="00423AEE" w:rsidP="00423A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B2">
        <w:rPr>
          <w:rFonts w:ascii="Times New Roman" w:hAnsi="Times New Roman" w:cs="Times New Roman"/>
          <w:sz w:val="28"/>
          <w:szCs w:val="28"/>
        </w:rPr>
        <w:t>«3)</w:t>
      </w:r>
      <w:r>
        <w:rPr>
          <w:sz w:val="28"/>
          <w:szCs w:val="28"/>
        </w:rPr>
        <w:t xml:space="preserve"> </w:t>
      </w:r>
      <w:r w:rsidRPr="00531C8E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31C8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1C8E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застройки, утверждение подготовленной на основе генеральных планов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31C8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1C8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3" w:history="1">
        <w:r w:rsidRPr="002C02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C8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31C8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1C8E">
        <w:rPr>
          <w:rFonts w:ascii="Times New Roman" w:hAnsi="Times New Roman" w:cs="Times New Roman"/>
          <w:sz w:val="28"/>
          <w:szCs w:val="28"/>
        </w:rPr>
        <w:t xml:space="preserve">, утверждение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31C8E">
        <w:rPr>
          <w:rFonts w:ascii="Times New Roman" w:hAnsi="Times New Roman" w:cs="Times New Roman"/>
          <w:sz w:val="28"/>
          <w:szCs w:val="28"/>
        </w:rPr>
        <w:t xml:space="preserve">поселений, резервирование земель и изъятие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31C8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1C8E">
        <w:rPr>
          <w:rFonts w:ascii="Times New Roman" w:hAnsi="Times New Roman" w:cs="Times New Roman"/>
          <w:sz w:val="28"/>
          <w:szCs w:val="28"/>
        </w:rPr>
        <w:t xml:space="preserve"> для муниципальных нужд, осуществление муниципального земельного контроля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31C8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1C8E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24" w:history="1">
        <w:r w:rsidRPr="002C02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C8E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</w:t>
      </w:r>
      <w:r w:rsidRPr="00531C8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531C8E">
        <w:rPr>
          <w:rFonts w:ascii="Times New Roman" w:hAnsi="Times New Roman" w:cs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2C02B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5" w:history="1">
        <w:r w:rsidRPr="002C02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C8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3AEE" w:rsidRPr="008F191B" w:rsidRDefault="008F191B" w:rsidP="008F191B">
      <w:pPr>
        <w:tabs>
          <w:tab w:val="left" w:pos="960"/>
        </w:tabs>
        <w:ind w:firstLine="567"/>
        <w:rPr>
          <w:b/>
          <w:sz w:val="28"/>
          <w:szCs w:val="28"/>
        </w:rPr>
      </w:pPr>
      <w:r w:rsidRPr="008F191B">
        <w:rPr>
          <w:b/>
          <w:sz w:val="28"/>
          <w:szCs w:val="28"/>
        </w:rPr>
        <w:t>2)</w:t>
      </w:r>
      <w:r w:rsidR="00423AEE" w:rsidRPr="008F191B">
        <w:rPr>
          <w:b/>
          <w:sz w:val="28"/>
          <w:szCs w:val="28"/>
        </w:rPr>
        <w:t xml:space="preserve"> дополнить пунктом 11 следующего содержания:</w:t>
      </w:r>
    </w:p>
    <w:p w:rsidR="00423AEE" w:rsidRDefault="00423AEE" w:rsidP="008F19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B">
        <w:rPr>
          <w:rFonts w:ascii="Times New Roman" w:hAnsi="Times New Roman" w:cs="Times New Roman"/>
          <w:sz w:val="28"/>
          <w:szCs w:val="28"/>
        </w:rPr>
        <w:t>«11) организация ритуальных услуг и содержание мест захоронения</w:t>
      </w:r>
      <w:r w:rsidR="0056079F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сельских поселений.</w:t>
      </w:r>
      <w:r w:rsidR="005169D6">
        <w:rPr>
          <w:rFonts w:ascii="Times New Roman" w:hAnsi="Times New Roman" w:cs="Times New Roman"/>
          <w:sz w:val="28"/>
          <w:szCs w:val="28"/>
        </w:rPr>
        <w:t>».</w:t>
      </w:r>
    </w:p>
    <w:p w:rsidR="0056079F" w:rsidRPr="008F191B" w:rsidRDefault="0056079F" w:rsidP="008F19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AEE" w:rsidRPr="0056079F" w:rsidRDefault="0056079F" w:rsidP="00423AE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9F">
        <w:rPr>
          <w:rFonts w:ascii="Times New Roman" w:hAnsi="Times New Roman" w:cs="Times New Roman"/>
          <w:b/>
          <w:sz w:val="28"/>
          <w:szCs w:val="28"/>
        </w:rPr>
        <w:t>1.3. В части 1 статьи 5.1  Устава Суровикинского муниципального района Волгоградской области:</w:t>
      </w:r>
    </w:p>
    <w:p w:rsidR="00423AEE" w:rsidRPr="0056079F" w:rsidRDefault="00423AEE" w:rsidP="00423AE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9F">
        <w:rPr>
          <w:rFonts w:ascii="Times New Roman" w:hAnsi="Times New Roman" w:cs="Times New Roman"/>
          <w:b/>
          <w:sz w:val="28"/>
          <w:szCs w:val="28"/>
        </w:rPr>
        <w:t>1</w:t>
      </w:r>
      <w:r w:rsidR="0056079F" w:rsidRPr="0056079F">
        <w:rPr>
          <w:rFonts w:ascii="Times New Roman" w:hAnsi="Times New Roman" w:cs="Times New Roman"/>
          <w:b/>
          <w:sz w:val="28"/>
          <w:szCs w:val="28"/>
        </w:rPr>
        <w:t>)</w:t>
      </w:r>
      <w:r w:rsidRPr="0056079F">
        <w:rPr>
          <w:rFonts w:ascii="Times New Roman" w:hAnsi="Times New Roman" w:cs="Times New Roman"/>
          <w:b/>
          <w:sz w:val="28"/>
          <w:szCs w:val="28"/>
        </w:rPr>
        <w:t xml:space="preserve"> пункт 1 </w:t>
      </w:r>
      <w:r w:rsidR="0056079F" w:rsidRPr="0056079F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56079F" w:rsidRPr="0056079F" w:rsidRDefault="0056079F" w:rsidP="00560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F42">
        <w:rPr>
          <w:rFonts w:ascii="Times New Roman" w:hAnsi="Times New Roman" w:cs="Times New Roman"/>
          <w:sz w:val="28"/>
          <w:szCs w:val="28"/>
        </w:rPr>
        <w:t>«</w:t>
      </w:r>
      <w:r w:rsidRPr="0056079F">
        <w:rPr>
          <w:rFonts w:ascii="Times New Roman" w:hAnsi="Times New Roman" w:cs="Times New Roman"/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движения, </w:t>
      </w:r>
      <w:r w:rsidRPr="0056079F">
        <w:rPr>
          <w:rFonts w:ascii="Times New Roman" w:hAnsi="Times New Roman" w:cs="Times New Roman"/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077F" w:rsidRPr="001D077F" w:rsidRDefault="001D077F" w:rsidP="001D07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77F">
        <w:rPr>
          <w:rFonts w:ascii="Times New Roman" w:hAnsi="Times New Roman" w:cs="Times New Roman"/>
          <w:b/>
          <w:sz w:val="28"/>
          <w:szCs w:val="28"/>
        </w:rPr>
        <w:t>2) пункт 10 изложить в следующей редакции:</w:t>
      </w:r>
    </w:p>
    <w:p w:rsidR="001D077F" w:rsidRPr="001D077F" w:rsidRDefault="00646616" w:rsidP="001D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D077F" w:rsidRPr="001D077F">
        <w:rPr>
          <w:rFonts w:ascii="Times New Roman" w:hAnsi="Times New Roman" w:cs="Times New Roman"/>
          <w:sz w:val="28"/>
          <w:szCs w:val="28"/>
        </w:rPr>
        <w:t xml:space="preserve">10) участие в организации деятельности по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="001D077F" w:rsidRPr="001D077F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="001D077F" w:rsidRPr="001D077F">
        <w:rPr>
          <w:rFonts w:ascii="Times New Roman" w:hAnsi="Times New Roman" w:cs="Times New Roman"/>
          <w:sz w:val="28"/>
          <w:szCs w:val="28"/>
        </w:rPr>
        <w:t>) и транспортированию твердых коммунальных отходов;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3AEE" w:rsidRDefault="004E30C3" w:rsidP="00423AE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C3">
        <w:rPr>
          <w:rFonts w:ascii="Times New Roman" w:hAnsi="Times New Roman" w:cs="Times New Roman"/>
          <w:b/>
          <w:sz w:val="28"/>
          <w:szCs w:val="28"/>
        </w:rPr>
        <w:t>3) п</w:t>
      </w:r>
      <w:r w:rsidR="00423AEE" w:rsidRPr="004E30C3">
        <w:rPr>
          <w:rFonts w:ascii="Times New Roman" w:hAnsi="Times New Roman" w:cs="Times New Roman"/>
          <w:b/>
          <w:sz w:val="28"/>
          <w:szCs w:val="28"/>
        </w:rPr>
        <w:t>ункт 12 исключить</w:t>
      </w:r>
      <w:r w:rsidR="005169D6">
        <w:rPr>
          <w:rFonts w:ascii="Times New Roman" w:hAnsi="Times New Roman" w:cs="Times New Roman"/>
          <w:b/>
          <w:sz w:val="28"/>
          <w:szCs w:val="28"/>
        </w:rPr>
        <w:t>.</w:t>
      </w:r>
    </w:p>
    <w:p w:rsidR="00A14E5B" w:rsidRDefault="00A14E5B" w:rsidP="00423AE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5B" w:rsidRDefault="00A14E5B" w:rsidP="00A14E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В части 3 статьи 10 </w:t>
      </w:r>
      <w:r w:rsidRPr="0056079F">
        <w:rPr>
          <w:rFonts w:ascii="Times New Roman" w:hAnsi="Times New Roman" w:cs="Times New Roman"/>
          <w:b/>
          <w:sz w:val="28"/>
          <w:szCs w:val="28"/>
        </w:rPr>
        <w:t>Устава Суровикинского муниципального района Волгоградской области</w:t>
      </w:r>
      <w:r w:rsidR="00D37C14">
        <w:rPr>
          <w:rFonts w:ascii="Times New Roman" w:hAnsi="Times New Roman" w:cs="Times New Roman"/>
          <w:b/>
          <w:sz w:val="28"/>
          <w:szCs w:val="28"/>
        </w:rPr>
        <w:t xml:space="preserve"> слова «по проектам и вопросам, указанным в части 2 настоящей статьи,»</w:t>
      </w:r>
      <w:r w:rsidR="00A350DD">
        <w:rPr>
          <w:rFonts w:ascii="Times New Roman" w:hAnsi="Times New Roman" w:cs="Times New Roman"/>
          <w:b/>
          <w:sz w:val="28"/>
          <w:szCs w:val="28"/>
        </w:rPr>
        <w:t xml:space="preserve"> исключить.</w:t>
      </w:r>
    </w:p>
    <w:p w:rsidR="004E3B6D" w:rsidRDefault="004E3B6D" w:rsidP="00A14E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B6D" w:rsidRDefault="004E3B6D" w:rsidP="00A14E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Пункт 12 части 1 статьи 20 </w:t>
      </w:r>
      <w:r w:rsidRPr="0056079F">
        <w:rPr>
          <w:rFonts w:ascii="Times New Roman" w:hAnsi="Times New Roman" w:cs="Times New Roman"/>
          <w:b/>
          <w:sz w:val="28"/>
          <w:szCs w:val="28"/>
        </w:rPr>
        <w:t>Устава Суровикинского муниципального района Волгоградской области</w:t>
      </w:r>
      <w:r w:rsidR="00E05DCD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E05DCD" w:rsidRPr="00287D2E" w:rsidRDefault="00E05DCD" w:rsidP="00E05DCD">
      <w:pPr>
        <w:ind w:firstLine="709"/>
        <w:jc w:val="both"/>
        <w:rPr>
          <w:sz w:val="28"/>
          <w:szCs w:val="28"/>
        </w:rPr>
      </w:pPr>
      <w:r w:rsidRPr="00287D2E">
        <w:rPr>
          <w:sz w:val="28"/>
          <w:szCs w:val="28"/>
        </w:rPr>
        <w:t xml:space="preserve">«12) представление на утверждение </w:t>
      </w:r>
      <w:r>
        <w:rPr>
          <w:sz w:val="28"/>
          <w:szCs w:val="28"/>
        </w:rPr>
        <w:t xml:space="preserve">Суровикинской районной Думе </w:t>
      </w:r>
      <w:r w:rsidRPr="00287D2E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>Суровикинского</w:t>
      </w:r>
      <w:r w:rsidRPr="00287D2E">
        <w:rPr>
          <w:sz w:val="28"/>
          <w:szCs w:val="28"/>
        </w:rPr>
        <w:t xml:space="preserve"> муниципального района, стратегии социально-экономического развития </w:t>
      </w:r>
      <w:r>
        <w:rPr>
          <w:sz w:val="28"/>
          <w:szCs w:val="28"/>
        </w:rPr>
        <w:t>Суровикинского</w:t>
      </w:r>
      <w:r w:rsidRPr="00287D2E">
        <w:rPr>
          <w:sz w:val="28"/>
          <w:szCs w:val="28"/>
        </w:rPr>
        <w:t xml:space="preserve"> муниципального района, отчетов </w:t>
      </w:r>
      <w:r w:rsidR="00A71E4D">
        <w:rPr>
          <w:sz w:val="28"/>
          <w:szCs w:val="28"/>
        </w:rPr>
        <w:t>об их исполнении (реализации);».</w:t>
      </w:r>
    </w:p>
    <w:p w:rsidR="00E05DCD" w:rsidRPr="00287D2E" w:rsidRDefault="00E05DCD" w:rsidP="00E05DCD">
      <w:pPr>
        <w:ind w:firstLine="709"/>
        <w:jc w:val="both"/>
        <w:rPr>
          <w:b/>
          <w:sz w:val="28"/>
          <w:szCs w:val="28"/>
        </w:rPr>
      </w:pPr>
    </w:p>
    <w:p w:rsidR="00E05DCD" w:rsidRPr="00A71E4D" w:rsidRDefault="00E05DCD" w:rsidP="00A71E4D">
      <w:pPr>
        <w:pStyle w:val="aa"/>
        <w:numPr>
          <w:ilvl w:val="1"/>
          <w:numId w:val="3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A71E4D">
        <w:rPr>
          <w:b/>
          <w:sz w:val="28"/>
          <w:szCs w:val="28"/>
        </w:rPr>
        <w:t xml:space="preserve">Пункт 3 статьи 22 Устава </w:t>
      </w:r>
      <w:r w:rsidR="00A71E4D">
        <w:rPr>
          <w:b/>
          <w:sz w:val="28"/>
          <w:szCs w:val="28"/>
        </w:rPr>
        <w:t>Суровикинского</w:t>
      </w:r>
      <w:r w:rsidRPr="00A71E4D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E05DCD" w:rsidRPr="00287D2E" w:rsidRDefault="00E05DCD" w:rsidP="00E05D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D2E">
        <w:rPr>
          <w:sz w:val="28"/>
          <w:szCs w:val="28"/>
        </w:rPr>
        <w:t>«3)</w:t>
      </w:r>
      <w:r w:rsidRPr="00287D2E">
        <w:rPr>
          <w:b/>
          <w:sz w:val="28"/>
          <w:szCs w:val="28"/>
        </w:rPr>
        <w:t xml:space="preserve"> </w:t>
      </w:r>
      <w:r w:rsidRPr="00287D2E">
        <w:rPr>
          <w:sz w:val="28"/>
          <w:szCs w:val="28"/>
        </w:rPr>
        <w:t xml:space="preserve">подготовка и реализация стратегии социально-экономического развития </w:t>
      </w:r>
      <w:r w:rsidR="00243768">
        <w:rPr>
          <w:sz w:val="28"/>
          <w:szCs w:val="28"/>
        </w:rPr>
        <w:t>Суровикинского</w:t>
      </w:r>
      <w:r w:rsidRPr="00287D2E">
        <w:rPr>
          <w:sz w:val="28"/>
          <w:szCs w:val="28"/>
        </w:rPr>
        <w:t xml:space="preserve"> муниципального района,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r w:rsidR="002C4481">
        <w:rPr>
          <w:sz w:val="28"/>
          <w:szCs w:val="28"/>
        </w:rPr>
        <w:t>Суровикинского</w:t>
      </w:r>
      <w:r w:rsidRPr="00287D2E">
        <w:rPr>
          <w:sz w:val="28"/>
          <w:szCs w:val="28"/>
        </w:rPr>
        <w:t xml:space="preserve"> муниципального района, прогноза социально-экономического развития </w:t>
      </w:r>
      <w:r w:rsidR="002C4481">
        <w:rPr>
          <w:sz w:val="28"/>
          <w:szCs w:val="28"/>
        </w:rPr>
        <w:t xml:space="preserve">Суровикинского </w:t>
      </w:r>
      <w:r w:rsidRPr="00287D2E">
        <w:rPr>
          <w:sz w:val="28"/>
          <w:szCs w:val="28"/>
        </w:rPr>
        <w:t xml:space="preserve">муниципального района на среднесрочный или долгосрочный период, бюджетного прогноза </w:t>
      </w:r>
      <w:r w:rsidR="002C4481">
        <w:rPr>
          <w:sz w:val="28"/>
          <w:szCs w:val="28"/>
        </w:rPr>
        <w:t>Суровикинского</w:t>
      </w:r>
      <w:r w:rsidRPr="00287D2E">
        <w:rPr>
          <w:sz w:val="28"/>
          <w:szCs w:val="28"/>
        </w:rPr>
        <w:t xml:space="preserve"> муниципального района на долгосрочный период, муниципальных программ;».</w:t>
      </w:r>
    </w:p>
    <w:p w:rsidR="00E05DCD" w:rsidRPr="00287D2E" w:rsidRDefault="00E05DCD" w:rsidP="00E05DCD">
      <w:pPr>
        <w:ind w:left="709"/>
        <w:jc w:val="both"/>
        <w:rPr>
          <w:b/>
          <w:sz w:val="28"/>
          <w:szCs w:val="28"/>
        </w:rPr>
      </w:pPr>
    </w:p>
    <w:p w:rsidR="00E05DCD" w:rsidRPr="00C95C49" w:rsidRDefault="00E05DCD" w:rsidP="00E05DCD">
      <w:pPr>
        <w:pStyle w:val="aa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C95C49">
        <w:rPr>
          <w:b/>
          <w:sz w:val="28"/>
          <w:szCs w:val="28"/>
        </w:rPr>
        <w:t xml:space="preserve">В статье 31 Устава </w:t>
      </w:r>
      <w:r w:rsidR="00C95C49" w:rsidRPr="00C95C49">
        <w:rPr>
          <w:b/>
          <w:sz w:val="28"/>
          <w:szCs w:val="28"/>
        </w:rPr>
        <w:t>Суровикинского</w:t>
      </w:r>
      <w:r w:rsidRPr="00C95C49">
        <w:rPr>
          <w:b/>
          <w:sz w:val="28"/>
          <w:szCs w:val="28"/>
        </w:rPr>
        <w:t xml:space="preserve"> муниципально</w:t>
      </w:r>
      <w:r w:rsidR="00C95C49" w:rsidRPr="00C95C49">
        <w:rPr>
          <w:b/>
          <w:sz w:val="28"/>
          <w:szCs w:val="28"/>
        </w:rPr>
        <w:t>го района Волгоградской области</w:t>
      </w:r>
      <w:r w:rsidRPr="00C95C49">
        <w:rPr>
          <w:b/>
          <w:sz w:val="28"/>
          <w:szCs w:val="28"/>
        </w:rPr>
        <w:t xml:space="preserve"> пункт 2 части 1 изложить в следующей редакции:</w:t>
      </w:r>
    </w:p>
    <w:p w:rsidR="00E05DCD" w:rsidRPr="00287D2E" w:rsidRDefault="00E05DCD" w:rsidP="00E05D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87D2E">
        <w:rPr>
          <w:b/>
          <w:sz w:val="28"/>
          <w:szCs w:val="28"/>
        </w:rPr>
        <w:t>«</w:t>
      </w:r>
      <w:r w:rsidRPr="00287D2E">
        <w:rPr>
          <w:sz w:val="28"/>
          <w:szCs w:val="28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C95C49">
        <w:rPr>
          <w:sz w:val="28"/>
          <w:szCs w:val="28"/>
        </w:rPr>
        <w:t>Суровикинский</w:t>
      </w:r>
      <w:r w:rsidRPr="00287D2E">
        <w:rPr>
          <w:sz w:val="28"/>
          <w:szCs w:val="28"/>
        </w:rPr>
        <w:t xml:space="preserve"> муниципальный район, а также соглашения, заключаемые органами местного самоуправления </w:t>
      </w:r>
      <w:r w:rsidR="00C95C49">
        <w:rPr>
          <w:sz w:val="28"/>
          <w:szCs w:val="28"/>
        </w:rPr>
        <w:t xml:space="preserve">Суровикинского </w:t>
      </w:r>
      <w:r w:rsidRPr="00287D2E">
        <w:rPr>
          <w:sz w:val="28"/>
          <w:szCs w:val="28"/>
        </w:rPr>
        <w:t>муниципального района с иными органами местного самоуправления;»</w:t>
      </w:r>
      <w:r w:rsidR="00C95C49">
        <w:rPr>
          <w:sz w:val="28"/>
          <w:szCs w:val="28"/>
        </w:rPr>
        <w:t>.</w:t>
      </w:r>
    </w:p>
    <w:p w:rsidR="00E05DCD" w:rsidRPr="0056079F" w:rsidRDefault="00E05DCD" w:rsidP="00A14E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3A" w:rsidRDefault="00E7303A" w:rsidP="00E7303A">
      <w:pPr>
        <w:ind w:firstLine="567"/>
        <w:jc w:val="both"/>
        <w:rPr>
          <w:sz w:val="28"/>
          <w:szCs w:val="28"/>
        </w:rPr>
      </w:pPr>
      <w:r w:rsidRPr="00813FF5">
        <w:rPr>
          <w:sz w:val="28"/>
          <w:szCs w:val="28"/>
        </w:rPr>
        <w:t xml:space="preserve">2. </w:t>
      </w:r>
      <w:r w:rsidRPr="00813FF5">
        <w:rPr>
          <w:bCs/>
          <w:sz w:val="28"/>
          <w:szCs w:val="28"/>
        </w:rPr>
        <w:t xml:space="preserve">Настоящее решение </w:t>
      </w:r>
      <w:r w:rsidRPr="00813FF5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0D5B1D" w:rsidRDefault="000D5B1D" w:rsidP="00E73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1.1, подпункт 1 пункта 1.3 настоящего решения вступа</w:t>
      </w:r>
      <w:r w:rsidR="004360E8">
        <w:rPr>
          <w:sz w:val="28"/>
          <w:szCs w:val="28"/>
        </w:rPr>
        <w:t>ю</w:t>
      </w:r>
      <w:r>
        <w:rPr>
          <w:sz w:val="28"/>
          <w:szCs w:val="28"/>
        </w:rPr>
        <w:t>т в силу с 30 декабря 2018 г.</w:t>
      </w:r>
    </w:p>
    <w:p w:rsidR="004360E8" w:rsidRDefault="004360E8" w:rsidP="004360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2 пункта 1.1, подпункт 2 пункта 1.2, подпункты 2 и 3 пункта 1.3 настоящего решения вступают в силу с 01 января 2019 г.</w:t>
      </w:r>
    </w:p>
    <w:p w:rsidR="004360E8" w:rsidRDefault="004360E8" w:rsidP="00E7303A">
      <w:pPr>
        <w:ind w:firstLine="567"/>
        <w:jc w:val="both"/>
        <w:rPr>
          <w:sz w:val="28"/>
          <w:szCs w:val="28"/>
        </w:rPr>
      </w:pPr>
    </w:p>
    <w:p w:rsidR="00E73F62" w:rsidRDefault="00E73F62" w:rsidP="00E7303A">
      <w:pPr>
        <w:ind w:firstLine="567"/>
        <w:jc w:val="both"/>
        <w:rPr>
          <w:sz w:val="28"/>
          <w:szCs w:val="28"/>
        </w:rPr>
      </w:pPr>
    </w:p>
    <w:p w:rsidR="00E73F62" w:rsidRDefault="00E73F62" w:rsidP="00E7303A">
      <w:pPr>
        <w:ind w:firstLine="567"/>
        <w:jc w:val="both"/>
        <w:rPr>
          <w:sz w:val="28"/>
          <w:szCs w:val="28"/>
        </w:rPr>
      </w:pPr>
    </w:p>
    <w:p w:rsidR="00E7303A" w:rsidRDefault="00E7303A" w:rsidP="00E7303A">
      <w:pPr>
        <w:pStyle w:val="a6"/>
        <w:rPr>
          <w:i/>
          <w:color w:val="FF0000"/>
          <w:sz w:val="28"/>
          <w:szCs w:val="28"/>
        </w:rPr>
      </w:pPr>
    </w:p>
    <w:p w:rsidR="00E7303A" w:rsidRDefault="00E7303A" w:rsidP="00E7303A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Суровикинской</w:t>
      </w:r>
    </w:p>
    <w:p w:rsidR="00E7303A" w:rsidRDefault="00E7303A" w:rsidP="00E7303A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районной Думы</w:t>
      </w:r>
    </w:p>
    <w:p w:rsidR="00E7303A" w:rsidRDefault="00E7303A" w:rsidP="00E7303A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E7303A" w:rsidRDefault="00E7303A" w:rsidP="00E7303A">
      <w:pPr>
        <w:widowControl w:val="0"/>
        <w:autoSpaceDE w:val="0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_________  И.В.Дмитриев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   Г.И.Локтионов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7303A" w:rsidRDefault="00E7303A" w:rsidP="00E7303A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jc w:val="both"/>
        <w:rPr>
          <w:sz w:val="28"/>
          <w:szCs w:val="28"/>
        </w:rPr>
      </w:pPr>
    </w:p>
    <w:p w:rsidR="00E7303A" w:rsidRDefault="00E7303A" w:rsidP="00E7303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E7303A" w:rsidRDefault="00E7303A" w:rsidP="00E7303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E7303A" w:rsidRDefault="00E7303A" w:rsidP="00E7303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E7303A" w:rsidRDefault="00E7303A" w:rsidP="00E7303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widowControl w:val="0"/>
        <w:autoSpaceDE w:val="0"/>
        <w:jc w:val="right"/>
        <w:rPr>
          <w:sz w:val="28"/>
          <w:szCs w:val="28"/>
        </w:rPr>
      </w:pPr>
    </w:p>
    <w:p w:rsidR="00E7303A" w:rsidRDefault="00E7303A" w:rsidP="00E7303A">
      <w:pPr>
        <w:jc w:val="both"/>
        <w:rPr>
          <w:sz w:val="28"/>
          <w:szCs w:val="28"/>
        </w:rPr>
      </w:pPr>
    </w:p>
    <w:p w:rsidR="00E7303A" w:rsidRDefault="00E7303A" w:rsidP="00E7303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E7303A" w:rsidRDefault="00E7303A" w:rsidP="00E7303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E7303A" w:rsidRDefault="00E7303A" w:rsidP="00E7303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E7303A" w:rsidRDefault="00E7303A" w:rsidP="00E7303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B7389A" w:rsidRDefault="00B7389A"/>
    <w:sectPr w:rsidR="00B7389A" w:rsidSect="001D7517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5B" w:rsidRDefault="002F695B" w:rsidP="001D077F">
      <w:r>
        <w:separator/>
      </w:r>
    </w:p>
  </w:endnote>
  <w:endnote w:type="continuationSeparator" w:id="1">
    <w:p w:rsidR="002F695B" w:rsidRDefault="002F695B" w:rsidP="001D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5B" w:rsidRDefault="002F695B" w:rsidP="001D077F">
      <w:r>
        <w:separator/>
      </w:r>
    </w:p>
  </w:footnote>
  <w:footnote w:type="continuationSeparator" w:id="1">
    <w:p w:rsidR="002F695B" w:rsidRDefault="002F695B" w:rsidP="001D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565"/>
      <w:docPartObj>
        <w:docPartGallery w:val="Page Numbers (Top of Page)"/>
        <w:docPartUnique/>
      </w:docPartObj>
    </w:sdtPr>
    <w:sdtContent>
      <w:p w:rsidR="00E73F62" w:rsidRDefault="00E73F62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73E72" w:rsidRDefault="00673E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99616A1"/>
    <w:multiLevelType w:val="multilevel"/>
    <w:tmpl w:val="A5DA0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DCF3766"/>
    <w:multiLevelType w:val="hybridMultilevel"/>
    <w:tmpl w:val="CB90FB12"/>
    <w:lvl w:ilvl="0" w:tplc="08C00F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7303A"/>
    <w:rsid w:val="000D5B1D"/>
    <w:rsid w:val="00124D35"/>
    <w:rsid w:val="001D077F"/>
    <w:rsid w:val="002233EA"/>
    <w:rsid w:val="00243768"/>
    <w:rsid w:val="00272BD7"/>
    <w:rsid w:val="002C4481"/>
    <w:rsid w:val="002F695B"/>
    <w:rsid w:val="00423AEE"/>
    <w:rsid w:val="004360E8"/>
    <w:rsid w:val="004E30C3"/>
    <w:rsid w:val="004E3B6D"/>
    <w:rsid w:val="005169D6"/>
    <w:rsid w:val="0056079F"/>
    <w:rsid w:val="005954E2"/>
    <w:rsid w:val="00646616"/>
    <w:rsid w:val="00673E72"/>
    <w:rsid w:val="006D2953"/>
    <w:rsid w:val="007315EC"/>
    <w:rsid w:val="007779E4"/>
    <w:rsid w:val="00823AE4"/>
    <w:rsid w:val="00852F42"/>
    <w:rsid w:val="008E5A67"/>
    <w:rsid w:val="008F191B"/>
    <w:rsid w:val="0096060B"/>
    <w:rsid w:val="00A14E5B"/>
    <w:rsid w:val="00A350DD"/>
    <w:rsid w:val="00A71E4D"/>
    <w:rsid w:val="00A77526"/>
    <w:rsid w:val="00B7389A"/>
    <w:rsid w:val="00B92C4B"/>
    <w:rsid w:val="00C16942"/>
    <w:rsid w:val="00C95C49"/>
    <w:rsid w:val="00D37C14"/>
    <w:rsid w:val="00D53B38"/>
    <w:rsid w:val="00D771C5"/>
    <w:rsid w:val="00E05DCD"/>
    <w:rsid w:val="00E7303A"/>
    <w:rsid w:val="00E7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E7303A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7303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Hyperlink"/>
    <w:semiHidden/>
    <w:unhideWhenUsed/>
    <w:rsid w:val="00E7303A"/>
    <w:rPr>
      <w:strike w:val="0"/>
      <w:dstrike w:val="0"/>
      <w:color w:val="0000FF"/>
      <w:u w:val="none"/>
      <w:effect w:val="none"/>
    </w:rPr>
  </w:style>
  <w:style w:type="paragraph" w:styleId="a0">
    <w:name w:val="Body Text"/>
    <w:basedOn w:val="a"/>
    <w:link w:val="a5"/>
    <w:semiHidden/>
    <w:unhideWhenUsed/>
    <w:rsid w:val="00E7303A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semiHidden/>
    <w:rsid w:val="00E730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endnote text"/>
    <w:basedOn w:val="a"/>
    <w:link w:val="a7"/>
    <w:semiHidden/>
    <w:unhideWhenUsed/>
    <w:rsid w:val="00E7303A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semiHidden/>
    <w:rsid w:val="00E730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7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30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730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54E2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1D0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1D07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55C73D1B190AEFE586D2C4F2FF82DE5BBABB100BDCBDA59AF347C2F586039A58D5LB2CK" TargetMode="External"/><Relationship Id="rId13" Type="http://schemas.openxmlformats.org/officeDocument/2006/relationships/hyperlink" Target="consultantplus://offline/ref=7E5F280DF014E050F66755C73D1B190AEFE586D2C0F3F283D85BBABB100BDCBDA59AF347C2F586039A58D5LB2CK" TargetMode="External"/><Relationship Id="rId18" Type="http://schemas.openxmlformats.org/officeDocument/2006/relationships/hyperlink" Target="consultantplus://offline/ref=7E5F280DF014E050F66755C73D1B190AEFE586D2C7FAFF80DC50E7B11852D0BFA295AC50C5BC8A029A58D5BAL923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B37DCA0A1FA6971E06A8AA5B321A86D014266613CC1EA2FD065E129D14567E4E6EB437553F4AFBBA1BD738RDsC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55C73D1B190AEFE586D2C3F3FF8EDF5BBABB100BDCBDA59AF347C2F586039A58D5LB2CK" TargetMode="External"/><Relationship Id="rId17" Type="http://schemas.openxmlformats.org/officeDocument/2006/relationships/hyperlink" Target="consultantplus://offline/ref=7E5F280DF014E050F66755C73D1B190AEFE586D2C7FAF782DE50E7B11852D0BFA295AC50C5BC8A029A58D5BAL923K" TargetMode="External"/><Relationship Id="rId25" Type="http://schemas.openxmlformats.org/officeDocument/2006/relationships/hyperlink" Target="consultantplus://offline/ref=C66675C2796C7317198A62BCA7C930E20F177BE0CE7074E6567BBD0CCAH6o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5F280DF014E050F66755C73D1B190AEFE586D2CFF9F08FD35BBABB100BDCBDA59AF347C2F586039A58D5LB2CK" TargetMode="External"/><Relationship Id="rId20" Type="http://schemas.openxmlformats.org/officeDocument/2006/relationships/hyperlink" Target="consultantplus://offline/ref=7E5F280DF014E050F66755C73D1B190AEFE586D2C7FBFE81DE56E7B11852D0BFA295AC50C5BC8A029A58D5BAL92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55C73D1B190AEFE586D2C3FBF685DA5BBABB100BDCBDA59AF347C2F586039A58D5LB2CK" TargetMode="External"/><Relationship Id="rId24" Type="http://schemas.openxmlformats.org/officeDocument/2006/relationships/hyperlink" Target="consultantplus://offline/ref=C66675C2796C7317198A62BCA7C930E20F177BE0CE7074E6567BBD0CCAH6o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5F280DF014E050F66755C73D1B190AEFE586D2CEF2F382D85BBABB100BDCBDA59AF347C2F586039A58D5LB2CK" TargetMode="External"/><Relationship Id="rId23" Type="http://schemas.openxmlformats.org/officeDocument/2006/relationships/hyperlink" Target="consultantplus://offline/ref=C66675C2796C7317198A62BCA7C930E20F177BE0CE7074E6567BBD0CCA6117E45D3EED0F78H7o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E5F280DF014E050F66755C73D1B190AEFE586D2C2FBF082D35BBABB100BDCBDA59AF347C2F586039A58D5LB2CK" TargetMode="External"/><Relationship Id="rId19" Type="http://schemas.openxmlformats.org/officeDocument/2006/relationships/hyperlink" Target="consultantplus://offline/ref=7E5F280DF014E050F66755C73D1B190AEFE586D2C7FBF582DA55E7B11852D0BFA295AC50C5BC8A029A58D5BAL92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55C73D1B190AEFE586D2C5F9F480D95BBABB100BDCBDA59AF347C2F586039A58D5LB2CK" TargetMode="External"/><Relationship Id="rId14" Type="http://schemas.openxmlformats.org/officeDocument/2006/relationships/hyperlink" Target="consultantplus://offline/ref=7E5F280DF014E050F66755C73D1B190AEFE586D2CEF8F48FDD5BBABB100BDCBDA59AF347C2F586039A58D5LB2CK" TargetMode="External"/><Relationship Id="rId22" Type="http://schemas.openxmlformats.org/officeDocument/2006/relationships/hyperlink" Target="consultantplus://offline/ref=DFD2D2BB088BB47C3A206290A1AE437DD87CE422FCA021AC6F02EB01F66Bf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8D3D-1E02-4189-B2DB-90A335D3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2018-11-13T10:20:00Z</cp:lastPrinted>
  <dcterms:created xsi:type="dcterms:W3CDTF">2018-11-12T10:15:00Z</dcterms:created>
  <dcterms:modified xsi:type="dcterms:W3CDTF">2018-11-13T10:21:00Z</dcterms:modified>
</cp:coreProperties>
</file>