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03" w:rsidRDefault="00FD6303" w:rsidP="00FD6303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6303" w:rsidRDefault="00FD6303" w:rsidP="00FD6303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FD6303" w:rsidRDefault="00FD6303" w:rsidP="00FD6303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D6303" w:rsidRDefault="00FD6303" w:rsidP="00FD6303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FD6303" w:rsidRDefault="00FD6303" w:rsidP="00FD6303">
      <w:pPr>
        <w:pStyle w:val="a4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FD6303" w:rsidRDefault="00FD6303" w:rsidP="00FD6303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03" w:rsidRDefault="00FD6303" w:rsidP="00FD6303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№ </w:t>
      </w:r>
    </w:p>
    <w:p w:rsidR="00FD6303" w:rsidRDefault="00FD6303" w:rsidP="00FD63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Совете при главе Суровикинского муниципального района Волгоградской области по проектам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Совет при главе Суровикинского муниципального района Волгоградской области по проектам (далее - Совет) является постоянно действующим коллегиальным органом, образованным в целях осуществления проектной деятельности в администрации Суровикинского муниципального района Волгоградской области.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Совет руководствуется законодательством Российской Федерации, нормативными правовыми актами Волгоградской области, муниципальными правовыми актами, а также настоящим Положением.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Функции Совета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Совет осуществляет следующие основные функции: 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координирует деятельность временного органа управления проектной деятельности по вопросам, отнесенным к компетенции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решения: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открытии проекта с присвоением ему статуса «районный проект», подготовке паспорта проекта с учетом рекомендаций Совета и утверждении состава рабочей группы проекта;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 отклонении проекта;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закрытии проекта с соответствующим статусом его реализации и утверждении итогового отчета по проекту;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утверждает паспорт проекта;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рассматривает и утверждает план проекта;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согласовывает решения о приостановлении проекта в ходе его реализации и возобновлении  проекта;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6) рассматривает заключения и рекомендации по итогам мониторинга проектной деятельности в отношении проектов, которые при необходимости представляются муниципальным проектными офисом;</w:t>
      </w:r>
      <w:proofErr w:type="gramEnd"/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выполняет иные функции, предусмотренные нормативными правовыми актами в сфере проектной деятельности.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Права Совета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своей деятельности Совет вправе: 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взаимодействовать с органами исполнительной власти Волгоградской области, органами местного самоуправления, муниципальными учреждениями и предприятиями, а также иными организациями по вопросам, отнесенным к компетенции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заслушивает участников проектной деятельности;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рассматривать вопросы, связанные с ходом реализации проектов;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запрашивать в установленном порядке от органов исполнительной власти Волгоградской области, органов местного самоуправления и организаций информацию по вопросам, входящим в компетенцию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 Совета и организация его деятельности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состав Совета входят председатель Совета, заместитель председателя Совета, секретарь Совета и другие члены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Председатель Совета: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руководит деятельностью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выполнение возложенных на Совет функций;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ведет заседания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отсутствие председателя Совета его полномочия осуществляет заместитель председателя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Секретарь Совета: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формирует повестку заседания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обеспечивает подготовку материалов к заседанию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информирует членов Совета и приглашенных лиц о дате, времени, месте проведения и повестке заседания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оформляет протоколы заседаний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секретаря Совета его функции возлагаются председательствующим на заседании Совета на одного из членов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Члены Совета: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участвуют в заседаниях Совета;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знакомятся с документами, касающимися рассматриваемых вопросов, высказывают свое мнение, замечания и предложения по существу обсуждаемых вопросов;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обладают равными правами при обсуждении вопросов и голосовании;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обязаны лично участвовать в заседаниях Совета и не вправе делегировать свои полномочия другим лицам.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Заседания Совета проводятся по мере необходимости.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Заседание Совета считается правомочным, если на нем присутствует более половины от общего числа членов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Решения Совета принимаются путем открытого голосования простым большинством голосов от числа присутствующих на заседании </w:t>
      </w:r>
      <w:r>
        <w:rPr>
          <w:rFonts w:ascii="Times New Roman" w:hAnsi="Times New Roman"/>
          <w:sz w:val="28"/>
          <w:szCs w:val="28"/>
        </w:rPr>
        <w:lastRenderedPageBreak/>
        <w:t>членов Совета. При равенстве голосов решающим является голос председательствующего на заседании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оформляются протоколом заседания Совета, который подписывается председательствующим на заседании Совета и секретарем Совета.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протокола заседания Совета направляются секретарем Совета заинтересованным участникам проектной деятельности.</w:t>
      </w:r>
    </w:p>
    <w:p w:rsidR="00FD6303" w:rsidRDefault="00FD6303" w:rsidP="00FD630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Организационно-техническое обеспечение деятельности Совета осуществляется муниципальным проектным офисом.</w:t>
      </w:r>
    </w:p>
    <w:p w:rsidR="00846EBC" w:rsidRPr="00FD6303" w:rsidRDefault="00846EBC">
      <w:pPr>
        <w:rPr>
          <w:rFonts w:ascii="Times New Roman" w:hAnsi="Times New Roman" w:cs="Times New Roman"/>
          <w:sz w:val="28"/>
          <w:szCs w:val="28"/>
        </w:rPr>
      </w:pPr>
    </w:p>
    <w:sectPr w:rsidR="00846EBC" w:rsidRPr="00FD6303" w:rsidSect="00356D11">
      <w:headerReference w:type="default" r:id="rId7"/>
      <w:pgSz w:w="11906" w:h="16838"/>
      <w:pgMar w:top="1134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65" w:rsidRDefault="00725F65" w:rsidP="00FD6303">
      <w:r>
        <w:separator/>
      </w:r>
    </w:p>
  </w:endnote>
  <w:endnote w:type="continuationSeparator" w:id="0">
    <w:p w:rsidR="00725F65" w:rsidRDefault="00725F65" w:rsidP="00FD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65" w:rsidRDefault="00725F65" w:rsidP="00FD6303">
      <w:r>
        <w:separator/>
      </w:r>
    </w:p>
  </w:footnote>
  <w:footnote w:type="continuationSeparator" w:id="0">
    <w:p w:rsidR="00725F65" w:rsidRDefault="00725F65" w:rsidP="00FD6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0244"/>
      <w:docPartObj>
        <w:docPartGallery w:val="Page Numbers (Top of Page)"/>
        <w:docPartUnique/>
      </w:docPartObj>
    </w:sdtPr>
    <w:sdtContent>
      <w:p w:rsidR="00356D11" w:rsidRDefault="00356D11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D6303" w:rsidRDefault="00FD63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303"/>
    <w:rsid w:val="0031583C"/>
    <w:rsid w:val="00356D11"/>
    <w:rsid w:val="00725F65"/>
    <w:rsid w:val="00846EBC"/>
    <w:rsid w:val="00A52A97"/>
    <w:rsid w:val="00C85F17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6303"/>
    <w:rPr>
      <w:rFonts w:ascii="Calibri" w:eastAsiaTheme="minorEastAsia" w:hAnsi="Calibri" w:cs="Times New Roman"/>
    </w:rPr>
  </w:style>
  <w:style w:type="paragraph" w:styleId="a4">
    <w:name w:val="No Spacing"/>
    <w:link w:val="a3"/>
    <w:uiPriority w:val="1"/>
    <w:qFormat/>
    <w:rsid w:val="00FD6303"/>
    <w:rPr>
      <w:rFonts w:ascii="Calibri" w:eastAsiaTheme="minorEastAsia" w:hAnsi="Calibri" w:cs="Times New Roman"/>
    </w:rPr>
  </w:style>
  <w:style w:type="character" w:styleId="a5">
    <w:name w:val="Hyperlink"/>
    <w:basedOn w:val="a0"/>
    <w:uiPriority w:val="99"/>
    <w:semiHidden/>
    <w:unhideWhenUsed/>
    <w:rsid w:val="00FD630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6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6303"/>
  </w:style>
  <w:style w:type="paragraph" w:styleId="a8">
    <w:name w:val="footer"/>
    <w:basedOn w:val="a"/>
    <w:link w:val="a9"/>
    <w:uiPriority w:val="99"/>
    <w:semiHidden/>
    <w:unhideWhenUsed/>
    <w:rsid w:val="00FD6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6303"/>
  </w:style>
  <w:style w:type="paragraph" w:styleId="aa">
    <w:name w:val="Balloon Text"/>
    <w:basedOn w:val="a"/>
    <w:link w:val="ab"/>
    <w:uiPriority w:val="99"/>
    <w:semiHidden/>
    <w:unhideWhenUsed/>
    <w:rsid w:val="00356D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8DE46F8943427756107033F7CB012920E752F5637FF37D8EA943A03DB4126D624DD29B247C288A5ED01AAD711FD27F8D80F3D1568D69D600EA54AEhCj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Company>Администрация Суровикинского муниципального района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cp:lastPrinted>2020-05-06T06:58:00Z</cp:lastPrinted>
  <dcterms:created xsi:type="dcterms:W3CDTF">2020-05-06T06:57:00Z</dcterms:created>
  <dcterms:modified xsi:type="dcterms:W3CDTF">2020-05-06T06:58:00Z</dcterms:modified>
</cp:coreProperties>
</file>