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88" w:rsidRDefault="00ED7888" w:rsidP="00ED78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РЕВИЗИОННАЯ КОМИССИЯ</w:t>
      </w:r>
    </w:p>
    <w:p w:rsidR="00ED7888" w:rsidRDefault="00ED7888" w:rsidP="00ED78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</w:p>
    <w:p w:rsidR="00ED7888" w:rsidRDefault="00ED7888" w:rsidP="00ED7888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ВОЛГОГРАДСКОЙ ОБЛАСТИ</w:t>
      </w:r>
    </w:p>
    <w:p w:rsidR="00ED7888" w:rsidRDefault="00ED7888" w:rsidP="00ED7888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B765C0" w:rsidRDefault="00B765C0" w:rsidP="00ED083D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800" w:rsidRDefault="00FD4800" w:rsidP="00ED083D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52CBC"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B765C0" w:rsidRDefault="00B765C0" w:rsidP="00ED083D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D4800" w:rsidRDefault="00FD4800" w:rsidP="00ED083D">
      <w:pPr>
        <w:pStyle w:val="ConsPlusTitle"/>
        <w:ind w:lef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 201</w:t>
      </w:r>
      <w:r w:rsidR="00EE525D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E0AD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N </w:t>
      </w:r>
    </w:p>
    <w:p w:rsidR="00FD4800" w:rsidRDefault="00FD4800" w:rsidP="00ED083D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137BE" w:rsidRPr="00E137BE" w:rsidRDefault="00E137BE" w:rsidP="00ED083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</w:p>
    <w:p w:rsidR="00ED7505" w:rsidRDefault="00ED7505" w:rsidP="00566BB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 О </w:t>
      </w:r>
      <w:r w:rsidR="0008239A">
        <w:rPr>
          <w:rFonts w:ascii="Times New Roman CYR" w:hAnsi="Times New Roman CYR" w:cs="Times New Roman"/>
          <w:bCs/>
          <w:sz w:val="28"/>
          <w:szCs w:val="28"/>
        </w:rPr>
        <w:t>представлении гражданами</w:t>
      </w:r>
      <w:r w:rsidR="00E137BE" w:rsidRPr="0008239A">
        <w:rPr>
          <w:rFonts w:ascii="Times New Roman CYR" w:hAnsi="Times New Roman CYR" w:cs="Times New Roman"/>
          <w:bCs/>
          <w:sz w:val="28"/>
          <w:szCs w:val="28"/>
        </w:rPr>
        <w:t>,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08239A">
        <w:rPr>
          <w:rFonts w:ascii="Times New Roman CYR" w:hAnsi="Times New Roman CYR" w:cs="Times New Roman"/>
          <w:bCs/>
          <w:sz w:val="28"/>
          <w:szCs w:val="28"/>
        </w:rPr>
        <w:t>претендующими</w:t>
      </w:r>
    </w:p>
    <w:p w:rsidR="00ED7505" w:rsidRDefault="0008239A" w:rsidP="00566BB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на замещение должностей</w:t>
      </w:r>
      <w:r w:rsidR="00ED7505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Cs/>
          <w:sz w:val="28"/>
          <w:szCs w:val="28"/>
        </w:rPr>
        <w:t>муниципальной службы</w:t>
      </w:r>
    </w:p>
    <w:p w:rsidR="00ED7505" w:rsidRDefault="0008239A" w:rsidP="00566BB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в </w:t>
      </w:r>
      <w:r w:rsidR="00EE525D">
        <w:rPr>
          <w:rFonts w:ascii="Times New Roman CYR" w:hAnsi="Times New Roman CYR" w:cs="Times New Roman"/>
          <w:bCs/>
          <w:sz w:val="28"/>
          <w:szCs w:val="28"/>
        </w:rPr>
        <w:t>Р</w:t>
      </w:r>
      <w:r>
        <w:rPr>
          <w:rFonts w:ascii="Times New Roman CYR" w:hAnsi="Times New Roman CYR" w:cs="Times New Roman"/>
          <w:bCs/>
          <w:sz w:val="28"/>
          <w:szCs w:val="28"/>
        </w:rPr>
        <w:t>евизионной комиссии</w:t>
      </w:r>
      <w:r w:rsidR="00ED7505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2B35B8" w:rsidRPr="0008239A">
        <w:rPr>
          <w:rFonts w:ascii="Times New Roman CYR" w:hAnsi="Times New Roman CYR" w:cs="Times New Roman"/>
          <w:bCs/>
          <w:sz w:val="28"/>
          <w:szCs w:val="28"/>
        </w:rPr>
        <w:t>С</w:t>
      </w:r>
      <w:r>
        <w:rPr>
          <w:rFonts w:ascii="Times New Roman CYR" w:hAnsi="Times New Roman CYR" w:cs="Times New Roman"/>
          <w:bCs/>
          <w:sz w:val="28"/>
          <w:szCs w:val="28"/>
        </w:rPr>
        <w:t>уровикинского муниципального</w:t>
      </w:r>
    </w:p>
    <w:p w:rsidR="001D7C4D" w:rsidRDefault="0008239A" w:rsidP="00566BB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района</w:t>
      </w:r>
      <w:r w:rsidR="00E137BE" w:rsidRPr="0008239A">
        <w:rPr>
          <w:rFonts w:ascii="Times New Roman CYR" w:hAnsi="Times New Roman CYR" w:cs="Times New Roman"/>
          <w:bCs/>
          <w:sz w:val="28"/>
          <w:szCs w:val="28"/>
        </w:rPr>
        <w:t>,</w:t>
      </w:r>
      <w:r w:rsidR="00ED7505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и муниципальными служащими </w:t>
      </w:r>
      <w:r w:rsidR="00EE525D">
        <w:rPr>
          <w:rFonts w:ascii="Times New Roman CYR" w:hAnsi="Times New Roman CYR" w:cs="Times New Roman"/>
          <w:bCs/>
          <w:sz w:val="28"/>
          <w:szCs w:val="28"/>
        </w:rPr>
        <w:t>Р</w:t>
      </w:r>
      <w:r>
        <w:rPr>
          <w:rFonts w:ascii="Times New Roman CYR" w:hAnsi="Times New Roman CYR" w:cs="Times New Roman"/>
          <w:bCs/>
          <w:sz w:val="28"/>
          <w:szCs w:val="28"/>
        </w:rPr>
        <w:t>евизионной</w:t>
      </w:r>
    </w:p>
    <w:p w:rsidR="001D7C4D" w:rsidRDefault="0008239A" w:rsidP="00566B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комиссии </w:t>
      </w:r>
      <w:r w:rsidR="002B35B8" w:rsidRPr="0008239A">
        <w:rPr>
          <w:rFonts w:ascii="Times New Roman CYR" w:hAnsi="Times New Roman CYR" w:cs="Times New Roman"/>
          <w:bCs/>
          <w:sz w:val="28"/>
          <w:szCs w:val="28"/>
        </w:rPr>
        <w:t>С</w:t>
      </w:r>
      <w:r>
        <w:rPr>
          <w:rFonts w:ascii="Times New Roman CYR" w:hAnsi="Times New Roman CYR" w:cs="Times New Roman"/>
          <w:bCs/>
          <w:sz w:val="28"/>
          <w:szCs w:val="28"/>
        </w:rPr>
        <w:t>уровикинского муниципального района</w:t>
      </w:r>
    </w:p>
    <w:p w:rsidR="001D7C4D" w:rsidRDefault="0008239A" w:rsidP="00566B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сведений о доходах, об имуществе и обязательствах</w:t>
      </w:r>
    </w:p>
    <w:p w:rsidR="00E137BE" w:rsidRPr="0008239A" w:rsidRDefault="0008239A" w:rsidP="00566B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имущественного характера</w:t>
      </w:r>
    </w:p>
    <w:p w:rsidR="00E137BE" w:rsidRPr="0008239A" w:rsidRDefault="00E137BE" w:rsidP="00ED083D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 CYR" w:hAnsi="Times New Roman CYR" w:cs="Times New Roman"/>
          <w:bCs/>
          <w:sz w:val="28"/>
          <w:szCs w:val="28"/>
        </w:rPr>
      </w:pPr>
    </w:p>
    <w:p w:rsidR="00E137BE" w:rsidRPr="00E137BE" w:rsidRDefault="00E137BE" w:rsidP="00ED083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</w:p>
    <w:p w:rsidR="00093A1B" w:rsidRDefault="00EE525D" w:rsidP="00ED083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В целях реализации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hyperlink r:id="rId7" w:history="1">
        <w:r w:rsidR="00E137BE" w:rsidRPr="00783AAE">
          <w:rPr>
            <w:rFonts w:ascii="Times New Roman CYR" w:hAnsi="Times New Roman CYR" w:cs="Times New Roman"/>
            <w:bCs/>
            <w:sz w:val="28"/>
            <w:szCs w:val="28"/>
          </w:rPr>
          <w:t>стать</w:t>
        </w:r>
        <w:r>
          <w:rPr>
            <w:rFonts w:ascii="Times New Roman CYR" w:hAnsi="Times New Roman CYR" w:cs="Times New Roman"/>
            <w:bCs/>
            <w:sz w:val="28"/>
            <w:szCs w:val="28"/>
          </w:rPr>
          <w:t>и</w:t>
        </w:r>
        <w:r w:rsidR="00E137BE" w:rsidRPr="00783AAE">
          <w:rPr>
            <w:rFonts w:ascii="Times New Roman CYR" w:hAnsi="Times New Roman CYR" w:cs="Times New Roman"/>
            <w:bCs/>
            <w:sz w:val="28"/>
            <w:szCs w:val="28"/>
          </w:rPr>
          <w:t xml:space="preserve"> 15</w:t>
        </w:r>
      </w:hyperlink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 Федерального закона от 2 марта 2007 г. </w:t>
      </w:r>
    </w:p>
    <w:p w:rsidR="00E137BE" w:rsidRPr="00FD4800" w:rsidRDefault="00FD4800" w:rsidP="00ED083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№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 25-ФЗ "О муниципальной службе в Российской Федерации", </w:t>
      </w:r>
      <w:hyperlink r:id="rId8" w:history="1">
        <w:r w:rsidRPr="00783AAE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Pr="00783AAE">
        <w:rPr>
          <w:rFonts w:ascii="Times New Roman" w:hAnsi="Times New Roman" w:cs="Times New Roman"/>
          <w:sz w:val="28"/>
          <w:szCs w:val="28"/>
        </w:rPr>
        <w:t xml:space="preserve"> </w:t>
      </w:r>
      <w:r w:rsidRPr="00FD4800">
        <w:rPr>
          <w:rFonts w:ascii="Times New Roman" w:hAnsi="Times New Roman" w:cs="Times New Roman"/>
          <w:sz w:val="28"/>
          <w:szCs w:val="28"/>
        </w:rPr>
        <w:t>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D4800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D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480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на основании </w:t>
      </w:r>
      <w:r w:rsidR="00EE525D">
        <w:rPr>
          <w:rFonts w:ascii="Times New Roman CYR" w:hAnsi="Times New Roman CYR" w:cs="Times New Roman"/>
          <w:bCs/>
          <w:sz w:val="28"/>
          <w:szCs w:val="28"/>
        </w:rPr>
        <w:t xml:space="preserve">пункта 3 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Указа Президента Российской Федерации от 18 мая 2009 г. </w:t>
      </w:r>
      <w:r>
        <w:rPr>
          <w:rFonts w:ascii="Times New Roman CYR" w:hAnsi="Times New Roman CYR" w:cs="Times New Roman"/>
          <w:bCs/>
          <w:sz w:val="28"/>
          <w:szCs w:val="28"/>
        </w:rPr>
        <w:t>№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9" w:history="1">
        <w:r w:rsidR="00E137BE" w:rsidRPr="00783AAE">
          <w:rPr>
            <w:rFonts w:ascii="Times New Roman CYR" w:hAnsi="Times New Roman CYR" w:cs="Times New Roman"/>
            <w:bCs/>
            <w:sz w:val="28"/>
            <w:szCs w:val="28"/>
          </w:rPr>
          <w:t>постановления</w:t>
        </w:r>
      </w:hyperlink>
      <w:r w:rsidR="00E137BE" w:rsidRPr="00783AAE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Губернатора 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Волгоградской области от </w:t>
      </w:r>
      <w:r>
        <w:rPr>
          <w:rFonts w:ascii="Times New Roman CYR" w:hAnsi="Times New Roman CYR" w:cs="Times New Roman"/>
          <w:bCs/>
          <w:sz w:val="28"/>
          <w:szCs w:val="28"/>
        </w:rPr>
        <w:t>18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Cs/>
          <w:sz w:val="28"/>
          <w:szCs w:val="28"/>
        </w:rPr>
        <w:t>декабря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 20</w:t>
      </w:r>
      <w:r>
        <w:rPr>
          <w:rFonts w:ascii="Times New Roman CYR" w:hAnsi="Times New Roman CYR" w:cs="Times New Roman"/>
          <w:bCs/>
          <w:sz w:val="28"/>
          <w:szCs w:val="28"/>
        </w:rPr>
        <w:t>14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 г. </w:t>
      </w:r>
      <w:r>
        <w:rPr>
          <w:rFonts w:ascii="Times New Roman CYR" w:hAnsi="Times New Roman CYR" w:cs="Times New Roman"/>
          <w:bCs/>
          <w:sz w:val="28"/>
          <w:szCs w:val="28"/>
        </w:rPr>
        <w:t>№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Cs/>
          <w:sz w:val="28"/>
          <w:szCs w:val="28"/>
        </w:rPr>
        <w:t>254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 "О 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некоторых вопросах представления отдельными категориями лиц 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сведений о доходах, об имуществе и обязательствах имущественного характера", </w:t>
      </w:r>
      <w:r w:rsidR="005D021E">
        <w:rPr>
          <w:rFonts w:ascii="Times New Roman CYR" w:hAnsi="Times New Roman CYR" w:cs="Times New Roman"/>
          <w:bCs/>
          <w:sz w:val="28"/>
          <w:szCs w:val="28"/>
        </w:rPr>
        <w:t xml:space="preserve">статьи 22 Устава Суровикинского муниципального района 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>п</w:t>
      </w:r>
      <w:r w:rsidR="00EE525D">
        <w:rPr>
          <w:rFonts w:ascii="Times New Roman CYR" w:hAnsi="Times New Roman CYR" w:cs="Times New Roman"/>
          <w:bCs/>
          <w:sz w:val="28"/>
          <w:szCs w:val="28"/>
        </w:rPr>
        <w:t>риказываю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>:</w:t>
      </w:r>
    </w:p>
    <w:p w:rsidR="000862D1" w:rsidRPr="006C1551" w:rsidRDefault="00EE525D" w:rsidP="00ED08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Утвердить</w:t>
      </w:r>
      <w:r w:rsidR="00E22559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Cs/>
          <w:sz w:val="28"/>
          <w:szCs w:val="28"/>
        </w:rPr>
        <w:t>прилагаемое Положение о</w:t>
      </w:r>
      <w:r w:rsidR="00E22559">
        <w:rPr>
          <w:rFonts w:ascii="Times New Roman CYR" w:hAnsi="Times New Roman CYR" w:cs="Times New Roman"/>
          <w:bCs/>
          <w:sz w:val="28"/>
          <w:szCs w:val="28"/>
        </w:rPr>
        <w:t xml:space="preserve"> представлении гражданами, претендующими на замещение должностей</w:t>
      </w:r>
      <w:r w:rsidR="000862D1" w:rsidRPr="006C1551">
        <w:rPr>
          <w:rFonts w:ascii="Times New Roman CYR" w:hAnsi="Times New Roman CYR" w:cs="Times New Roman"/>
          <w:bCs/>
          <w:sz w:val="28"/>
          <w:szCs w:val="28"/>
        </w:rPr>
        <w:t xml:space="preserve"> муниципальной службы в </w:t>
      </w:r>
      <w:r>
        <w:rPr>
          <w:rFonts w:ascii="Times New Roman CYR" w:hAnsi="Times New Roman CYR" w:cs="Times New Roman"/>
          <w:bCs/>
          <w:sz w:val="28"/>
          <w:szCs w:val="28"/>
        </w:rPr>
        <w:t>Р</w:t>
      </w:r>
      <w:r w:rsidR="0008239A">
        <w:rPr>
          <w:rFonts w:ascii="Times New Roman CYR" w:hAnsi="Times New Roman CYR" w:cs="Times New Roman"/>
          <w:bCs/>
          <w:sz w:val="28"/>
          <w:szCs w:val="28"/>
        </w:rPr>
        <w:t>евизионной комиссии</w:t>
      </w:r>
      <w:r w:rsidR="000862D1" w:rsidRPr="006C1551">
        <w:rPr>
          <w:rFonts w:ascii="Times New Roman CYR" w:hAnsi="Times New Roman CYR" w:cs="Times New Roman"/>
          <w:bCs/>
          <w:sz w:val="28"/>
          <w:szCs w:val="28"/>
        </w:rPr>
        <w:t xml:space="preserve"> Суровикинского муниципального района, и муниципальными служащими </w:t>
      </w:r>
      <w:r>
        <w:rPr>
          <w:rFonts w:ascii="Times New Roman CYR" w:hAnsi="Times New Roman CYR" w:cs="Times New Roman"/>
          <w:bCs/>
          <w:sz w:val="28"/>
          <w:szCs w:val="28"/>
        </w:rPr>
        <w:t>Р</w:t>
      </w:r>
      <w:r w:rsidR="0008239A">
        <w:rPr>
          <w:rFonts w:ascii="Times New Roman CYR" w:hAnsi="Times New Roman CYR" w:cs="Times New Roman"/>
          <w:bCs/>
          <w:sz w:val="28"/>
          <w:szCs w:val="28"/>
        </w:rPr>
        <w:t>евизионной комиссии</w:t>
      </w:r>
      <w:r w:rsidR="000862D1" w:rsidRPr="006C1551">
        <w:rPr>
          <w:rFonts w:ascii="Times New Roman CYR" w:hAnsi="Times New Roman CYR" w:cs="Times New Roman"/>
          <w:bCs/>
          <w:sz w:val="28"/>
          <w:szCs w:val="28"/>
        </w:rPr>
        <w:t xml:space="preserve"> Суровикинского муниципального района сведений о доходах, об имуществе и обязательствах имущественного характера</w:t>
      </w:r>
      <w:r>
        <w:rPr>
          <w:rFonts w:ascii="Times New Roman CYR" w:hAnsi="Times New Roman CYR" w:cs="Times New Roman"/>
          <w:bCs/>
          <w:sz w:val="28"/>
          <w:szCs w:val="28"/>
        </w:rPr>
        <w:t>.</w:t>
      </w:r>
    </w:p>
    <w:p w:rsidR="0028144B" w:rsidRDefault="000C5E8B" w:rsidP="002814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2.</w:t>
      </w:r>
      <w:r w:rsidR="00E137BE" w:rsidRPr="00FD480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EE525D">
        <w:rPr>
          <w:rFonts w:ascii="Times New Roman CYR" w:hAnsi="Times New Roman CYR" w:cs="Times New Roman"/>
          <w:bCs/>
          <w:sz w:val="28"/>
          <w:szCs w:val="28"/>
        </w:rPr>
        <w:t xml:space="preserve">Признать утратившим силу приказ Ревизионной комиссии Суровикинского муниципального района от 24 марта 2015г. № 16 </w:t>
      </w:r>
      <w:r w:rsidR="00EE525D" w:rsidRPr="00FD4800">
        <w:rPr>
          <w:rFonts w:ascii="Times New Roman CYR" w:hAnsi="Times New Roman CYR" w:cs="Times New Roman"/>
          <w:bCs/>
          <w:sz w:val="28"/>
          <w:szCs w:val="28"/>
        </w:rPr>
        <w:t>"</w:t>
      </w:r>
      <w:r w:rsidR="00EE525D">
        <w:rPr>
          <w:rFonts w:ascii="Times New Roman CYR" w:hAnsi="Times New Roman CYR" w:cs="Times New Roman"/>
          <w:bCs/>
          <w:sz w:val="28"/>
          <w:szCs w:val="28"/>
        </w:rPr>
        <w:t xml:space="preserve">О </w:t>
      </w:r>
      <w:r w:rsidR="0028144B">
        <w:rPr>
          <w:rFonts w:ascii="Times New Roman CYR" w:hAnsi="Times New Roman CYR" w:cs="Times New Roman"/>
          <w:bCs/>
          <w:sz w:val="28"/>
          <w:szCs w:val="28"/>
        </w:rPr>
        <w:t xml:space="preserve"> представлении гражданами, претендующими на замещение должностей муниципальной службы</w:t>
      </w:r>
      <w:r w:rsidR="00FE3F1D" w:rsidRPr="00FD480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A50DFB">
        <w:rPr>
          <w:rFonts w:ascii="Times New Roman CYR" w:hAnsi="Times New Roman CYR" w:cs="Times New Roman"/>
          <w:bCs/>
          <w:sz w:val="28"/>
          <w:szCs w:val="28"/>
        </w:rPr>
        <w:t xml:space="preserve">в </w:t>
      </w:r>
      <w:r w:rsidR="00AB049B">
        <w:rPr>
          <w:rFonts w:ascii="Times New Roman CYR" w:hAnsi="Times New Roman CYR" w:cs="Times New Roman"/>
          <w:bCs/>
          <w:sz w:val="28"/>
          <w:szCs w:val="28"/>
        </w:rPr>
        <w:t>Р</w:t>
      </w:r>
      <w:r w:rsidR="00A50DFB">
        <w:rPr>
          <w:rFonts w:ascii="Times New Roman CYR" w:hAnsi="Times New Roman CYR" w:cs="Times New Roman"/>
          <w:bCs/>
          <w:sz w:val="28"/>
          <w:szCs w:val="28"/>
        </w:rPr>
        <w:t>евизионной комиссии</w:t>
      </w:r>
      <w:r w:rsidR="00FE3F1D" w:rsidRPr="00FD4800">
        <w:rPr>
          <w:rFonts w:ascii="Times New Roman CYR" w:hAnsi="Times New Roman CYR" w:cs="Times New Roman"/>
          <w:bCs/>
          <w:sz w:val="28"/>
          <w:szCs w:val="28"/>
        </w:rPr>
        <w:t xml:space="preserve"> Суровикинского муниципального района</w:t>
      </w:r>
      <w:r w:rsidR="00A50DFB">
        <w:rPr>
          <w:rFonts w:ascii="Times New Roman CYR" w:hAnsi="Times New Roman CYR" w:cs="Times New Roman"/>
          <w:bCs/>
          <w:sz w:val="28"/>
          <w:szCs w:val="28"/>
        </w:rPr>
        <w:t xml:space="preserve">, и муниципальными служащими </w:t>
      </w:r>
      <w:r w:rsidR="00AB049B">
        <w:rPr>
          <w:rFonts w:ascii="Times New Roman CYR" w:hAnsi="Times New Roman CYR" w:cs="Times New Roman"/>
          <w:bCs/>
          <w:sz w:val="28"/>
          <w:szCs w:val="28"/>
        </w:rPr>
        <w:t>Р</w:t>
      </w:r>
      <w:r w:rsidR="00A50DFB">
        <w:rPr>
          <w:rFonts w:ascii="Times New Roman CYR" w:hAnsi="Times New Roman CYR" w:cs="Times New Roman"/>
          <w:bCs/>
          <w:sz w:val="28"/>
          <w:szCs w:val="28"/>
        </w:rPr>
        <w:t xml:space="preserve">евизионной комиссии Суровикинского муниципального района </w:t>
      </w:r>
      <w:r w:rsidR="00FE3F1D" w:rsidRPr="00FD4800">
        <w:rPr>
          <w:rFonts w:ascii="Times New Roman CYR" w:hAnsi="Times New Roman CYR" w:cs="Times New Roman"/>
          <w:bCs/>
          <w:sz w:val="28"/>
          <w:szCs w:val="28"/>
        </w:rPr>
        <w:t>сведений о доходах,</w:t>
      </w:r>
      <w:r w:rsidR="002B35B8" w:rsidRPr="00FD480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28144B">
        <w:rPr>
          <w:rFonts w:ascii="Times New Roman CYR" w:hAnsi="Times New Roman CYR" w:cs="Times New Roman"/>
          <w:bCs/>
          <w:sz w:val="28"/>
          <w:szCs w:val="28"/>
        </w:rPr>
        <w:t>об</w:t>
      </w:r>
      <w:r w:rsidR="00FE3F1D" w:rsidRPr="00FD4800">
        <w:rPr>
          <w:rFonts w:ascii="Times New Roman CYR" w:hAnsi="Times New Roman CYR" w:cs="Times New Roman"/>
          <w:bCs/>
          <w:sz w:val="28"/>
          <w:szCs w:val="28"/>
        </w:rPr>
        <w:t xml:space="preserve"> имуществе</w:t>
      </w:r>
      <w:r w:rsidR="0028144B">
        <w:rPr>
          <w:rFonts w:ascii="Times New Roman CYR" w:hAnsi="Times New Roman CYR" w:cs="Times New Roman"/>
          <w:bCs/>
          <w:sz w:val="28"/>
          <w:szCs w:val="28"/>
        </w:rPr>
        <w:t xml:space="preserve"> и</w:t>
      </w:r>
      <w:r w:rsidR="00FE3F1D" w:rsidRPr="00FD4800">
        <w:rPr>
          <w:rFonts w:ascii="Times New Roman CYR" w:hAnsi="Times New Roman CYR" w:cs="Times New Roman"/>
          <w:bCs/>
          <w:sz w:val="28"/>
          <w:szCs w:val="28"/>
        </w:rPr>
        <w:t xml:space="preserve"> обязательствах имущественного характера</w:t>
      </w:r>
      <w:r w:rsidR="00C23CAE" w:rsidRPr="00FD4800">
        <w:rPr>
          <w:rFonts w:ascii="Times New Roman CYR" w:hAnsi="Times New Roman CYR" w:cs="Times New Roman"/>
          <w:bCs/>
          <w:sz w:val="28"/>
          <w:szCs w:val="28"/>
        </w:rPr>
        <w:t>"</w:t>
      </w:r>
      <w:r w:rsidR="00DE18E1">
        <w:rPr>
          <w:rFonts w:ascii="Times New Roman CYR" w:hAnsi="Times New Roman CYR" w:cs="Times New Roman"/>
          <w:bCs/>
          <w:sz w:val="28"/>
          <w:szCs w:val="28"/>
        </w:rPr>
        <w:t>.</w:t>
      </w: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Председателю Ревизионной комиссии </w:t>
      </w:r>
      <w:r>
        <w:rPr>
          <w:rFonts w:ascii="Times New Roman CYR" w:hAnsi="Times New Roman CYR" w:cs="Times New Roman"/>
          <w:bCs/>
          <w:sz w:val="28"/>
          <w:szCs w:val="28"/>
        </w:rPr>
        <w:t>Суровикинского муниципального района ознакомить с настоящим приказом муниципальных служащих Ревизионной комиссии Суровикинского муниципального района.</w:t>
      </w: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Настоящий приказ вступает в силу после его официального опубликования в общественно-политической газете Суровикинского района «Заря» и распространяет свое действие на правоотношения, возникшие с 1 января 2017 года.</w:t>
      </w: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Председатель Ревизионной комиссии</w:t>
      </w: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Суровикинского муниципального района                                          Т.А.Ковалева</w:t>
      </w: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/>
          <w:bCs/>
          <w:sz w:val="28"/>
          <w:szCs w:val="28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Calibri" w:hAnsi="Calibri" w:cs="Calibri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FF0DF8" w:rsidRDefault="00FF0DF8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b/>
        </w:rPr>
      </w:pPr>
    </w:p>
    <w:p w:rsidR="00FF0DF8" w:rsidRDefault="00FF0DF8" w:rsidP="000C5E8B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b/>
        </w:rPr>
      </w:pPr>
    </w:p>
    <w:p w:rsidR="00FF0DF8" w:rsidRDefault="000C5E8B" w:rsidP="00FF0DF8">
      <w:pPr>
        <w:widowControl w:val="0"/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FF0DF8">
        <w:rPr>
          <w:rFonts w:ascii="Times New Roman" w:hAnsi="Times New Roman" w:cs="Times New Roman"/>
          <w:b/>
        </w:rPr>
        <w:t xml:space="preserve">                </w:t>
      </w:r>
    </w:p>
    <w:p w:rsidR="000C5E8B" w:rsidRDefault="000C5E8B" w:rsidP="00FF0DF8">
      <w:pPr>
        <w:widowControl w:val="0"/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приказу Ревизионной комиссии </w:t>
      </w: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Суровикинского  муниципального </w:t>
      </w:r>
    </w:p>
    <w:p w:rsidR="000C5E8B" w:rsidRDefault="000C5E8B" w:rsidP="000C5E8B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района от       2017 г. № </w:t>
      </w:r>
    </w:p>
    <w:p w:rsidR="000C5E8B" w:rsidRDefault="000C5E8B" w:rsidP="000C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  <w:bookmarkStart w:id="0" w:name="Par49"/>
      <w:bookmarkEnd w:id="0"/>
    </w:p>
    <w:p w:rsidR="000C5E8B" w:rsidRPr="00051ECD" w:rsidRDefault="000C5E8B" w:rsidP="000C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</w:p>
    <w:p w:rsidR="000C5E8B" w:rsidRPr="007D7274" w:rsidRDefault="000C5E8B" w:rsidP="000C5E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  <w:r w:rsidRPr="007D7274">
        <w:rPr>
          <w:rFonts w:ascii="Times New Roman CYR" w:hAnsi="Times New Roman CYR" w:cs="Times New Roman"/>
          <w:b/>
          <w:bCs/>
          <w:sz w:val="24"/>
          <w:szCs w:val="24"/>
        </w:rPr>
        <w:t>ПОЛОЖЕНИЕ</w:t>
      </w:r>
    </w:p>
    <w:p w:rsidR="000C5E8B" w:rsidRPr="007D7274" w:rsidRDefault="007D7274" w:rsidP="000C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"/>
          <w:b/>
          <w:bCs/>
          <w:sz w:val="24"/>
          <w:szCs w:val="24"/>
        </w:rPr>
        <w:t>О ПРЕДСТАВЛЕНИИ ГРАЖДАНАМИ</w:t>
      </w:r>
      <w:r w:rsidR="000C5E8B" w:rsidRPr="007D7274">
        <w:rPr>
          <w:rFonts w:ascii="Times New Roman CYR" w:hAnsi="Times New Roman CYR" w:cs="Times New Roman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"/>
          <w:b/>
          <w:bCs/>
          <w:sz w:val="24"/>
          <w:szCs w:val="24"/>
        </w:rPr>
        <w:t>ПРЕТЕНДУЮЩИМИ НА ЗАМЕЩЕНИЕ ДОЛЖНОСТЕЙ МУНИЦИПАЛЬНОЙ СЛУЖБЫ В РЕВИЗИОННОЙ КОМИССИИ</w:t>
      </w:r>
      <w:r w:rsidR="000C5E8B" w:rsidRPr="007D7274">
        <w:rPr>
          <w:rFonts w:ascii="Times New Roman CYR" w:hAnsi="Times New Roman CYR" w:cs="Times New Roman"/>
          <w:b/>
          <w:bCs/>
          <w:sz w:val="24"/>
          <w:szCs w:val="24"/>
        </w:rPr>
        <w:t xml:space="preserve">  С</w:t>
      </w:r>
      <w:r>
        <w:rPr>
          <w:rFonts w:ascii="Times New Roman CYR" w:hAnsi="Times New Roman CYR" w:cs="Times New Roman"/>
          <w:b/>
          <w:bCs/>
          <w:sz w:val="24"/>
          <w:szCs w:val="24"/>
        </w:rPr>
        <w:t>УРОВИКИНСКОГО МУНИЦИПАЛЬНОГО РАЙОНА, И МУНИЦИПАЛЬНЫМИ СЛУЖАЩИМИ РЕВИЗИОННОЙ КОМИССИИ СУРОВИКИНСКОГО МУНИЦИПАЛЬНОГО РАЙОНА СВЕДЕНИЙ О ДОХОДАХ, ОБ ИМУЩЕСТВЕ И ОБЯЗАТЕЛЬСТВАХ ИМУЩЕСТВЕННОГО ХАРАКТЕРА</w:t>
      </w:r>
    </w:p>
    <w:p w:rsidR="00FE3F1D" w:rsidRPr="00FD4800" w:rsidRDefault="00FE3F1D" w:rsidP="002814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</w:p>
    <w:p w:rsidR="00FF7E17" w:rsidRDefault="00FF7E17" w:rsidP="00803DF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2C9" w:rsidRPr="00803DF2" w:rsidRDefault="00AC6B91" w:rsidP="007F109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172C9" w:rsidRPr="00803DF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2C9" w:rsidRPr="00803DF2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в </w:t>
      </w:r>
      <w:r w:rsidR="00803DF2" w:rsidRPr="00803DF2">
        <w:rPr>
          <w:rFonts w:ascii="Times New Roman" w:hAnsi="Times New Roman" w:cs="Times New Roman"/>
          <w:bCs/>
          <w:sz w:val="28"/>
          <w:szCs w:val="28"/>
        </w:rPr>
        <w:t>Р</w:t>
      </w:r>
      <w:r w:rsidR="00B172C9" w:rsidRPr="00803DF2">
        <w:rPr>
          <w:rFonts w:ascii="Times New Roman" w:hAnsi="Times New Roman" w:cs="Times New Roman"/>
          <w:bCs/>
          <w:sz w:val="28"/>
          <w:szCs w:val="28"/>
        </w:rPr>
        <w:t xml:space="preserve">евизионной комиссии Суровикинского муниципального района (далее именуются – должности муниципальной службы), и муниципальными служащими </w:t>
      </w:r>
      <w:r w:rsidR="00803DF2" w:rsidRPr="00803DF2">
        <w:rPr>
          <w:rFonts w:ascii="Times New Roman" w:hAnsi="Times New Roman" w:cs="Times New Roman"/>
          <w:bCs/>
          <w:sz w:val="28"/>
          <w:szCs w:val="28"/>
        </w:rPr>
        <w:t>Р</w:t>
      </w:r>
      <w:r w:rsidR="00B172C9" w:rsidRPr="00803DF2">
        <w:rPr>
          <w:rFonts w:ascii="Times New Roman" w:hAnsi="Times New Roman" w:cs="Times New Roman"/>
          <w:bCs/>
          <w:sz w:val="28"/>
          <w:szCs w:val="28"/>
        </w:rPr>
        <w:t>евизионной комиссии Суровикинского муниципального района сведений о полученных  ими 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именуются - сведения о доходах, об имуществе и обязательствах имущественного характера).</w:t>
      </w:r>
    </w:p>
    <w:p w:rsidR="00803DF2" w:rsidRDefault="00803DF2" w:rsidP="00803DF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действующим законодательством возлагается:</w:t>
      </w:r>
    </w:p>
    <w:p w:rsidR="00803DF2" w:rsidRDefault="00803DF2" w:rsidP="00803DF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на гражданина, претендующего на замещение должности муниципальной службы (далее именуется – гражданин);</w:t>
      </w:r>
    </w:p>
    <w:p w:rsidR="00803DF2" w:rsidRDefault="00803DF2" w:rsidP="00803DF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на муниципального служащего Ревизионной комиссии Суровикинского муниципального района, замещавшего по состоянию на 31 декабря отчетного года должность муниципальной службы, предусмотренную Перечнем должностей муниципальной службы  в  Ревизионной комиссии Суровикинского муниципального района, при замещении которых муниципальные служащие </w:t>
      </w:r>
      <w:r w:rsidR="00AA2B06">
        <w:rPr>
          <w:rFonts w:ascii="Times New Roman CYR" w:hAnsi="Times New Roman CYR" w:cs="Times New Roman"/>
          <w:bCs/>
          <w:sz w:val="28"/>
          <w:szCs w:val="28"/>
        </w:rPr>
        <w:t>Р</w:t>
      </w:r>
      <w:r>
        <w:rPr>
          <w:rFonts w:ascii="Times New Roman CYR" w:hAnsi="Times New Roman CYR" w:cs="Times New Roman"/>
          <w:bCs/>
          <w:sz w:val="28"/>
          <w:szCs w:val="28"/>
        </w:rPr>
        <w:t>евизионной комиссии Суровикинского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именуется – Перечень должностей), согласно приложению к настоящему Положению;</w:t>
      </w:r>
    </w:p>
    <w:p w:rsidR="00803DF2" w:rsidRDefault="00803DF2" w:rsidP="00803DF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на муниципального служащего Ревизионной комиссии Суровикинского муниципального района,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предусмотренной этим Перечнем (далее именуется – кандидат на должность, предусмотренную Перечнем). </w:t>
      </w:r>
    </w:p>
    <w:p w:rsidR="00803DF2" w:rsidRDefault="00803DF2" w:rsidP="00803D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lastRenderedPageBreak/>
        <w:t xml:space="preserve">        3. </w:t>
      </w:r>
      <w:r w:rsidRPr="001A50F5">
        <w:rPr>
          <w:rFonts w:ascii="Times New Roman CYR" w:hAnsi="Times New Roman CYR" w:cs="Times New Roman"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представляются по утвержденной Указом Президента Российской Федерации от 23 июня 2014 г. № 460 форме справки:</w:t>
      </w:r>
    </w:p>
    <w:p w:rsidR="00803DF2" w:rsidRDefault="00803DF2" w:rsidP="00803D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        а) гражданами – при поступлении на муниципальную службу в </w:t>
      </w:r>
      <w:r w:rsidR="00917E1A">
        <w:rPr>
          <w:rFonts w:ascii="Times New Roman CYR" w:hAnsi="Times New Roman CYR" w:cs="Times New Roman"/>
          <w:bCs/>
          <w:sz w:val="28"/>
          <w:szCs w:val="28"/>
        </w:rPr>
        <w:t>Р</w:t>
      </w:r>
      <w:r>
        <w:rPr>
          <w:rFonts w:ascii="Times New Roman CYR" w:hAnsi="Times New Roman CYR" w:cs="Times New Roman"/>
          <w:bCs/>
          <w:sz w:val="28"/>
          <w:szCs w:val="28"/>
        </w:rPr>
        <w:t>евизионную комиссию Суровикинского муниципального района;</w:t>
      </w:r>
    </w:p>
    <w:p w:rsidR="00803DF2" w:rsidRDefault="00803DF2" w:rsidP="00803D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         б) муниципальными служащими Ревизионной комиссии Суровикинского муниципального района, замещающими должности муниципальной службы, предусмотренные Перечнем должностей (далее именуются – муниципальные служащие), - ежегодно не позднее 30 апреля года, следующего за отчетным;</w:t>
      </w:r>
    </w:p>
    <w:p w:rsidR="00803DF2" w:rsidRPr="001A50F5" w:rsidRDefault="00803DF2" w:rsidP="00803D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        в) кандидатами на должности, предусмотренные Перечнем, - при назначении на должности муниципальной службы, предусмотренные Перечнем должностей.        </w:t>
      </w:r>
    </w:p>
    <w:p w:rsidR="00B172C9" w:rsidRPr="00476D01" w:rsidRDefault="00B172C9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01">
        <w:rPr>
          <w:rFonts w:ascii="Times New Roman" w:hAnsi="Times New Roman" w:cs="Times New Roman"/>
          <w:bCs/>
          <w:sz w:val="28"/>
          <w:szCs w:val="28"/>
        </w:rPr>
        <w:t>4. Гражданин представляет:</w:t>
      </w:r>
    </w:p>
    <w:p w:rsidR="00B172C9" w:rsidRPr="00476D01" w:rsidRDefault="00B172C9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01">
        <w:rPr>
          <w:rFonts w:ascii="Times New Roman" w:hAnsi="Times New Roman" w:cs="Times New Roman"/>
          <w:bCs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</w:t>
      </w:r>
      <w:r w:rsidR="00C95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D01">
        <w:rPr>
          <w:rFonts w:ascii="Times New Roman" w:hAnsi="Times New Roman" w:cs="Times New Roman"/>
          <w:bCs/>
          <w:sz w:val="28"/>
          <w:szCs w:val="28"/>
        </w:rPr>
        <w:t>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B172C9" w:rsidRPr="00476D01" w:rsidRDefault="00B172C9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01">
        <w:rPr>
          <w:rFonts w:ascii="Times New Roman" w:hAnsi="Times New Roman" w:cs="Times New Roman"/>
          <w:bCs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</w:t>
      </w:r>
      <w:r w:rsidR="005B3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D01">
        <w:rPr>
          <w:rFonts w:ascii="Times New Roman" w:hAnsi="Times New Roman" w:cs="Times New Roman"/>
          <w:bCs/>
          <w:sz w:val="28"/>
          <w:szCs w:val="28"/>
        </w:rPr>
        <w:t xml:space="preserve">выплаты) за календарный год, предшествующий году подачи гражданином документов </w:t>
      </w:r>
      <w:r w:rsidR="000E7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D01">
        <w:rPr>
          <w:rFonts w:ascii="Times New Roman" w:hAnsi="Times New Roman" w:cs="Times New Roman"/>
          <w:bCs/>
          <w:sz w:val="28"/>
          <w:szCs w:val="28"/>
        </w:rPr>
        <w:t>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B172C9" w:rsidRPr="00476D01" w:rsidRDefault="00B172C9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01">
        <w:rPr>
          <w:rFonts w:ascii="Times New Roman" w:hAnsi="Times New Roman" w:cs="Times New Roman"/>
          <w:bCs/>
          <w:sz w:val="28"/>
          <w:szCs w:val="28"/>
        </w:rPr>
        <w:t>5. Муниципальный служащий представляет ежегодно:</w:t>
      </w:r>
    </w:p>
    <w:p w:rsidR="00B172C9" w:rsidRPr="00476D01" w:rsidRDefault="00B172C9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01">
        <w:rPr>
          <w:rFonts w:ascii="Times New Roman" w:hAnsi="Times New Roman" w:cs="Times New Roman"/>
          <w:bCs/>
          <w:sz w:val="28"/>
          <w:szCs w:val="28"/>
        </w:rPr>
        <w:t>а)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172C9" w:rsidRPr="00476D01" w:rsidRDefault="00B172C9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01">
        <w:rPr>
          <w:rFonts w:ascii="Times New Roman" w:hAnsi="Times New Roman" w:cs="Times New Roman"/>
          <w:bCs/>
          <w:sz w:val="28"/>
          <w:szCs w:val="28"/>
        </w:rPr>
        <w:t>б)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172C9" w:rsidRDefault="00B172C9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D0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066958">
        <w:rPr>
          <w:rFonts w:ascii="Times New Roman" w:hAnsi="Times New Roman" w:cs="Times New Roman"/>
          <w:bCs/>
          <w:sz w:val="28"/>
          <w:szCs w:val="28"/>
        </w:rPr>
        <w:t>Кандидат на должность,</w:t>
      </w:r>
      <w:r w:rsidR="00196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958">
        <w:rPr>
          <w:rFonts w:ascii="Times New Roman" w:hAnsi="Times New Roman" w:cs="Times New Roman"/>
          <w:bCs/>
          <w:sz w:val="28"/>
          <w:szCs w:val="28"/>
        </w:rPr>
        <w:t>предусмотренную</w:t>
      </w:r>
      <w:r w:rsidRPr="00476D0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06695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Перечн</w:t>
        </w:r>
        <w:r w:rsidR="0006695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ем</w:t>
        </w:r>
      </w:hyperlink>
      <w:r w:rsidRPr="00476D01">
        <w:rPr>
          <w:rFonts w:ascii="Times New Roman" w:hAnsi="Times New Roman" w:cs="Times New Roman"/>
          <w:bCs/>
          <w:sz w:val="28"/>
          <w:szCs w:val="28"/>
        </w:rPr>
        <w:t xml:space="preserve">, представляет сведения о доходах, об имуществе и обязательствах имущественного характера в соответствии с пунктом </w:t>
      </w:r>
      <w:r w:rsidR="00D91130">
        <w:rPr>
          <w:rFonts w:ascii="Times New Roman" w:hAnsi="Times New Roman" w:cs="Times New Roman"/>
          <w:bCs/>
          <w:sz w:val="28"/>
          <w:szCs w:val="28"/>
        </w:rPr>
        <w:t>4 настоящего Положения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72C9" w:rsidRPr="0029061C" w:rsidRDefault="00B172C9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61C">
        <w:rPr>
          <w:rFonts w:ascii="Times New Roman" w:hAnsi="Times New Roman" w:cs="Times New Roman"/>
          <w:bCs/>
          <w:sz w:val="28"/>
          <w:szCs w:val="28"/>
        </w:rPr>
        <w:t xml:space="preserve">7. Сведения о доходах, об имуществе и обязательствах имущественного характера представляются в </w:t>
      </w:r>
      <w:r w:rsidR="00BA6944">
        <w:rPr>
          <w:rFonts w:ascii="Times New Roman" w:hAnsi="Times New Roman" w:cs="Times New Roman"/>
          <w:bCs/>
          <w:sz w:val="28"/>
          <w:szCs w:val="28"/>
        </w:rPr>
        <w:t xml:space="preserve">аппарат Ревизионной комиссии </w:t>
      </w:r>
      <w:r w:rsidRPr="0029061C"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(далее именуется – </w:t>
      </w:r>
      <w:r w:rsidR="00602103">
        <w:rPr>
          <w:rFonts w:ascii="Times New Roman" w:hAnsi="Times New Roman" w:cs="Times New Roman"/>
          <w:bCs/>
          <w:sz w:val="28"/>
          <w:szCs w:val="28"/>
        </w:rPr>
        <w:t>аппарат Ревизионной комиссии</w:t>
      </w:r>
      <w:r w:rsidRPr="0029061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B172C9" w:rsidRPr="0029061C" w:rsidRDefault="00B172C9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6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r w:rsidR="00602103">
        <w:rPr>
          <w:rFonts w:ascii="Times New Roman" w:hAnsi="Times New Roman" w:cs="Times New Roman"/>
          <w:bCs/>
          <w:sz w:val="28"/>
          <w:szCs w:val="28"/>
        </w:rPr>
        <w:t>Сведения о доходах</w:t>
      </w:r>
      <w:r w:rsidRPr="0029061C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 имущественного характера</w:t>
      </w:r>
      <w:r w:rsidR="00602103">
        <w:rPr>
          <w:rFonts w:ascii="Times New Roman" w:hAnsi="Times New Roman" w:cs="Times New Roman"/>
          <w:bCs/>
          <w:sz w:val="28"/>
          <w:szCs w:val="28"/>
        </w:rPr>
        <w:t>, представленные в соответствии с настоящим Положением гражданином или кандидатом на должность, предусмотренную Перечнем, а также предоставляемые муниципальным служащим ежегодно, и информация о результатах проверки достоверности</w:t>
      </w:r>
      <w:r w:rsidR="00C11582">
        <w:rPr>
          <w:rFonts w:ascii="Times New Roman" w:hAnsi="Times New Roman" w:cs="Times New Roman"/>
          <w:bCs/>
          <w:sz w:val="28"/>
          <w:szCs w:val="28"/>
        </w:rPr>
        <w:t xml:space="preserve"> и полноты этих сведений приобщаются к личному делу муниципального служащего.</w:t>
      </w:r>
    </w:p>
    <w:p w:rsidR="00B172C9" w:rsidRPr="0029061C" w:rsidRDefault="00C11582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гражданин или кандидат на должность, предусмотренную Перечнем, представившие в аппарат Ревизионной комиссии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</w:t>
      </w:r>
      <w:r w:rsidR="00CE371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такие справки возвращаются указанным лицам по их письменному заявлению вместе с другими документами</w:t>
      </w:r>
      <w:r w:rsidR="00B172C9" w:rsidRPr="0029061C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7C5" w:rsidRDefault="00677786" w:rsidP="00F727C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72C9" w:rsidRPr="00677786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F727C5">
        <w:rPr>
          <w:rFonts w:ascii="Times New Roman CYR" w:hAnsi="Times New Roman CYR" w:cs="Times New Roman"/>
          <w:bCs/>
          <w:sz w:val="28"/>
          <w:szCs w:val="28"/>
        </w:rPr>
        <w:t xml:space="preserve">В случае если гражданин, муниципальный служащий или кандидат на должность, предусмотренную Перечнем, обнаружили, что в представленных ими в </w:t>
      </w:r>
      <w:r w:rsidR="0045094F">
        <w:rPr>
          <w:rFonts w:ascii="Times New Roman CYR" w:hAnsi="Times New Roman CYR" w:cs="Times New Roman"/>
          <w:bCs/>
          <w:sz w:val="28"/>
          <w:szCs w:val="28"/>
        </w:rPr>
        <w:t>аппарат Ревизионной комиссии</w:t>
      </w:r>
      <w:r w:rsidR="00F727C5">
        <w:rPr>
          <w:rFonts w:ascii="Times New Roman CYR" w:hAnsi="Times New Roman CYR" w:cs="Times New Roman"/>
          <w:bCs/>
          <w:sz w:val="28"/>
          <w:szCs w:val="28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677786" w:rsidRPr="00677786" w:rsidRDefault="00F727C5" w:rsidP="00F727C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подпунктом 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"</w:t>
      </w:r>
      <w:r>
        <w:rPr>
          <w:rFonts w:ascii="Times New Roman CYR" w:hAnsi="Times New Roman CYR" w:cs="Times New Roman"/>
          <w:bCs/>
          <w:sz w:val="28"/>
          <w:szCs w:val="28"/>
        </w:rPr>
        <w:t>а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"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подпукте 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"</w:t>
      </w:r>
      <w:r>
        <w:rPr>
          <w:rFonts w:ascii="Times New Roman CYR" w:hAnsi="Times New Roman CYR" w:cs="Times New Roman"/>
          <w:bCs/>
          <w:sz w:val="28"/>
          <w:szCs w:val="28"/>
        </w:rPr>
        <w:t>б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"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пунктом 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"</w:t>
      </w:r>
      <w:r>
        <w:rPr>
          <w:rFonts w:ascii="Times New Roman CYR" w:hAnsi="Times New Roman CYR" w:cs="Times New Roman"/>
          <w:bCs/>
          <w:sz w:val="28"/>
          <w:szCs w:val="28"/>
        </w:rPr>
        <w:t>в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"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пу</w:t>
      </w:r>
      <w:r w:rsidR="00CE3718">
        <w:rPr>
          <w:rFonts w:ascii="Times New Roman CYR" w:hAnsi="Times New Roman CYR" w:cs="Times New Roman"/>
          <w:bCs/>
          <w:sz w:val="28"/>
          <w:szCs w:val="28"/>
        </w:rPr>
        <w:t>н</w:t>
      </w:r>
      <w:r>
        <w:rPr>
          <w:rFonts w:ascii="Times New Roman CYR" w:hAnsi="Times New Roman CYR" w:cs="Times New Roman"/>
          <w:bCs/>
          <w:sz w:val="28"/>
          <w:szCs w:val="28"/>
        </w:rPr>
        <w:t>кта 3 настоящего Положения.</w:t>
      </w:r>
    </w:p>
    <w:p w:rsidR="0059472F" w:rsidRDefault="00B172C9" w:rsidP="00A70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677786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472F">
        <w:rPr>
          <w:rFonts w:ascii="Times New Roman CYR" w:hAnsi="Times New Roman CYR" w:cs="Times New Roman"/>
          <w:bCs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или кандидат на должность, предусмотренную Перечнем, не могут быть назначены на соответствующую должность муниципальной службы, 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о муниципальной службе.</w:t>
      </w:r>
    </w:p>
    <w:p w:rsidR="00E32130" w:rsidRDefault="007C52FE" w:rsidP="00E321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7C52FE">
        <w:rPr>
          <w:rFonts w:ascii="Times New Roman" w:hAnsi="Times New Roman" w:cs="Times New Roman"/>
          <w:bCs/>
          <w:sz w:val="28"/>
          <w:szCs w:val="28"/>
        </w:rPr>
        <w:t>11.</w:t>
      </w:r>
      <w:r w:rsidR="00E32130" w:rsidRPr="00E3213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E32130">
        <w:rPr>
          <w:rFonts w:ascii="Times New Roman CYR" w:hAnsi="Times New Roman CYR" w:cs="Times New Roman"/>
          <w:bCs/>
          <w:sz w:val="28"/>
          <w:szCs w:val="28"/>
        </w:rPr>
        <w:t xml:space="preserve">В случае непредставления </w:t>
      </w:r>
      <w:r w:rsidR="00563D5E">
        <w:rPr>
          <w:rFonts w:ascii="Times New Roman CYR" w:hAnsi="Times New Roman CYR" w:cs="Times New Roman"/>
          <w:bCs/>
          <w:sz w:val="28"/>
          <w:szCs w:val="28"/>
        </w:rPr>
        <w:t>по объективным причинам муниципальным служащим сведений</w:t>
      </w:r>
      <w:r w:rsidR="00E32130">
        <w:rPr>
          <w:rFonts w:ascii="Times New Roman CYR" w:hAnsi="Times New Roman CYR" w:cs="Times New Roman"/>
          <w:bCs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563D5E">
        <w:rPr>
          <w:rFonts w:ascii="Times New Roman CYR" w:hAnsi="Times New Roman CYR" w:cs="Times New Roman"/>
          <w:bCs/>
          <w:sz w:val="28"/>
          <w:szCs w:val="28"/>
        </w:rPr>
        <w:t>супруги (супруга)</w:t>
      </w:r>
      <w:r w:rsidR="00E3213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563D5E">
        <w:rPr>
          <w:rFonts w:ascii="Times New Roman CYR" w:hAnsi="Times New Roman CYR" w:cs="Times New Roman"/>
          <w:bCs/>
          <w:sz w:val="28"/>
          <w:szCs w:val="28"/>
        </w:rPr>
        <w:t>и несовершеннолетних детей данный факт</w:t>
      </w:r>
      <w:r w:rsidR="00E3213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991308">
        <w:rPr>
          <w:rFonts w:ascii="Times New Roman CYR" w:hAnsi="Times New Roman CYR" w:cs="Times New Roman"/>
          <w:bCs/>
          <w:sz w:val="28"/>
          <w:szCs w:val="28"/>
        </w:rPr>
        <w:t>подлежит рассмотрению комиссией по соблюдению требований к служебному поведению муниципальных служащих и урегулированию конфликта интересов</w:t>
      </w:r>
      <w:r w:rsidR="00E32130">
        <w:rPr>
          <w:rFonts w:ascii="Times New Roman CYR" w:hAnsi="Times New Roman CYR" w:cs="Times New Roman"/>
          <w:bCs/>
          <w:sz w:val="28"/>
          <w:szCs w:val="28"/>
        </w:rPr>
        <w:t>.</w:t>
      </w:r>
    </w:p>
    <w:p w:rsidR="001961E8" w:rsidRPr="007C52FE" w:rsidRDefault="00C26F6C" w:rsidP="00A70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="002F65A2">
        <w:rPr>
          <w:rFonts w:ascii="Times New Roman" w:hAnsi="Times New Roman" w:cs="Times New Roman"/>
          <w:bCs/>
          <w:sz w:val="28"/>
          <w:szCs w:val="28"/>
        </w:rPr>
        <w:t xml:space="preserve"> Проверка достоверности и полноты сведений о доходах, об имуществе и обязательствах имущественного</w:t>
      </w:r>
      <w:r w:rsidR="00991308">
        <w:rPr>
          <w:rFonts w:ascii="Times New Roman" w:hAnsi="Times New Roman" w:cs="Times New Roman"/>
          <w:bCs/>
          <w:sz w:val="28"/>
          <w:szCs w:val="28"/>
        </w:rPr>
        <w:t xml:space="preserve"> характера</w:t>
      </w:r>
      <w:r w:rsidR="002F65A2">
        <w:rPr>
          <w:rFonts w:ascii="Times New Roman" w:hAnsi="Times New Roman" w:cs="Times New Roman"/>
          <w:bCs/>
          <w:sz w:val="28"/>
          <w:szCs w:val="28"/>
        </w:rPr>
        <w:t>, прдставленных в соответствии с настоящим Положением</w:t>
      </w:r>
      <w:r w:rsidR="00346088">
        <w:rPr>
          <w:rFonts w:ascii="Times New Roman" w:hAnsi="Times New Roman" w:cs="Times New Roman"/>
          <w:bCs/>
          <w:sz w:val="28"/>
          <w:szCs w:val="28"/>
        </w:rPr>
        <w:t xml:space="preserve"> гражданином, муниципальным служащим или кандидатом на должность, предусмотренную Перечнем, осуществляется в соответствии с законодательством Российской Федерации.</w:t>
      </w:r>
    </w:p>
    <w:p w:rsidR="00B172C9" w:rsidRPr="00CF2473" w:rsidRDefault="00B172C9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473">
        <w:rPr>
          <w:rFonts w:ascii="Times New Roman" w:hAnsi="Times New Roman" w:cs="Times New Roman"/>
          <w:bCs/>
          <w:sz w:val="28"/>
          <w:szCs w:val="28"/>
        </w:rPr>
        <w:t>1</w:t>
      </w:r>
      <w:r w:rsidR="00CF2473" w:rsidRPr="00CF2473">
        <w:rPr>
          <w:rFonts w:ascii="Times New Roman" w:hAnsi="Times New Roman" w:cs="Times New Roman"/>
          <w:bCs/>
          <w:sz w:val="28"/>
          <w:szCs w:val="28"/>
        </w:rPr>
        <w:t>3</w:t>
      </w:r>
      <w:r w:rsidRPr="00CF2473">
        <w:rPr>
          <w:rFonts w:ascii="Times New Roman" w:hAnsi="Times New Roman" w:cs="Times New Roman"/>
          <w:bCs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</w:t>
      </w:r>
      <w:r w:rsidRPr="00CF2473">
        <w:rPr>
          <w:rFonts w:ascii="Times New Roman" w:hAnsi="Times New Roman" w:cs="Times New Roman"/>
          <w:bCs/>
          <w:sz w:val="28"/>
          <w:szCs w:val="28"/>
        </w:rPr>
        <w:lastRenderedPageBreak/>
        <w:t>гражданином</w:t>
      </w:r>
      <w:r w:rsidR="00BB7310">
        <w:rPr>
          <w:rFonts w:ascii="Times New Roman" w:hAnsi="Times New Roman" w:cs="Times New Roman"/>
          <w:bCs/>
          <w:sz w:val="28"/>
          <w:szCs w:val="28"/>
        </w:rPr>
        <w:t>,</w:t>
      </w:r>
      <w:r w:rsidRPr="00CF2473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</w:t>
      </w:r>
      <w:r w:rsidR="005348BC">
        <w:rPr>
          <w:rFonts w:ascii="Times New Roman" w:hAnsi="Times New Roman" w:cs="Times New Roman"/>
          <w:bCs/>
          <w:sz w:val="28"/>
          <w:szCs w:val="28"/>
        </w:rPr>
        <w:t xml:space="preserve"> или кандидатом на должность</w:t>
      </w:r>
      <w:r w:rsidRPr="00CF24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48BC">
        <w:rPr>
          <w:rFonts w:ascii="Times New Roman" w:hAnsi="Times New Roman" w:cs="Times New Roman"/>
          <w:bCs/>
          <w:sz w:val="28"/>
          <w:szCs w:val="28"/>
        </w:rPr>
        <w:t xml:space="preserve">предусмотренную Перечнем, </w:t>
      </w:r>
      <w:r w:rsidRPr="00CF2473">
        <w:rPr>
          <w:rFonts w:ascii="Times New Roman" w:hAnsi="Times New Roman" w:cs="Times New Roman"/>
          <w:bCs/>
          <w:sz w:val="28"/>
          <w:szCs w:val="28"/>
        </w:rPr>
        <w:t>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B172C9" w:rsidRPr="005348BC" w:rsidRDefault="00B172C9" w:rsidP="00476D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473">
        <w:rPr>
          <w:rFonts w:ascii="Times New Roman" w:hAnsi="Times New Roman" w:cs="Times New Roman"/>
          <w:bCs/>
          <w:sz w:val="28"/>
          <w:szCs w:val="28"/>
        </w:rPr>
        <w:t>1</w:t>
      </w:r>
      <w:r w:rsidR="00CF2473" w:rsidRPr="00CF247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348BC">
        <w:rPr>
          <w:rFonts w:ascii="Times New Roman" w:hAnsi="Times New Roman" w:cs="Times New Roman"/>
          <w:bCs/>
          <w:sz w:val="28"/>
          <w:szCs w:val="28"/>
        </w:rPr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34981" w:rsidRDefault="007F1C03" w:rsidP="006E7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1" w:name="Par69"/>
      <w:bookmarkStart w:id="2" w:name="Par70"/>
      <w:bookmarkStart w:id="3" w:name="Par73"/>
      <w:bookmarkEnd w:id="1"/>
      <w:bookmarkEnd w:id="2"/>
      <w:bookmarkEnd w:id="3"/>
      <w:r>
        <w:rPr>
          <w:rFonts w:ascii="Times New Roman" w:hAnsi="Times New Roman" w:cs="Times New Roman"/>
        </w:rPr>
        <w:t xml:space="preserve">                                             </w:t>
      </w:r>
    </w:p>
    <w:p w:rsidR="00A17529" w:rsidRDefault="00C34981" w:rsidP="006E7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A17529" w:rsidRDefault="00A17529" w:rsidP="006E7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17529" w:rsidRDefault="00A17529" w:rsidP="006E7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A6BA6" w:rsidRPr="006E764C" w:rsidRDefault="00A17529" w:rsidP="006E7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C34981">
        <w:rPr>
          <w:rFonts w:ascii="Times New Roman" w:hAnsi="Times New Roman" w:cs="Times New Roman"/>
        </w:rPr>
        <w:t xml:space="preserve">  </w:t>
      </w:r>
      <w:r w:rsidR="00835C44">
        <w:rPr>
          <w:rFonts w:ascii="Times New Roman" w:hAnsi="Times New Roman" w:cs="Times New Roman"/>
        </w:rPr>
        <w:t xml:space="preserve"> </w:t>
      </w:r>
      <w:r w:rsidR="004A6BA6" w:rsidRPr="006E764C">
        <w:rPr>
          <w:rFonts w:ascii="Times New Roman" w:hAnsi="Times New Roman" w:cs="Times New Roman"/>
        </w:rPr>
        <w:t>Приложение</w:t>
      </w:r>
    </w:p>
    <w:p w:rsidR="006E764C" w:rsidRPr="006E764C" w:rsidRDefault="006E764C" w:rsidP="006E764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"/>
          <w:bCs/>
        </w:rPr>
      </w:pPr>
      <w:r>
        <w:rPr>
          <w:rFonts w:ascii="Times New Roman CYR" w:hAnsi="Times New Roman CYR" w:cs="Times New Roman"/>
          <w:bCs/>
        </w:rPr>
        <w:t>к Положению</w:t>
      </w:r>
      <w:r w:rsidRPr="006E764C">
        <w:rPr>
          <w:rFonts w:ascii="Times New Roman CYR" w:hAnsi="Times New Roman CYR" w:cs="Times New Roman"/>
          <w:bCs/>
        </w:rPr>
        <w:t xml:space="preserve"> о представлении гражданами, претендующими  на замещение должностей муниципальной службы в </w:t>
      </w:r>
      <w:r w:rsidR="00D621DA">
        <w:rPr>
          <w:rFonts w:ascii="Times New Roman CYR" w:hAnsi="Times New Roman CYR" w:cs="Times New Roman"/>
          <w:bCs/>
        </w:rPr>
        <w:t>Ревизионной комиссии</w:t>
      </w:r>
      <w:r w:rsidRPr="006E764C">
        <w:rPr>
          <w:rFonts w:ascii="Times New Roman CYR" w:hAnsi="Times New Roman CYR" w:cs="Times New Roman"/>
          <w:bCs/>
        </w:rPr>
        <w:t xml:space="preserve"> Суровикинского муниципального района, и муниципальными служащими </w:t>
      </w:r>
      <w:r w:rsidR="00D621DA">
        <w:rPr>
          <w:rFonts w:ascii="Times New Roman CYR" w:hAnsi="Times New Roman CYR" w:cs="Times New Roman"/>
          <w:bCs/>
        </w:rPr>
        <w:t>Ревизионной комиссии</w:t>
      </w:r>
      <w:r w:rsidRPr="006E764C">
        <w:rPr>
          <w:rFonts w:ascii="Times New Roman CYR" w:hAnsi="Times New Roman CYR" w:cs="Times New Roman"/>
          <w:bCs/>
        </w:rPr>
        <w:t xml:space="preserve"> Суровикинского муниципального района сведений о доходах, об имуществе и обязательствах имущественного характера</w:t>
      </w:r>
    </w:p>
    <w:p w:rsidR="006E764C" w:rsidRPr="006E764C" w:rsidRDefault="006E764C" w:rsidP="00901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6BA6" w:rsidRDefault="004A6BA6" w:rsidP="004A6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BA6" w:rsidRDefault="004A6BA6" w:rsidP="004A6B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 CYR" w:hAnsi="Times New Roman CYR" w:cs="Times New Roman"/>
          <w:bCs/>
          <w:sz w:val="28"/>
          <w:szCs w:val="28"/>
        </w:rPr>
      </w:pPr>
      <w:bookmarkStart w:id="4" w:name="Par38"/>
      <w:bookmarkEnd w:id="4"/>
      <w:r w:rsidRPr="00FD4800">
        <w:rPr>
          <w:rFonts w:ascii="Times New Roman CYR" w:hAnsi="Times New Roman CYR" w:cs="Times New Roman"/>
          <w:bCs/>
          <w:sz w:val="28"/>
          <w:szCs w:val="28"/>
        </w:rPr>
        <w:t>Перечень</w:t>
      </w:r>
    </w:p>
    <w:p w:rsidR="00D06726" w:rsidRDefault="004A6BA6" w:rsidP="00DD135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 CYR" w:hAnsi="Times New Roman CYR" w:cs="Times New Roman"/>
          <w:bCs/>
          <w:sz w:val="28"/>
          <w:szCs w:val="28"/>
        </w:rPr>
      </w:pPr>
      <w:r w:rsidRPr="00FD4800">
        <w:rPr>
          <w:rFonts w:ascii="Times New Roman CYR" w:hAnsi="Times New Roman CYR" w:cs="Times New Roman"/>
          <w:bCs/>
          <w:sz w:val="28"/>
          <w:szCs w:val="28"/>
        </w:rPr>
        <w:t>должно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стей муниципальной службы в </w:t>
      </w:r>
      <w:r w:rsidR="00D621DA">
        <w:rPr>
          <w:rFonts w:ascii="Times New Roman CYR" w:hAnsi="Times New Roman CYR" w:cs="Times New Roman"/>
          <w:bCs/>
          <w:sz w:val="28"/>
          <w:szCs w:val="28"/>
        </w:rPr>
        <w:t>Ревизионной комиссии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Суровикинского муниципального района, при </w:t>
      </w:r>
      <w:r w:rsidR="00D06726">
        <w:rPr>
          <w:rFonts w:ascii="Times New Roman CYR" w:hAnsi="Times New Roman CYR" w:cs="Times New Roman"/>
          <w:bCs/>
          <w:sz w:val="28"/>
          <w:szCs w:val="28"/>
        </w:rPr>
        <w:t>замещении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 которы</w:t>
      </w:r>
      <w:r w:rsidR="00D06726">
        <w:rPr>
          <w:rFonts w:ascii="Times New Roman CYR" w:hAnsi="Times New Roman CYR" w:cs="Times New Roman"/>
          <w:bCs/>
          <w:sz w:val="28"/>
          <w:szCs w:val="28"/>
        </w:rPr>
        <w:t>х муниципальные служащие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D06726">
        <w:rPr>
          <w:rFonts w:ascii="Times New Roman CYR" w:hAnsi="Times New Roman CYR" w:cs="Times New Roman"/>
          <w:bCs/>
          <w:sz w:val="28"/>
          <w:szCs w:val="28"/>
        </w:rPr>
        <w:t xml:space="preserve"> Ревизионной комиссии Суровикинского муниципального района 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обязаны представлять сведения о своих</w:t>
      </w:r>
    </w:p>
    <w:p w:rsidR="00DD1359" w:rsidRDefault="00DD1359" w:rsidP="00DD135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  </w:t>
      </w:r>
      <w:r w:rsidR="004A6BA6" w:rsidRPr="00FD4800">
        <w:rPr>
          <w:rFonts w:ascii="Times New Roman CYR" w:hAnsi="Times New Roman CYR" w:cs="Times New Roman"/>
          <w:bCs/>
          <w:sz w:val="28"/>
          <w:szCs w:val="28"/>
        </w:rPr>
        <w:t>доходах,</w:t>
      </w:r>
      <w:r w:rsidR="00D06726">
        <w:rPr>
          <w:rFonts w:ascii="Times New Roman CYR" w:hAnsi="Times New Roman CYR" w:cs="Times New Roman"/>
          <w:bCs/>
          <w:sz w:val="28"/>
          <w:szCs w:val="28"/>
        </w:rPr>
        <w:t xml:space="preserve"> расходах, </w:t>
      </w:r>
      <w:r w:rsidR="004A6BA6" w:rsidRPr="00FD4800">
        <w:rPr>
          <w:rFonts w:ascii="Times New Roman CYR" w:hAnsi="Times New Roman CYR" w:cs="Times New Roman"/>
          <w:bCs/>
          <w:sz w:val="28"/>
          <w:szCs w:val="28"/>
        </w:rPr>
        <w:t xml:space="preserve">об имуществе и обязательствах имущественного характера, </w:t>
      </w:r>
      <w:r w:rsidR="004A6BA6">
        <w:rPr>
          <w:rFonts w:ascii="Times New Roman CYR" w:hAnsi="Times New Roman CYR" w:cs="Times New Roman"/>
          <w:bCs/>
          <w:sz w:val="28"/>
          <w:szCs w:val="28"/>
        </w:rPr>
        <w:t xml:space="preserve">а также сведения о доходах, </w:t>
      </w:r>
      <w:r w:rsidR="00D06726">
        <w:rPr>
          <w:rFonts w:ascii="Times New Roman CYR" w:hAnsi="Times New Roman CYR" w:cs="Times New Roman"/>
          <w:bCs/>
          <w:sz w:val="28"/>
          <w:szCs w:val="28"/>
        </w:rPr>
        <w:t xml:space="preserve">расходах, </w:t>
      </w:r>
      <w:r w:rsidR="004A6BA6">
        <w:rPr>
          <w:rFonts w:ascii="Times New Roman CYR" w:hAnsi="Times New Roman CYR" w:cs="Times New Roman"/>
          <w:bCs/>
          <w:sz w:val="28"/>
          <w:szCs w:val="28"/>
        </w:rPr>
        <w:t xml:space="preserve">об имуществе и 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  </w:t>
      </w:r>
    </w:p>
    <w:p w:rsidR="00DD1359" w:rsidRDefault="00DD1359" w:rsidP="00DD135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  </w:t>
      </w:r>
      <w:r w:rsidR="004A6BA6">
        <w:rPr>
          <w:rFonts w:ascii="Times New Roman CYR" w:hAnsi="Times New Roman CYR" w:cs="Times New Roman"/>
          <w:bCs/>
          <w:sz w:val="28"/>
          <w:szCs w:val="28"/>
        </w:rPr>
        <w:t xml:space="preserve">обязательствах имущественного характера </w:t>
      </w:r>
      <w:r w:rsidR="004A6BA6" w:rsidRPr="00FD4800">
        <w:rPr>
          <w:rFonts w:ascii="Times New Roman CYR" w:hAnsi="Times New Roman CYR" w:cs="Times New Roman"/>
          <w:bCs/>
          <w:sz w:val="28"/>
          <w:szCs w:val="28"/>
        </w:rPr>
        <w:t>своих супруги</w:t>
      </w:r>
    </w:p>
    <w:p w:rsidR="004A6BA6" w:rsidRDefault="004A6BA6" w:rsidP="00DD135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 CYR" w:hAnsi="Times New Roman CYR" w:cs="Times New Roman"/>
          <w:bCs/>
          <w:sz w:val="28"/>
          <w:szCs w:val="28"/>
        </w:rPr>
      </w:pP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 (супруга)</w:t>
      </w:r>
      <w:r w:rsidR="00DD1359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и несовершеннолетних детей</w:t>
      </w:r>
    </w:p>
    <w:p w:rsidR="004A6BA6" w:rsidRDefault="004A6BA6" w:rsidP="004A6B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 CYR" w:hAnsi="Times New Roman CYR" w:cs="Times New Roman"/>
          <w:bCs/>
          <w:sz w:val="28"/>
          <w:szCs w:val="28"/>
        </w:rPr>
      </w:pPr>
    </w:p>
    <w:p w:rsidR="00E137BE" w:rsidRPr="00E137BE" w:rsidRDefault="00E137BE" w:rsidP="00E1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"/>
          <w:b/>
          <w:bCs/>
          <w:sz w:val="28"/>
          <w:szCs w:val="28"/>
        </w:rPr>
      </w:pPr>
    </w:p>
    <w:p w:rsidR="00E137BE" w:rsidRPr="00453F05" w:rsidRDefault="00453F05" w:rsidP="00453F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  <w:r w:rsidRPr="00453F05">
        <w:rPr>
          <w:rFonts w:ascii="Times New Roman CYR" w:hAnsi="Times New Roman CYR" w:cs="Times New Roman"/>
          <w:bCs/>
          <w:sz w:val="28"/>
          <w:szCs w:val="28"/>
        </w:rPr>
        <w:t xml:space="preserve">- </w:t>
      </w:r>
      <w:r w:rsidR="00270956">
        <w:rPr>
          <w:rFonts w:ascii="Times New Roman CYR" w:hAnsi="Times New Roman CYR" w:cs="Times New Roman"/>
          <w:bCs/>
          <w:sz w:val="28"/>
          <w:szCs w:val="28"/>
        </w:rPr>
        <w:t>ведущий и</w:t>
      </w:r>
      <w:r w:rsidRPr="00453F05">
        <w:rPr>
          <w:rFonts w:ascii="Times New Roman CYR" w:hAnsi="Times New Roman CYR" w:cs="Times New Roman"/>
          <w:bCs/>
          <w:sz w:val="28"/>
          <w:szCs w:val="28"/>
        </w:rPr>
        <w:t>нспектор,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270956">
        <w:rPr>
          <w:rFonts w:ascii="Times New Roman CYR" w:hAnsi="Times New Roman CYR" w:cs="Times New Roman"/>
          <w:bCs/>
          <w:sz w:val="28"/>
          <w:szCs w:val="28"/>
        </w:rPr>
        <w:t>консультант</w:t>
      </w:r>
    </w:p>
    <w:sectPr w:rsidR="00E137BE" w:rsidRPr="00453F05" w:rsidSect="00ED7888">
      <w:pgSz w:w="11905" w:h="16838"/>
      <w:pgMar w:top="568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FC" w:rsidRDefault="001220FC" w:rsidP="00CB3149">
      <w:pPr>
        <w:spacing w:after="0" w:line="240" w:lineRule="auto"/>
      </w:pPr>
      <w:r>
        <w:separator/>
      </w:r>
    </w:p>
  </w:endnote>
  <w:endnote w:type="continuationSeparator" w:id="1">
    <w:p w:rsidR="001220FC" w:rsidRDefault="001220FC" w:rsidP="00CB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FC" w:rsidRDefault="001220FC" w:rsidP="00CB3149">
      <w:pPr>
        <w:spacing w:after="0" w:line="240" w:lineRule="auto"/>
      </w:pPr>
      <w:r>
        <w:separator/>
      </w:r>
    </w:p>
  </w:footnote>
  <w:footnote w:type="continuationSeparator" w:id="1">
    <w:p w:rsidR="001220FC" w:rsidRDefault="001220FC" w:rsidP="00CB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927"/>
    <w:multiLevelType w:val="hybridMultilevel"/>
    <w:tmpl w:val="060E82A2"/>
    <w:lvl w:ilvl="0" w:tplc="4E4AD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71820"/>
    <w:multiLevelType w:val="hybridMultilevel"/>
    <w:tmpl w:val="7AB0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454"/>
    <w:multiLevelType w:val="hybridMultilevel"/>
    <w:tmpl w:val="7AB0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7BE"/>
    <w:rsid w:val="00005BEE"/>
    <w:rsid w:val="00013688"/>
    <w:rsid w:val="000177F1"/>
    <w:rsid w:val="000510D0"/>
    <w:rsid w:val="00051ECD"/>
    <w:rsid w:val="00056FD3"/>
    <w:rsid w:val="00066958"/>
    <w:rsid w:val="000811DB"/>
    <w:rsid w:val="0008239A"/>
    <w:rsid w:val="00083E1E"/>
    <w:rsid w:val="000862D1"/>
    <w:rsid w:val="00093A1B"/>
    <w:rsid w:val="0009474A"/>
    <w:rsid w:val="00096377"/>
    <w:rsid w:val="000A551D"/>
    <w:rsid w:val="000C5E8B"/>
    <w:rsid w:val="000D2F6C"/>
    <w:rsid w:val="000D47CB"/>
    <w:rsid w:val="000E7F3C"/>
    <w:rsid w:val="000E7F6D"/>
    <w:rsid w:val="00103910"/>
    <w:rsid w:val="00104676"/>
    <w:rsid w:val="00106D26"/>
    <w:rsid w:val="00113AD2"/>
    <w:rsid w:val="001220FC"/>
    <w:rsid w:val="00153FB9"/>
    <w:rsid w:val="00154E61"/>
    <w:rsid w:val="00166779"/>
    <w:rsid w:val="001728B2"/>
    <w:rsid w:val="00174F49"/>
    <w:rsid w:val="00175612"/>
    <w:rsid w:val="001961E8"/>
    <w:rsid w:val="001A2CCB"/>
    <w:rsid w:val="001A4EB5"/>
    <w:rsid w:val="001A50F5"/>
    <w:rsid w:val="001D7C4D"/>
    <w:rsid w:val="001F2621"/>
    <w:rsid w:val="001F49CF"/>
    <w:rsid w:val="002015BF"/>
    <w:rsid w:val="002217E2"/>
    <w:rsid w:val="00222DE8"/>
    <w:rsid w:val="0024376B"/>
    <w:rsid w:val="0024601E"/>
    <w:rsid w:val="00254F2A"/>
    <w:rsid w:val="00256B07"/>
    <w:rsid w:val="00263ED6"/>
    <w:rsid w:val="00270956"/>
    <w:rsid w:val="0028144B"/>
    <w:rsid w:val="0029061C"/>
    <w:rsid w:val="00292AAB"/>
    <w:rsid w:val="00293B0C"/>
    <w:rsid w:val="002B35B8"/>
    <w:rsid w:val="002C051D"/>
    <w:rsid w:val="002E3798"/>
    <w:rsid w:val="002E43BC"/>
    <w:rsid w:val="002F0351"/>
    <w:rsid w:val="002F65A2"/>
    <w:rsid w:val="003029ED"/>
    <w:rsid w:val="00346088"/>
    <w:rsid w:val="003517B5"/>
    <w:rsid w:val="00353FF4"/>
    <w:rsid w:val="0039554C"/>
    <w:rsid w:val="003A785A"/>
    <w:rsid w:val="003B4530"/>
    <w:rsid w:val="003C1FC8"/>
    <w:rsid w:val="003C74FB"/>
    <w:rsid w:val="003D6D6A"/>
    <w:rsid w:val="003E53F4"/>
    <w:rsid w:val="004039B5"/>
    <w:rsid w:val="00444334"/>
    <w:rsid w:val="00446EDA"/>
    <w:rsid w:val="0044773B"/>
    <w:rsid w:val="0045094F"/>
    <w:rsid w:val="00452CBC"/>
    <w:rsid w:val="00453F05"/>
    <w:rsid w:val="004601F4"/>
    <w:rsid w:val="00465F06"/>
    <w:rsid w:val="00465F30"/>
    <w:rsid w:val="00472CF0"/>
    <w:rsid w:val="00476D01"/>
    <w:rsid w:val="004A376A"/>
    <w:rsid w:val="004A6187"/>
    <w:rsid w:val="004A6BA6"/>
    <w:rsid w:val="004F1342"/>
    <w:rsid w:val="004F52FE"/>
    <w:rsid w:val="00511BE6"/>
    <w:rsid w:val="005315E7"/>
    <w:rsid w:val="005348BC"/>
    <w:rsid w:val="00545AD0"/>
    <w:rsid w:val="005464DD"/>
    <w:rsid w:val="0055472E"/>
    <w:rsid w:val="00563D5E"/>
    <w:rsid w:val="00566BBE"/>
    <w:rsid w:val="005933A6"/>
    <w:rsid w:val="0059472F"/>
    <w:rsid w:val="005A1396"/>
    <w:rsid w:val="005A31E7"/>
    <w:rsid w:val="005B3A3C"/>
    <w:rsid w:val="005B51F1"/>
    <w:rsid w:val="005B5D6D"/>
    <w:rsid w:val="005C1C79"/>
    <w:rsid w:val="005D021E"/>
    <w:rsid w:val="005D28CE"/>
    <w:rsid w:val="00602103"/>
    <w:rsid w:val="00605194"/>
    <w:rsid w:val="00630623"/>
    <w:rsid w:val="0064165A"/>
    <w:rsid w:val="00667574"/>
    <w:rsid w:val="00677786"/>
    <w:rsid w:val="00683A7F"/>
    <w:rsid w:val="00694847"/>
    <w:rsid w:val="006A2A79"/>
    <w:rsid w:val="006B56B7"/>
    <w:rsid w:val="006C1551"/>
    <w:rsid w:val="006D39FF"/>
    <w:rsid w:val="006D3E7A"/>
    <w:rsid w:val="006E6A5B"/>
    <w:rsid w:val="006E764C"/>
    <w:rsid w:val="006F3E69"/>
    <w:rsid w:val="006F7E26"/>
    <w:rsid w:val="00747C65"/>
    <w:rsid w:val="007569C8"/>
    <w:rsid w:val="00773C62"/>
    <w:rsid w:val="00783AAE"/>
    <w:rsid w:val="007A52E4"/>
    <w:rsid w:val="007C52FE"/>
    <w:rsid w:val="007D1680"/>
    <w:rsid w:val="007D7274"/>
    <w:rsid w:val="007E0A35"/>
    <w:rsid w:val="007F1091"/>
    <w:rsid w:val="007F1C03"/>
    <w:rsid w:val="00803DF2"/>
    <w:rsid w:val="008107AB"/>
    <w:rsid w:val="008126F6"/>
    <w:rsid w:val="008204FA"/>
    <w:rsid w:val="008210E9"/>
    <w:rsid w:val="0083143A"/>
    <w:rsid w:val="008334CB"/>
    <w:rsid w:val="0083469F"/>
    <w:rsid w:val="00834EB0"/>
    <w:rsid w:val="00835C44"/>
    <w:rsid w:val="00855D44"/>
    <w:rsid w:val="00884094"/>
    <w:rsid w:val="0089223D"/>
    <w:rsid w:val="008E00C2"/>
    <w:rsid w:val="008F0742"/>
    <w:rsid w:val="009017A7"/>
    <w:rsid w:val="00913A9C"/>
    <w:rsid w:val="00917E1A"/>
    <w:rsid w:val="00924BFF"/>
    <w:rsid w:val="00940148"/>
    <w:rsid w:val="00964130"/>
    <w:rsid w:val="00970D4A"/>
    <w:rsid w:val="00972F6E"/>
    <w:rsid w:val="00975C9F"/>
    <w:rsid w:val="009807A5"/>
    <w:rsid w:val="00991308"/>
    <w:rsid w:val="00995171"/>
    <w:rsid w:val="009A39DB"/>
    <w:rsid w:val="009A7FD0"/>
    <w:rsid w:val="009B4F26"/>
    <w:rsid w:val="009B72DE"/>
    <w:rsid w:val="009C7A6B"/>
    <w:rsid w:val="009E5C6F"/>
    <w:rsid w:val="00A07E6E"/>
    <w:rsid w:val="00A15CC8"/>
    <w:rsid w:val="00A17529"/>
    <w:rsid w:val="00A323DE"/>
    <w:rsid w:val="00A333CF"/>
    <w:rsid w:val="00A35647"/>
    <w:rsid w:val="00A41ABE"/>
    <w:rsid w:val="00A50DFB"/>
    <w:rsid w:val="00A709CD"/>
    <w:rsid w:val="00A77254"/>
    <w:rsid w:val="00A77BE5"/>
    <w:rsid w:val="00A860EB"/>
    <w:rsid w:val="00AA2B06"/>
    <w:rsid w:val="00AA609D"/>
    <w:rsid w:val="00AB049B"/>
    <w:rsid w:val="00AB1B75"/>
    <w:rsid w:val="00AC0A27"/>
    <w:rsid w:val="00AC6B91"/>
    <w:rsid w:val="00AD6013"/>
    <w:rsid w:val="00AD76AE"/>
    <w:rsid w:val="00AF06E5"/>
    <w:rsid w:val="00B12070"/>
    <w:rsid w:val="00B1386D"/>
    <w:rsid w:val="00B172C9"/>
    <w:rsid w:val="00B22E66"/>
    <w:rsid w:val="00B24A8D"/>
    <w:rsid w:val="00B24DC2"/>
    <w:rsid w:val="00B2750E"/>
    <w:rsid w:val="00B608A3"/>
    <w:rsid w:val="00B6248D"/>
    <w:rsid w:val="00B74542"/>
    <w:rsid w:val="00B765C0"/>
    <w:rsid w:val="00B77AB3"/>
    <w:rsid w:val="00BA65C5"/>
    <w:rsid w:val="00BA6944"/>
    <w:rsid w:val="00BB2A1B"/>
    <w:rsid w:val="00BB7310"/>
    <w:rsid w:val="00BC789F"/>
    <w:rsid w:val="00BE545C"/>
    <w:rsid w:val="00BE6773"/>
    <w:rsid w:val="00BF4424"/>
    <w:rsid w:val="00C11582"/>
    <w:rsid w:val="00C1375C"/>
    <w:rsid w:val="00C23CAE"/>
    <w:rsid w:val="00C26F6C"/>
    <w:rsid w:val="00C34981"/>
    <w:rsid w:val="00C816DA"/>
    <w:rsid w:val="00C95C09"/>
    <w:rsid w:val="00CA241F"/>
    <w:rsid w:val="00CA7B5C"/>
    <w:rsid w:val="00CB3149"/>
    <w:rsid w:val="00CE07F4"/>
    <w:rsid w:val="00CE0ADE"/>
    <w:rsid w:val="00CE273E"/>
    <w:rsid w:val="00CE3421"/>
    <w:rsid w:val="00CE3718"/>
    <w:rsid w:val="00CF2473"/>
    <w:rsid w:val="00CF66BA"/>
    <w:rsid w:val="00D00DCC"/>
    <w:rsid w:val="00D06726"/>
    <w:rsid w:val="00D31C14"/>
    <w:rsid w:val="00D35C2C"/>
    <w:rsid w:val="00D609D6"/>
    <w:rsid w:val="00D621DA"/>
    <w:rsid w:val="00D64DFE"/>
    <w:rsid w:val="00D75DFE"/>
    <w:rsid w:val="00D85C48"/>
    <w:rsid w:val="00D91130"/>
    <w:rsid w:val="00D94B29"/>
    <w:rsid w:val="00DA506A"/>
    <w:rsid w:val="00DB1824"/>
    <w:rsid w:val="00DB1950"/>
    <w:rsid w:val="00DB58E2"/>
    <w:rsid w:val="00DD1359"/>
    <w:rsid w:val="00DE18E1"/>
    <w:rsid w:val="00DF0162"/>
    <w:rsid w:val="00DF44F4"/>
    <w:rsid w:val="00DF5123"/>
    <w:rsid w:val="00DF552B"/>
    <w:rsid w:val="00E04CC5"/>
    <w:rsid w:val="00E137BE"/>
    <w:rsid w:val="00E22559"/>
    <w:rsid w:val="00E32130"/>
    <w:rsid w:val="00E449F1"/>
    <w:rsid w:val="00E56081"/>
    <w:rsid w:val="00E63A1D"/>
    <w:rsid w:val="00E7077D"/>
    <w:rsid w:val="00E72BA3"/>
    <w:rsid w:val="00EA1966"/>
    <w:rsid w:val="00EB0FE9"/>
    <w:rsid w:val="00ED083D"/>
    <w:rsid w:val="00ED1B39"/>
    <w:rsid w:val="00ED7505"/>
    <w:rsid w:val="00ED7888"/>
    <w:rsid w:val="00EE525D"/>
    <w:rsid w:val="00EF053D"/>
    <w:rsid w:val="00EF181C"/>
    <w:rsid w:val="00EF2129"/>
    <w:rsid w:val="00EF5997"/>
    <w:rsid w:val="00EF7592"/>
    <w:rsid w:val="00F019A2"/>
    <w:rsid w:val="00F214D2"/>
    <w:rsid w:val="00F240BF"/>
    <w:rsid w:val="00F32BEF"/>
    <w:rsid w:val="00F56313"/>
    <w:rsid w:val="00F701B5"/>
    <w:rsid w:val="00F71927"/>
    <w:rsid w:val="00F727C5"/>
    <w:rsid w:val="00F8721E"/>
    <w:rsid w:val="00FA37D0"/>
    <w:rsid w:val="00FA3E1C"/>
    <w:rsid w:val="00FB61D8"/>
    <w:rsid w:val="00FC1571"/>
    <w:rsid w:val="00FC562A"/>
    <w:rsid w:val="00FD4800"/>
    <w:rsid w:val="00FE3F1D"/>
    <w:rsid w:val="00FE45DF"/>
    <w:rsid w:val="00FF0DF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92"/>
  </w:style>
  <w:style w:type="paragraph" w:styleId="2">
    <w:name w:val="heading 2"/>
    <w:basedOn w:val="a"/>
    <w:next w:val="a"/>
    <w:link w:val="20"/>
    <w:semiHidden/>
    <w:unhideWhenUsed/>
    <w:qFormat/>
    <w:rsid w:val="00CB314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23"/>
    <w:pPr>
      <w:ind w:left="720"/>
      <w:contextualSpacing/>
    </w:pPr>
  </w:style>
  <w:style w:type="paragraph" w:customStyle="1" w:styleId="21">
    <w:name w:val="Основной текст 21"/>
    <w:basedOn w:val="a"/>
    <w:rsid w:val="00FD48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uiPriority w:val="99"/>
    <w:rsid w:val="00FD48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149"/>
  </w:style>
  <w:style w:type="paragraph" w:styleId="a6">
    <w:name w:val="footer"/>
    <w:basedOn w:val="a"/>
    <w:link w:val="a7"/>
    <w:uiPriority w:val="99"/>
    <w:semiHidden/>
    <w:unhideWhenUsed/>
    <w:rsid w:val="00CB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149"/>
  </w:style>
  <w:style w:type="character" w:customStyle="1" w:styleId="20">
    <w:name w:val="Заголовок 2 Знак"/>
    <w:basedOn w:val="a0"/>
    <w:link w:val="2"/>
    <w:semiHidden/>
    <w:rsid w:val="00CB314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17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CBEDC844750808AAE0ADE30BC9F9C40C11F061D128CB7FC415F6A31DE3FBE9B53A28FoBm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E404DD24A5468B530FA9AB26FE6DD58BC5C68631B63ACDF52D3ED11EFF1D90FD41981ED3A86ADy92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7AE404DD24A5468B530E497A403B9D859B00060671C6CF88104D5BA4EBFF78C4F941FD4AE7E8AAE9372C64Fy02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E404DD24A5468B530E497A403B9D859B00060671C6EF98405D5BA4EBFF78C4Fy92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1</cp:lastModifiedBy>
  <cp:revision>205</cp:revision>
  <cp:lastPrinted>2017-03-13T11:44:00Z</cp:lastPrinted>
  <dcterms:created xsi:type="dcterms:W3CDTF">2015-02-11T11:58:00Z</dcterms:created>
  <dcterms:modified xsi:type="dcterms:W3CDTF">2017-03-13T13:31:00Z</dcterms:modified>
</cp:coreProperties>
</file>