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ind w:left="3540" w:firstLine="708"/>
        <w:rPr>
          <w:b/>
          <w:b/>
          <w:sz w:val="28"/>
          <w:szCs w:val="28"/>
        </w:rPr>
      </w:pPr>
      <w:r>
        <w:rPr/>
        <w:drawing>
          <wp:inline distT="0" distB="0" distL="0" distR="0">
            <wp:extent cx="457200" cy="619125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widowControl w:val="false"/>
        <w:jc w:val="center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widowControl w:val="false"/>
        <w:jc w:val="center"/>
        <w:rPr>
          <w:rFonts w:cs="Arial"/>
          <w:b/>
          <w:b/>
          <w:sz w:val="28"/>
          <w:szCs w:val="26"/>
        </w:rPr>
      </w:pPr>
      <w:r>
        <w:rPr>
          <w:rFonts w:cs="Arial"/>
          <w:b/>
          <w:sz w:val="28"/>
          <w:szCs w:val="26"/>
        </w:rPr>
        <w:t xml:space="preserve">АДМИНИСТРАЦИЯ СУРОВИКИНСКОГО </w:t>
      </w:r>
    </w:p>
    <w:p>
      <w:pPr>
        <w:pStyle w:val="Normal"/>
        <w:widowControl w:val="false"/>
        <w:jc w:val="center"/>
        <w:rPr>
          <w:rFonts w:cs="Arial"/>
          <w:b/>
          <w:b/>
          <w:sz w:val="28"/>
          <w:szCs w:val="26"/>
        </w:rPr>
      </w:pPr>
      <w:r>
        <w:rPr>
          <w:rFonts w:cs="Arial"/>
          <w:b/>
          <w:sz w:val="28"/>
          <w:szCs w:val="26"/>
        </w:rPr>
        <w:t xml:space="preserve">МУНИЦИПАЛЬНОГО РАЙОНА </w:t>
      </w:r>
    </w:p>
    <w:p>
      <w:pPr>
        <w:pStyle w:val="Normal"/>
        <w:widowControl w:val="false"/>
        <w:jc w:val="center"/>
        <w:rPr>
          <w:rFonts w:cs="Arial"/>
          <w:b/>
          <w:b/>
          <w:sz w:val="28"/>
          <w:szCs w:val="26"/>
        </w:rPr>
      </w:pPr>
      <w:r>
        <mc:AlternateContent>
          <mc:Choice Requires="wps">
            <w:drawing>
              <wp:anchor behindDoc="0" distT="9525" distB="9525" distL="9525" distR="9525" simplePos="0" locked="0" layoutInCell="0" allowOverlap="1" relativeHeight="3" wp14:anchorId="441FDF56">
                <wp:simplePos x="0" y="0"/>
                <wp:positionH relativeFrom="column">
                  <wp:posOffset>13970</wp:posOffset>
                </wp:positionH>
                <wp:positionV relativeFrom="paragraph">
                  <wp:posOffset>230505</wp:posOffset>
                </wp:positionV>
                <wp:extent cx="5862955" cy="1270"/>
                <wp:effectExtent l="0" t="0" r="0" b="0"/>
                <wp:wrapNone/>
                <wp:docPr id="2" name="Прямая соединительная линия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2240" cy="72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1pt,18.15pt" to="462.65pt,18.15pt" ID="Прямая соединительная линия 2" stroked="t" o:allowincell="f" style="position:absolute" wp14:anchorId="441FDF56">
                <v:stroke color="black" weight="19080" joinstyle="round" endcap="flat"/>
                <v:fill o:detectmouseclick="t" on="false"/>
                <w10:wrap type="none"/>
              </v:line>
            </w:pict>
          </mc:Fallback>
        </mc:AlternateContent>
      </w:r>
      <w:r>
        <w:rPr>
          <w:rFonts w:cs="Arial"/>
          <w:b/>
          <w:sz w:val="28"/>
          <w:szCs w:val="26"/>
        </w:rPr>
        <w:t>ВОЛГОГРАДСКОЙ ОБЛАСТИ</w:t>
      </w:r>
    </w:p>
    <w:p>
      <w:pPr>
        <w:pStyle w:val="Normal"/>
        <w:widowControl w:val="false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ПРОЕКТ ПОСТАНОВЛЕНИЯ</w:t>
      </w:r>
    </w:p>
    <w:p>
      <w:pPr>
        <w:pStyle w:val="Normal"/>
        <w:widowControl w:val="false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widowControl w:val="false"/>
        <w:rPr>
          <w:sz w:val="28"/>
          <w:szCs w:val="28"/>
        </w:rPr>
      </w:pPr>
      <w:r>
        <w:rPr>
          <w:sz w:val="28"/>
          <w:szCs w:val="28"/>
        </w:rPr>
        <w:t>от _____________                               № _____</w:t>
      </w:r>
    </w:p>
    <w:p>
      <w:pPr>
        <w:pStyle w:val="Normal"/>
        <w:widowControl w:val="false"/>
        <w:numPr>
          <w:ilvl w:val="0"/>
          <w:numId w:val="0"/>
        </w:numPr>
        <w:ind w:left="0" w:hanging="0"/>
        <w:outlineLvl w:val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административный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регламент предоставления государственной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услуги «Назначение опекуна (попечителя)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над совершеннолетним лицом, признанным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в судебном порядке недееспособным или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ограниченно дееспособным», утвержденный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Суровикинского муниципального района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Волгоградской области от 27.06.2017 № 536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В соответствии с   Федеральным законом от 27.07.2010 № 210-ФЗ «Об организации предоставления государственных и муниципальных услуг», постановлением Правительства Российской Федерации от 15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 xml:space="preserve">февраля </w:t>
      </w:r>
      <w:r>
        <w:rPr>
          <w:sz w:val="28"/>
          <w:szCs w:val="28"/>
        </w:rPr>
        <w:t xml:space="preserve">2023 №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222</w:t>
      </w:r>
      <w:r>
        <w:rPr>
          <w:sz w:val="28"/>
          <w:szCs w:val="28"/>
        </w:rPr>
        <w:t xml:space="preserve"> «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 xml:space="preserve">О внесении изменений в постановление Правительства Российской Федерации от 17 ноября 2010 г. № 927 и признании утратившим силу абзаца одиннадцатого подпункта «а» пункта 4 изменений, которые вносятся в акты Правительства Российской Федерации по вопросам предоставления отдельных государственных услуг в социальной сфере, утвержденных постановлением Правительства Российской Федерации от 21 мая 2012 г. № 496», </w:t>
      </w:r>
      <w:r>
        <w:rPr>
          <w:sz w:val="28"/>
          <w:szCs w:val="28"/>
        </w:rPr>
        <w:t xml:space="preserve"> руководствуясь Уставом Суровикинского муниципального района Волгоградской области, администрация Суровикинского муниципального района Волгоградской области постановляет:</w:t>
      </w:r>
    </w:p>
    <w:p>
      <w:pPr>
        <w:pStyle w:val="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1.Внести в административный регламент предоставления государственной услуги «Назначение опекуна (попечителя) над совершеннолетним лицом, признанным в судебном порядке недееспособным или ограниченно дееспособным», утвержденный постановлением администрации Суровикинского муниципального района Волгоградской области от 27.06.2017 № 536 «Об утверждении административного регламента предоставления государственной услуги «Назначение опекуна (попечителя) над совершеннолетним лицом, признанным в судебном порядке недееспособным или ограниченно дееспособным», следующие изменения: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  <w:t>1)  абзац 2 подпункта 1.3.2 пункта 1.3 изложить в следующей редакции: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ab/>
        <w:t>«МФЦ осуществляет прием заявителей в соответствии со следующим графиком: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ab/>
        <w:t>понедельник- с 9:00 часов до 20:00 часов;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ab/>
        <w:t>вторник — с 9:00 часов до 18:00 часов;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ab/>
        <w:t>среда — с с 9:00 часов до 18:00 часов;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ab/>
        <w:t>четверг - с 9:00 часов до 18:00 часов;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ab/>
        <w:t>пятница - с 9:00 часов до 18:00 часов;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ab/>
        <w:t>суббота — с 9:00 часов до 15:30 часов;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ab/>
        <w:t>воскресенье — выходной.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ab/>
        <w:t xml:space="preserve">Официальная информация о местонахождении, контактных телефонах, графике работы МФЦ также размещена на Едином портале сети центров и офисов «Мои документы» (МФЦ) Волгоградской области в информационно-телекоммуникационной сети «Интернет» по адресу: </w:t>
      </w:r>
      <w:r>
        <w:rPr>
          <w:rFonts w:eastAsia="Times New Roman" w:cs="Times New Roman"/>
          <w:color w:val="auto"/>
          <w:kern w:val="0"/>
          <w:sz w:val="28"/>
          <w:szCs w:val="28"/>
          <w:lang w:val="en-US" w:eastAsia="ru-RU" w:bidi="ar-SA"/>
        </w:rPr>
        <w:t xml:space="preserve">http://mfc.volganet.ru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( далее-официальный сайт МФЦ).»;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ab/>
        <w:t>2) пункт 2.2.3 пункта 2.2 изложить в следующей редакции: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ab/>
        <w:t>«2.2.3 При предоставлении государственной услуги орган  опеки и попечительства осуществляет межведомственное информационное взаимодействие со следующими территориальными органами федеральных органов исполнительной власти, органами исполнительной власти субъектов Российской Федерации, органами местного самоуправления и организациями, участвующими в предоставлении государственной услуги: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ab/>
        <w:t>-Министерством внутренних дел Российской Федерации;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ab/>
        <w:t xml:space="preserve">-органами записи актов гражданского состояния Российской </w:t>
        <w:tab/>
        <w:t>Федерации;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ab/>
        <w:t xml:space="preserve">-Федеральной службой государственной регистрации, кадастра и </w:t>
        <w:tab/>
        <w:t>картографии;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ab/>
        <w:t xml:space="preserve">-органами государственной власти и местного самоуправления, </w:t>
        <w:tab/>
        <w:t>осуществляющими полномочия органов опеки и попечительства;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ab/>
        <w:t>-медицинскими организациями;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ab/>
        <w:t>-органами Фонда пенсионного и социального страхования Российской Федерации.»;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ab/>
        <w:t>3) в абзаце первом подпункта 2.6.2 пункта 2.6, подпункте 2.6.3 пункта 2.6 слова «заявления о назначении опекуном» дополнить словами « или заявления о назначении нескольких опекунов»;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ab/>
        <w:t>4) подпункт 2.6.5. пункта 2.6 изложить в следующей редакции: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ab/>
        <w:t>«2.6.5 Орган опеки и попечительства в порядке межведомственного информационного взаимодействия запрашивает в соответствующих органах (организациях) следующие имеющиеся в их распоряжении документы (сведения):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ab/>
        <w:t>1) документ, подтверждающий право пользования жилым помещением либо право собственности на жилое помещение, и копию финансового лицевого счета с места жительства гражданина, выразившего желание стать опекуном;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ab/>
        <w:t>2) справку об отсутствии у гражданина, выразившего желание стать опекуном, судимости за умышленное преступление против жизни и здоровья граждан, выдаваемую органами внутренних дел;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ab/>
        <w:t>3) справку, подтверждающую получение пенсии, выдаваемую территориальными органами Фонда пенсионного и социального страхования Российской Федерации или иными органами, осуществляющими пенсионное обеспечение, - в отношении гражданина, выразившего желание стать опекуном, являющегося пенсионером;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ab/>
        <w:t>4) заключение органов опеки и попечительства об отсутствии фактов ненадлежащего обращения близкого родственника, выразившего желание стать опекуном, с совершеннолетним подопечным в период до достижения им возраста 18 лет в случае, если опека или попечительство устанавливаются в связи с достижением совершеннолетия. Межведомственный запрос не направляется в случае, если орган опеки и попечительства располагает указанными сведениями.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ab/>
        <w:t>Межведомственный запрос направляется в течение 2 рабочих дней со дня подачи гражданином, выразившим желание стать опекуном, в орган опеки и попечительства заявления и документов.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ab/>
        <w:t>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в случае отсутствия доступа к этой системе — на бумажном носителе с соблюдением требований законодательства Российской Федерации в области персональных данных.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ab/>
        <w:t>У совершеннолетнего подопечного может быть один или несколько опекунов. В случае назначения ему нескольких опекунов соответствующее заявление подается опекунами совместно. При назначении совершеннолетнему подопечному нескольких опекунов в целях устранения рисков угрозы жизни и здоровья совершеннолетних подопечных обязанности опекунов, в том числе по обеспечению совершеннолетнего подопечного уходом и содействию в своевременном получении им медицинской помощи, распределяются в соответствии с актом органа опеки и попечительства.»;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ab/>
        <w:t>5) пункт 2.7 изложить в следующей редакции:</w:t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ab/>
        <w:t>«2.7 Исчерпывающий перечень оснований для отказа в приеме документов, необходимых для предоставления государственной услуги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Основания для отказа в приеме документов, необходимых для предоставления государственной услуги, отсутствуют,  за исключением случаев, предусмотренных пунктом 9 Правил использования усиленной квалифицированной электронной подписи при обращении за получением государственных и муниципальных услуг, утвержденных постановлением Правительства Российской Федерации от 25 августа 2012 г. № 852 в частности, если в результате проверки квалифицированной подписи будет выявлено несоблюдение установленных условий ее действительности.»;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6) абзац второй подпункта 2.13.1 пункта 2.13 изложить в следующей редакции: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«Помещения, занимаемые органами опеки и попечительства, должны соответствовать санитарным правилам СП 2.2.3670-20 «Санитарно-эпидемиологические требования к условиям труда» утвержденным постановлением Главного государственного санитарного врача Российской Федерации от 02 декабря 2020 г. № 40, и быть оборудованы противопожарной системой и средствами пожаротушения, средствами оповещения о возникновении чрезвычайной ситуации.»;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7) подпункт 3.3.3 пункта 3.3 дополнить абзацем вторым следующего содержания: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«В случае назначения нескольких опекунов акт об обследовании условий жизни гражданина оформляется для каждого гражданина, выразившего желание стать опекуном.»;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8) в абзаце первом подпункта 3.4.2 пункта 3.4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слова «о назначении опекуном» дополнить словами «или о назначении нескольких опекунов»;</w:t>
      </w:r>
    </w:p>
    <w:p>
      <w:pPr>
        <w:pStyle w:val="Normal"/>
        <w:jc w:val="both"/>
        <w:rPr>
          <w:sz w:val="28"/>
          <w:szCs w:val="28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ab/>
        <w:t>9) подпункт 3.4.2 пункта 3.4 дополнить абзацем три следующего содержания:</w:t>
      </w:r>
    </w:p>
    <w:p>
      <w:pPr>
        <w:pStyle w:val="Normal"/>
        <w:jc w:val="both"/>
        <w:rPr/>
      </w:pP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ab/>
        <w:t>« В случае принятия решения об отказе в назначении подопечному нескольких опекунов орган опеки и попечительства вправе назначить опекуном одного из граждан, выразивших желание стать опекунами совместно, при отсутствии обстоятельств, препятствующих к назначению его опекуном.».</w:t>
      </w:r>
    </w:p>
    <w:p>
      <w:pPr>
        <w:pStyle w:val="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2.Настоящее постановление разместить на официальном сайте администрации Суровикинского муниципального района Волгоградской области в информационно-телекоммуникационной сети «Интернет».</w:t>
      </w:r>
    </w:p>
    <w:p>
      <w:pPr>
        <w:pStyle w:val="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3.Настоящее постановление вступает в силу после его обнародования путем размещения на информационном стенде в здании администрации Суровикинского муниципального района Волгоградской области, расположенном по адресу: Волгоградская область, г. Суровикино, ул. Ленина, 64.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Глава Суровикинского</w:t>
      </w:r>
    </w:p>
    <w:p>
      <w:pPr>
        <w:pStyle w:val="Normal"/>
        <w:widowControl w:val="false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        Р.А. Слива</w:t>
      </w:r>
    </w:p>
    <w:p>
      <w:pPr>
        <w:pStyle w:val="Normal"/>
        <w:widowControl w:val="false"/>
        <w:rPr>
          <w:rFonts w:ascii="Times New Roman" w:hAnsi="Times New Roman" w:cs="Arial"/>
          <w:sz w:val="28"/>
          <w:szCs w:val="28"/>
        </w:rPr>
      </w:pPr>
      <w:r>
        <w:rPr>
          <w:rFonts w:cs="Arial"/>
          <w:sz w:val="28"/>
          <w:szCs w:val="28"/>
        </w:rPr>
      </w:r>
    </w:p>
    <w:p>
      <w:pPr>
        <w:pStyle w:val="Normal"/>
        <w:rPr>
          <w:rFonts w:ascii="Times New Roman" w:hAnsi="Times New Roman"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/>
      </w:r>
    </w:p>
    <w:sectPr>
      <w:headerReference w:type="default" r:id="rId3"/>
      <w:type w:val="nextPage"/>
      <w:pgSz w:w="11906" w:h="16838"/>
      <w:pgMar w:left="1559" w:right="1276" w:gutter="0" w:header="709" w:top="1134" w:footer="0" w:bottom="1134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653612068"/>
    </w:sdtPr>
    <w:sdtContent>
      <w:p>
        <w:pPr>
          <w:pStyle w:val="Style23"/>
          <w:jc w:val="center"/>
          <w:rPr>
            <w:sz w:val="28"/>
            <w:szCs w:val="28"/>
          </w:rPr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> PAGE 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</w:rPr>
          <w:t>0</w:t>
        </w:r>
        <w:r>
          <w:rPr>
            <w:sz w:val="28"/>
            <w:szCs w:val="28"/>
          </w:rPr>
          <w:fldChar w:fldCharType="end"/>
        </w:r>
      </w:p>
    </w:sdtContent>
  </w:sdt>
  <w:p>
    <w:pPr>
      <w:pStyle w:val="Style23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85277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semiHidden/>
    <w:unhideWhenUsed/>
    <w:rsid w:val="00485277"/>
    <w:rPr>
      <w:color w:val="0000FF"/>
      <w:u w:val="single"/>
    </w:rPr>
  </w:style>
  <w:style w:type="character" w:styleId="Style15" w:customStyle="1">
    <w:name w:val="Верхний колонтитул Знак"/>
    <w:basedOn w:val="DefaultParagraphFont"/>
    <w:link w:val="a4"/>
    <w:uiPriority w:val="99"/>
    <w:qFormat/>
    <w:rsid w:val="00910d86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6" w:customStyle="1">
    <w:name w:val="Нижний колонтитул Знак"/>
    <w:basedOn w:val="DefaultParagraphFont"/>
    <w:link w:val="a6"/>
    <w:uiPriority w:val="99"/>
    <w:qFormat/>
    <w:rsid w:val="00910d86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Style22">
    <w:name w:val="Колонтитул"/>
    <w:basedOn w:val="Normal"/>
    <w:qFormat/>
    <w:pPr/>
    <w:rPr/>
  </w:style>
  <w:style w:type="paragraph" w:styleId="Style23">
    <w:name w:val="Header"/>
    <w:basedOn w:val="Normal"/>
    <w:link w:val="a5"/>
    <w:uiPriority w:val="99"/>
    <w:unhideWhenUsed/>
    <w:rsid w:val="00910d86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4">
    <w:name w:val="Footer"/>
    <w:basedOn w:val="Normal"/>
    <w:link w:val="a7"/>
    <w:uiPriority w:val="99"/>
    <w:unhideWhenUsed/>
    <w:rsid w:val="00910d86"/>
    <w:pPr>
      <w:tabs>
        <w:tab w:val="clear" w:pos="708"/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Application>LibreOffice/7.2.1.2$Windows_X86_64 LibreOffice_project/87b77fad49947c1441b67c559c339af8f3517e22</Application>
  <AppVersion>15.0000</AppVersion>
  <Pages>5</Pages>
  <Words>991</Words>
  <Characters>7514</Characters>
  <CharactersWithSpaces>8607</CharactersWithSpaces>
  <Paragraphs>61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2021-08-23T11:28:00Z</dcterms:created>
  <dc:creator>Опека</dc:creator>
  <dc:description/>
  <dc:language>ru-RU</dc:language>
  <cp:lastModifiedBy/>
  <cp:lastPrinted>2022-02-11T14:29:05Z</cp:lastPrinted>
  <dcterms:modified xsi:type="dcterms:W3CDTF">2023-06-13T10:24:45Z</dcterms:modified>
  <cp:revision>31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