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34CFE" w14:textId="77777777" w:rsidR="00E276B6" w:rsidRPr="00E276B6" w:rsidRDefault="00E276B6" w:rsidP="00E276B6">
      <w:pPr>
        <w:spacing w:after="0" w:line="240" w:lineRule="auto"/>
        <w:jc w:val="center"/>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АДМИНИСТРАЦИЯ СУРОВИКИНСКОГО</w:t>
      </w:r>
    </w:p>
    <w:p w14:paraId="7ABD7ACC" w14:textId="77777777" w:rsidR="00E276B6" w:rsidRPr="00E276B6" w:rsidRDefault="00E276B6" w:rsidP="00E276B6">
      <w:pPr>
        <w:spacing w:after="0" w:line="240" w:lineRule="auto"/>
        <w:jc w:val="center"/>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МУНИЦИПАЛЬНОГО РАЙОНА</w:t>
      </w:r>
    </w:p>
    <w:p w14:paraId="521CCBBC" w14:textId="77777777" w:rsidR="00E276B6" w:rsidRPr="00E276B6" w:rsidRDefault="00E276B6" w:rsidP="00E276B6">
      <w:pPr>
        <w:spacing w:after="0" w:line="240" w:lineRule="auto"/>
        <w:jc w:val="center"/>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ВОЛГОГРАДСКОЙ ОБЛАСТИ</w:t>
      </w:r>
    </w:p>
    <w:p w14:paraId="35C0CD3B"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 </w:t>
      </w:r>
    </w:p>
    <w:p w14:paraId="408E136B" w14:textId="77777777" w:rsidR="00E276B6" w:rsidRPr="00E276B6" w:rsidRDefault="00E276B6" w:rsidP="00E276B6">
      <w:pPr>
        <w:spacing w:after="0" w:line="240" w:lineRule="auto"/>
        <w:jc w:val="center"/>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ПОСТНОВЛЕНИЕ</w:t>
      </w:r>
    </w:p>
    <w:p w14:paraId="258BD88C"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 </w:t>
      </w:r>
    </w:p>
    <w:p w14:paraId="00FF4330" w14:textId="77777777" w:rsidR="00E276B6" w:rsidRPr="00E276B6" w:rsidRDefault="00E276B6" w:rsidP="00E276B6">
      <w:pPr>
        <w:spacing w:after="0" w:line="240" w:lineRule="auto"/>
        <w:jc w:val="center"/>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от 04.07.2016 N 947</w:t>
      </w:r>
    </w:p>
    <w:p w14:paraId="5BC1311F"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 </w:t>
      </w:r>
    </w:p>
    <w:p w14:paraId="1D86644E" w14:textId="77777777" w:rsidR="00E276B6" w:rsidRPr="00E276B6" w:rsidRDefault="00E276B6" w:rsidP="00E276B6">
      <w:pPr>
        <w:spacing w:after="0" w:line="240" w:lineRule="auto"/>
        <w:jc w:val="center"/>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Об утверждении значений критериев, перечней необходимых документов для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Суровикинского муниципального района, заключении муниципальной организацией, образующей социальную инфраструктуру для детей на территории Суровикинского муниципального района, договора аренды закрепленных за ней объектов собственности, а также о реорганизации или ликвидации муниципальных организаций, образующих социальную инфраструктуру для детей на территории Суровикинского муниципального района</w:t>
      </w:r>
    </w:p>
    <w:p w14:paraId="47C2D4CF"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 </w:t>
      </w:r>
    </w:p>
    <w:p w14:paraId="186AE630"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В соответствии с постановлением Администрации Волгоградской области от 27.01.2016 N 25-п "О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Волгоградской области, муниципальной собственностью, заключении государственной организацией Волгоградской области, муниципальной организацией, образующей социальную инфраструктуру для детей на территории Волгоградской области, договора аренды закрепленных за ней объектов собственности, а также о реорганизации или ликвидации государственных организаций, муниципальных организаций, образующих социальную инфраструктуру для детей на территории Волгоградской области", руководствуясь Уставом Суровикинского муниципального района,</w:t>
      </w:r>
    </w:p>
    <w:p w14:paraId="580D82DF" w14:textId="77777777" w:rsidR="00E276B6" w:rsidRPr="00E276B6" w:rsidRDefault="00E276B6" w:rsidP="00E276B6">
      <w:pPr>
        <w:spacing w:after="0" w:line="240" w:lineRule="auto"/>
        <w:jc w:val="center"/>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 </w:t>
      </w:r>
    </w:p>
    <w:p w14:paraId="19629123" w14:textId="77777777" w:rsidR="00E276B6" w:rsidRPr="00E276B6" w:rsidRDefault="00E276B6" w:rsidP="00E276B6">
      <w:pPr>
        <w:spacing w:after="0" w:line="240" w:lineRule="auto"/>
        <w:jc w:val="center"/>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постановляю:</w:t>
      </w:r>
    </w:p>
    <w:p w14:paraId="7566A34F" w14:textId="77777777" w:rsidR="00E276B6" w:rsidRPr="00E276B6" w:rsidRDefault="00E276B6" w:rsidP="00E276B6">
      <w:pPr>
        <w:spacing w:after="0" w:line="240" w:lineRule="auto"/>
        <w:jc w:val="center"/>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 </w:t>
      </w:r>
    </w:p>
    <w:p w14:paraId="7D94055B"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1. Утвердить значения критериев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Суровикинского муниципального района, заключении муниципальной организацией, функции и полномочия учредителя которой осуществляет администрация Суровикинского муниципального района, образующей социальную инфраструктуру для детей на территории Суровикинского муниципального района, договора аренды закрепленных за ней объектов собственности согласно приложению 1 к настоящему постановлению.</w:t>
      </w:r>
    </w:p>
    <w:p w14:paraId="329E7769"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2. Утвердить значения критериев проведения оценки последствий принятия решения о реорганизации или ликвидации муниципальных организаций, функции и полномочия учредителя которых осуществляет администрация Суровикинского муниципального района, образующих социальную инфраструктуру для детей на территории Суровикинского муниципального района согласно приложению 2 к настоящему постановлению.</w:t>
      </w:r>
    </w:p>
    <w:p w14:paraId="0457BAA9"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3. Утвердить перечень документов, необходимых для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Суровикинского муниципального района согласно приложению 3 к настоящему постановлению.</w:t>
      </w:r>
    </w:p>
    <w:p w14:paraId="34A08BC2"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lastRenderedPageBreak/>
        <w:t>4. Утвердить перечень документов, необходимых для проведения оценки последствий принятия решения о заключении муниципальной организацией, функции и полномочия учредителя которой осуществляет администрация Суровикинского муниципального района, образующей социальную инфраструктуру для детей на территории Суровикинского муниципального района, договора аренды закрепленных за ней объектов собственности согласно приложению 4 к настоящему постановлению.</w:t>
      </w:r>
    </w:p>
    <w:p w14:paraId="0E1E6B52"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5. Утвердить перечень документов, необходимых для проведения оценки последствий принятия решения о реорганизации или ликвидации муниципальных организаций, функции и полномочия учредителя которых осуществляет администрация Суровикинского муниципального района, образующих социальную инфраструктуру для детей на территории Суровикинского муниципального района согласно приложению 5 к настоящему постановлению.</w:t>
      </w:r>
    </w:p>
    <w:p w14:paraId="4007D419"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6. Контроль за исполнением настоящего постановления возложить на заместителя главы администрации Суровикинского муниципального района по социальной политике Панкову Т.Ю.</w:t>
      </w:r>
    </w:p>
    <w:p w14:paraId="07609C7A"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7. Настоящее постановление вступает в силу после официального опубликования в общественно - политической газете Суровикинского района "Заря".</w:t>
      </w:r>
    </w:p>
    <w:p w14:paraId="205F9C2F"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 </w:t>
      </w:r>
    </w:p>
    <w:p w14:paraId="0EF782D4"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proofErr w:type="spellStart"/>
      <w:r w:rsidRPr="00E276B6">
        <w:rPr>
          <w:rFonts w:ascii="Times New Roman" w:eastAsia="Times New Roman" w:hAnsi="Times New Roman" w:cs="Times New Roman"/>
          <w:sz w:val="24"/>
          <w:szCs w:val="24"/>
          <w:lang w:eastAsia="ru-RU"/>
        </w:rPr>
        <w:t>И.о</w:t>
      </w:r>
      <w:proofErr w:type="spellEnd"/>
      <w:r w:rsidRPr="00E276B6">
        <w:rPr>
          <w:rFonts w:ascii="Times New Roman" w:eastAsia="Times New Roman" w:hAnsi="Times New Roman" w:cs="Times New Roman"/>
          <w:sz w:val="24"/>
          <w:szCs w:val="24"/>
          <w:lang w:eastAsia="ru-RU"/>
        </w:rPr>
        <w:t>. главы администрации</w:t>
      </w:r>
    </w:p>
    <w:p w14:paraId="4862CAFE"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Суровикинского</w:t>
      </w:r>
    </w:p>
    <w:p w14:paraId="11125329"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муниципального района И.В. Дмитриев</w:t>
      </w:r>
    </w:p>
    <w:p w14:paraId="070CFA0E"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 </w:t>
      </w:r>
    </w:p>
    <w:p w14:paraId="17E19A5E" w14:textId="77777777" w:rsidR="00E276B6" w:rsidRPr="00E276B6" w:rsidRDefault="00E276B6" w:rsidP="00E276B6">
      <w:pPr>
        <w:spacing w:after="0" w:line="240" w:lineRule="auto"/>
        <w:jc w:val="right"/>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Приложение 1</w:t>
      </w:r>
    </w:p>
    <w:p w14:paraId="44EBD33A" w14:textId="77777777" w:rsidR="00E276B6" w:rsidRPr="00E276B6" w:rsidRDefault="00E276B6" w:rsidP="00E276B6">
      <w:pPr>
        <w:spacing w:after="0" w:line="240" w:lineRule="auto"/>
        <w:jc w:val="right"/>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к постановлению администрации</w:t>
      </w:r>
    </w:p>
    <w:p w14:paraId="26133210" w14:textId="77777777" w:rsidR="00E276B6" w:rsidRPr="00E276B6" w:rsidRDefault="00E276B6" w:rsidP="00E276B6">
      <w:pPr>
        <w:spacing w:after="0" w:line="240" w:lineRule="auto"/>
        <w:jc w:val="right"/>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Суровикинского муниципального района</w:t>
      </w:r>
    </w:p>
    <w:p w14:paraId="4974490F" w14:textId="77777777" w:rsidR="00E276B6" w:rsidRPr="00E276B6" w:rsidRDefault="00E276B6" w:rsidP="00E276B6">
      <w:pPr>
        <w:spacing w:after="0" w:line="240" w:lineRule="auto"/>
        <w:jc w:val="right"/>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от 04 июля 2016 г. N 947</w:t>
      </w:r>
    </w:p>
    <w:p w14:paraId="0D23959A"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 </w:t>
      </w:r>
    </w:p>
    <w:p w14:paraId="292EDD8F" w14:textId="77777777" w:rsidR="00E276B6" w:rsidRPr="00E276B6" w:rsidRDefault="00E276B6" w:rsidP="00E276B6">
      <w:pPr>
        <w:spacing w:after="0" w:line="240" w:lineRule="auto"/>
        <w:jc w:val="center"/>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Значения критериев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Суровикинского муниципального района, заключении муниципальной организацией, функции и полномочия учредителя которой осуществляет администрация Суровикинского муниципального района, образующей социальную инфраструктуру для детей на территории Суровикинского муниципального района, договора аренды закрепленных за ней объектов собственности</w:t>
      </w:r>
    </w:p>
    <w:p w14:paraId="05F67BAA"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 </w:t>
      </w:r>
    </w:p>
    <w:tbl>
      <w:tblPr>
        <w:tblW w:w="10200" w:type="dxa"/>
        <w:tblInd w:w="20" w:type="dxa"/>
        <w:tblCellMar>
          <w:left w:w="0" w:type="dxa"/>
          <w:right w:w="0" w:type="dxa"/>
        </w:tblCellMar>
        <w:tblLook w:val="04A0" w:firstRow="1" w:lastRow="0" w:firstColumn="1" w:lastColumn="0" w:noHBand="0" w:noVBand="1"/>
      </w:tblPr>
      <w:tblGrid>
        <w:gridCol w:w="8354"/>
        <w:gridCol w:w="1846"/>
      </w:tblGrid>
      <w:tr w:rsidR="00E276B6" w:rsidRPr="00E276B6" w14:paraId="4189865E" w14:textId="77777777" w:rsidTr="00E276B6">
        <w:tc>
          <w:tcPr>
            <w:tcW w:w="0" w:type="auto"/>
            <w:tcBorders>
              <w:top w:val="single" w:sz="8" w:space="0" w:color="000000"/>
              <w:left w:val="single" w:sz="8" w:space="0" w:color="000000"/>
              <w:bottom w:val="single" w:sz="8" w:space="0" w:color="000000"/>
              <w:right w:val="single" w:sz="8" w:space="0" w:color="000000"/>
            </w:tcBorders>
            <w:hideMark/>
          </w:tcPr>
          <w:p w14:paraId="5BF2CB86" w14:textId="77777777" w:rsidR="00E276B6" w:rsidRPr="00E276B6" w:rsidRDefault="00E276B6" w:rsidP="00E276B6">
            <w:pPr>
              <w:spacing w:after="100" w:line="240" w:lineRule="auto"/>
              <w:jc w:val="center"/>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Критерий</w:t>
            </w:r>
          </w:p>
        </w:tc>
        <w:tc>
          <w:tcPr>
            <w:tcW w:w="0" w:type="auto"/>
            <w:tcBorders>
              <w:top w:val="single" w:sz="8" w:space="0" w:color="000000"/>
              <w:left w:val="single" w:sz="8" w:space="0" w:color="000000"/>
              <w:bottom w:val="single" w:sz="8" w:space="0" w:color="000000"/>
              <w:right w:val="single" w:sz="8" w:space="0" w:color="000000"/>
            </w:tcBorders>
            <w:hideMark/>
          </w:tcPr>
          <w:p w14:paraId="0C76B850" w14:textId="77777777" w:rsidR="00E276B6" w:rsidRPr="00E276B6" w:rsidRDefault="00E276B6" w:rsidP="00E276B6">
            <w:pPr>
              <w:spacing w:after="100" w:line="240" w:lineRule="auto"/>
              <w:jc w:val="center"/>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Значение</w:t>
            </w:r>
          </w:p>
        </w:tc>
      </w:tr>
      <w:tr w:rsidR="00E276B6" w:rsidRPr="00E276B6" w14:paraId="32A1A06B" w14:textId="77777777" w:rsidTr="00E276B6">
        <w:tc>
          <w:tcPr>
            <w:tcW w:w="0" w:type="auto"/>
            <w:tcBorders>
              <w:top w:val="single" w:sz="8" w:space="0" w:color="000000"/>
              <w:left w:val="single" w:sz="8" w:space="0" w:color="000000"/>
              <w:bottom w:val="single" w:sz="8" w:space="0" w:color="000000"/>
              <w:right w:val="single" w:sz="8" w:space="0" w:color="000000"/>
            </w:tcBorders>
            <w:hideMark/>
          </w:tcPr>
          <w:p w14:paraId="53F48B8E" w14:textId="77777777" w:rsidR="00E276B6" w:rsidRPr="00E276B6" w:rsidRDefault="00E276B6" w:rsidP="00E276B6">
            <w:pPr>
              <w:spacing w:after="100" w:line="240" w:lineRule="auto"/>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его в аренду</w:t>
            </w:r>
          </w:p>
        </w:tc>
        <w:tc>
          <w:tcPr>
            <w:tcW w:w="0" w:type="auto"/>
            <w:tcBorders>
              <w:top w:val="single" w:sz="8" w:space="0" w:color="000000"/>
              <w:left w:val="single" w:sz="8" w:space="0" w:color="000000"/>
              <w:bottom w:val="single" w:sz="8" w:space="0" w:color="000000"/>
              <w:right w:val="single" w:sz="8" w:space="0" w:color="000000"/>
            </w:tcBorders>
            <w:hideMark/>
          </w:tcPr>
          <w:p w14:paraId="679AA465" w14:textId="77777777" w:rsidR="00E276B6" w:rsidRPr="00E276B6" w:rsidRDefault="00E276B6" w:rsidP="00E276B6">
            <w:pPr>
              <w:spacing w:after="100" w:line="240" w:lineRule="auto"/>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Обеспечено/Не обеспечено</w:t>
            </w:r>
          </w:p>
        </w:tc>
      </w:tr>
      <w:tr w:rsidR="00E276B6" w:rsidRPr="00E276B6" w14:paraId="4789B951" w14:textId="77777777" w:rsidTr="00E276B6">
        <w:tc>
          <w:tcPr>
            <w:tcW w:w="0" w:type="auto"/>
            <w:tcBorders>
              <w:top w:val="single" w:sz="8" w:space="0" w:color="000000"/>
              <w:left w:val="single" w:sz="8" w:space="0" w:color="000000"/>
              <w:bottom w:val="single" w:sz="8" w:space="0" w:color="000000"/>
              <w:right w:val="single" w:sz="8" w:space="0" w:color="000000"/>
            </w:tcBorders>
            <w:hideMark/>
          </w:tcPr>
          <w:p w14:paraId="7D93E7A8" w14:textId="77777777" w:rsidR="00E276B6" w:rsidRPr="00E276B6" w:rsidRDefault="00E276B6" w:rsidP="00E276B6">
            <w:pPr>
              <w:spacing w:after="100" w:line="240" w:lineRule="auto"/>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 xml:space="preserve">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предлагаемого к реконструкции, модернизации, изменению назначения или </w:t>
            </w:r>
            <w:r w:rsidRPr="00E276B6">
              <w:rPr>
                <w:rFonts w:ascii="Times New Roman" w:eastAsia="Times New Roman" w:hAnsi="Times New Roman" w:cs="Times New Roman"/>
                <w:sz w:val="24"/>
                <w:szCs w:val="24"/>
                <w:lang w:eastAsia="ru-RU"/>
              </w:rPr>
              <w:lastRenderedPageBreak/>
              <w:t>ликвидации, а также к передаче в аренду, до принятия соответствующего решения</w:t>
            </w:r>
          </w:p>
        </w:tc>
        <w:tc>
          <w:tcPr>
            <w:tcW w:w="0" w:type="auto"/>
            <w:tcBorders>
              <w:top w:val="single" w:sz="8" w:space="0" w:color="000000"/>
              <w:left w:val="single" w:sz="8" w:space="0" w:color="000000"/>
              <w:bottom w:val="single" w:sz="8" w:space="0" w:color="000000"/>
              <w:right w:val="single" w:sz="8" w:space="0" w:color="000000"/>
            </w:tcBorders>
            <w:hideMark/>
          </w:tcPr>
          <w:p w14:paraId="2E2B207A" w14:textId="77777777" w:rsidR="00E276B6" w:rsidRPr="00E276B6" w:rsidRDefault="00E276B6" w:rsidP="00E276B6">
            <w:pPr>
              <w:spacing w:after="100" w:line="240" w:lineRule="auto"/>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lastRenderedPageBreak/>
              <w:t>Обеспечено/Не обеспечено</w:t>
            </w:r>
          </w:p>
        </w:tc>
      </w:tr>
    </w:tbl>
    <w:p w14:paraId="09973FD5"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 </w:t>
      </w:r>
    </w:p>
    <w:p w14:paraId="0A7874F8" w14:textId="77777777" w:rsidR="00E276B6" w:rsidRPr="00E276B6" w:rsidRDefault="00E276B6" w:rsidP="00E276B6">
      <w:pPr>
        <w:spacing w:after="0" w:line="240" w:lineRule="auto"/>
        <w:jc w:val="right"/>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Приложение 2</w:t>
      </w:r>
    </w:p>
    <w:p w14:paraId="4A2C1679" w14:textId="77777777" w:rsidR="00E276B6" w:rsidRPr="00E276B6" w:rsidRDefault="00E276B6" w:rsidP="00E276B6">
      <w:pPr>
        <w:spacing w:after="0" w:line="240" w:lineRule="auto"/>
        <w:jc w:val="right"/>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к постановлению администрации</w:t>
      </w:r>
    </w:p>
    <w:p w14:paraId="18670BA2" w14:textId="77777777" w:rsidR="00E276B6" w:rsidRPr="00E276B6" w:rsidRDefault="00E276B6" w:rsidP="00E276B6">
      <w:pPr>
        <w:spacing w:after="0" w:line="240" w:lineRule="auto"/>
        <w:jc w:val="right"/>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Суровикинского муниципального района</w:t>
      </w:r>
    </w:p>
    <w:p w14:paraId="4435FA00" w14:textId="77777777" w:rsidR="00E276B6" w:rsidRPr="00E276B6" w:rsidRDefault="00E276B6" w:rsidP="00E276B6">
      <w:pPr>
        <w:spacing w:after="0" w:line="240" w:lineRule="auto"/>
        <w:jc w:val="right"/>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от 04 июля 2016 г. N 947</w:t>
      </w:r>
    </w:p>
    <w:p w14:paraId="65C4BC06"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 </w:t>
      </w:r>
    </w:p>
    <w:p w14:paraId="476E0CD8" w14:textId="77777777" w:rsidR="00E276B6" w:rsidRPr="00E276B6" w:rsidRDefault="00E276B6" w:rsidP="00E276B6">
      <w:pPr>
        <w:spacing w:after="0" w:line="240" w:lineRule="auto"/>
        <w:jc w:val="center"/>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Значения критериев проведения оценки последствий принятия решения о реорганизации или ликвидации муниципальных организаций, функции и полномочия учредителя которых осуществляет администрация Суровикинского муниципального района, образующих социальную инфраструктуру для детей</w:t>
      </w:r>
    </w:p>
    <w:p w14:paraId="63EF8C10" w14:textId="77777777" w:rsidR="00E276B6" w:rsidRPr="00E276B6" w:rsidRDefault="00E276B6" w:rsidP="00E276B6">
      <w:pPr>
        <w:spacing w:after="0" w:line="240" w:lineRule="auto"/>
        <w:jc w:val="center"/>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на территории Суровикинского муниципального района</w:t>
      </w:r>
    </w:p>
    <w:p w14:paraId="77DD3A98"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 </w:t>
      </w:r>
    </w:p>
    <w:tbl>
      <w:tblPr>
        <w:tblW w:w="10200" w:type="dxa"/>
        <w:tblInd w:w="20" w:type="dxa"/>
        <w:tblCellMar>
          <w:left w:w="0" w:type="dxa"/>
          <w:right w:w="0" w:type="dxa"/>
        </w:tblCellMar>
        <w:tblLook w:val="04A0" w:firstRow="1" w:lastRow="0" w:firstColumn="1" w:lastColumn="0" w:noHBand="0" w:noVBand="1"/>
      </w:tblPr>
      <w:tblGrid>
        <w:gridCol w:w="8354"/>
        <w:gridCol w:w="1846"/>
      </w:tblGrid>
      <w:tr w:rsidR="00E276B6" w:rsidRPr="00E276B6" w14:paraId="5BDE818C" w14:textId="77777777" w:rsidTr="00E276B6">
        <w:tc>
          <w:tcPr>
            <w:tcW w:w="0" w:type="auto"/>
            <w:tcBorders>
              <w:top w:val="single" w:sz="8" w:space="0" w:color="000000"/>
              <w:left w:val="single" w:sz="8" w:space="0" w:color="000000"/>
              <w:bottom w:val="single" w:sz="8" w:space="0" w:color="000000"/>
              <w:right w:val="single" w:sz="8" w:space="0" w:color="000000"/>
            </w:tcBorders>
            <w:hideMark/>
          </w:tcPr>
          <w:p w14:paraId="7D1DD1ED" w14:textId="77777777" w:rsidR="00E276B6" w:rsidRPr="00E276B6" w:rsidRDefault="00E276B6" w:rsidP="00E276B6">
            <w:pPr>
              <w:spacing w:after="100" w:line="240" w:lineRule="auto"/>
              <w:jc w:val="center"/>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Критерий</w:t>
            </w:r>
          </w:p>
        </w:tc>
        <w:tc>
          <w:tcPr>
            <w:tcW w:w="0" w:type="auto"/>
            <w:tcBorders>
              <w:top w:val="single" w:sz="8" w:space="0" w:color="000000"/>
              <w:left w:val="single" w:sz="8" w:space="0" w:color="000000"/>
              <w:bottom w:val="single" w:sz="8" w:space="0" w:color="000000"/>
              <w:right w:val="single" w:sz="8" w:space="0" w:color="000000"/>
            </w:tcBorders>
            <w:hideMark/>
          </w:tcPr>
          <w:p w14:paraId="7C0B62E9" w14:textId="77777777" w:rsidR="00E276B6" w:rsidRPr="00E276B6" w:rsidRDefault="00E276B6" w:rsidP="00E276B6">
            <w:pPr>
              <w:spacing w:after="100" w:line="240" w:lineRule="auto"/>
              <w:jc w:val="center"/>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Значение</w:t>
            </w:r>
          </w:p>
        </w:tc>
      </w:tr>
      <w:tr w:rsidR="00E276B6" w:rsidRPr="00E276B6" w14:paraId="0152FCD0" w14:textId="77777777" w:rsidTr="00E276B6">
        <w:tc>
          <w:tcPr>
            <w:tcW w:w="0" w:type="auto"/>
            <w:tcBorders>
              <w:top w:val="single" w:sz="8" w:space="0" w:color="000000"/>
              <w:left w:val="single" w:sz="8" w:space="0" w:color="000000"/>
              <w:bottom w:val="single" w:sz="8" w:space="0" w:color="000000"/>
              <w:right w:val="single" w:sz="8" w:space="0" w:color="000000"/>
            </w:tcBorders>
            <w:hideMark/>
          </w:tcPr>
          <w:p w14:paraId="021CD046" w14:textId="77777777" w:rsidR="00E276B6" w:rsidRPr="00E276B6" w:rsidRDefault="00E276B6" w:rsidP="00E276B6">
            <w:pPr>
              <w:spacing w:after="100" w:line="240" w:lineRule="auto"/>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Обеспечение продолжения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муниципальной организацией, функции и полномочия учредителя которой осуществляет администрация Суровикинского муниципального района, образующей социальную инфраструктуру для детей на территории Суровикинского муниципального района, предлагаемой к реорганизации или ликвидации</w:t>
            </w:r>
          </w:p>
        </w:tc>
        <w:tc>
          <w:tcPr>
            <w:tcW w:w="0" w:type="auto"/>
            <w:tcBorders>
              <w:top w:val="single" w:sz="8" w:space="0" w:color="000000"/>
              <w:left w:val="single" w:sz="8" w:space="0" w:color="000000"/>
              <w:bottom w:val="single" w:sz="8" w:space="0" w:color="000000"/>
              <w:right w:val="single" w:sz="8" w:space="0" w:color="000000"/>
            </w:tcBorders>
            <w:hideMark/>
          </w:tcPr>
          <w:p w14:paraId="266EBCF0" w14:textId="77777777" w:rsidR="00E276B6" w:rsidRPr="00E276B6" w:rsidRDefault="00E276B6" w:rsidP="00E276B6">
            <w:pPr>
              <w:spacing w:after="100" w:line="240" w:lineRule="auto"/>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Обеспечено/Не обеспечено</w:t>
            </w:r>
          </w:p>
        </w:tc>
      </w:tr>
      <w:tr w:rsidR="00E276B6" w:rsidRPr="00E276B6" w14:paraId="40819572" w14:textId="77777777" w:rsidTr="00E276B6">
        <w:tc>
          <w:tcPr>
            <w:tcW w:w="0" w:type="auto"/>
            <w:tcBorders>
              <w:top w:val="single" w:sz="8" w:space="0" w:color="000000"/>
              <w:left w:val="single" w:sz="8" w:space="0" w:color="000000"/>
              <w:bottom w:val="single" w:sz="8" w:space="0" w:color="000000"/>
              <w:right w:val="single" w:sz="8" w:space="0" w:color="000000"/>
            </w:tcBorders>
            <w:hideMark/>
          </w:tcPr>
          <w:p w14:paraId="67B975D3" w14:textId="77777777" w:rsidR="00E276B6" w:rsidRPr="00E276B6" w:rsidRDefault="00E276B6" w:rsidP="00E276B6">
            <w:pPr>
              <w:spacing w:after="100" w:line="240" w:lineRule="auto"/>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муниципальной организацией, функции и полномочия учредителя которой осуществляет администрация Суровикинского муниципального района, образующей социальную инфраструктуру для детей на территории Суровикинского муниципального района, предлагаемой к реорганизации или ликвидации, до принятия соответствующего решения</w:t>
            </w:r>
          </w:p>
        </w:tc>
        <w:tc>
          <w:tcPr>
            <w:tcW w:w="0" w:type="auto"/>
            <w:tcBorders>
              <w:top w:val="single" w:sz="8" w:space="0" w:color="000000"/>
              <w:left w:val="single" w:sz="8" w:space="0" w:color="000000"/>
              <w:bottom w:val="single" w:sz="8" w:space="0" w:color="000000"/>
              <w:right w:val="single" w:sz="8" w:space="0" w:color="000000"/>
            </w:tcBorders>
            <w:hideMark/>
          </w:tcPr>
          <w:p w14:paraId="50EA1DAF" w14:textId="77777777" w:rsidR="00E276B6" w:rsidRPr="00E276B6" w:rsidRDefault="00E276B6" w:rsidP="00E276B6">
            <w:pPr>
              <w:spacing w:after="100" w:line="240" w:lineRule="auto"/>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Обеспечено/Не обеспечено</w:t>
            </w:r>
          </w:p>
        </w:tc>
      </w:tr>
      <w:tr w:rsidR="00E276B6" w:rsidRPr="00E276B6" w14:paraId="0B8CF6D1" w14:textId="77777777" w:rsidTr="00E276B6">
        <w:tc>
          <w:tcPr>
            <w:tcW w:w="0" w:type="auto"/>
            <w:tcBorders>
              <w:top w:val="single" w:sz="8" w:space="0" w:color="000000"/>
              <w:left w:val="single" w:sz="8" w:space="0" w:color="000000"/>
              <w:bottom w:val="single" w:sz="8" w:space="0" w:color="000000"/>
              <w:right w:val="single" w:sz="8" w:space="0" w:color="000000"/>
            </w:tcBorders>
            <w:hideMark/>
          </w:tcPr>
          <w:p w14:paraId="464F0C35" w14:textId="77777777" w:rsidR="00E276B6" w:rsidRPr="00E276B6" w:rsidRDefault="00E276B6" w:rsidP="00E276B6">
            <w:pPr>
              <w:spacing w:after="100" w:line="240" w:lineRule="auto"/>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Обеспечение продолжения осуществления видов деятельности, реализовывавшихся только муниципальной организацией, функции и полномочия учредителя которой осуществляет администрация Суровикинского муниципального района, образующей социальную инфраструктуру для детей на территории Суровикинского муниципального района, предлагаемой к реорганизации или ликвидации</w:t>
            </w:r>
          </w:p>
        </w:tc>
        <w:tc>
          <w:tcPr>
            <w:tcW w:w="0" w:type="auto"/>
            <w:tcBorders>
              <w:top w:val="single" w:sz="8" w:space="0" w:color="000000"/>
              <w:left w:val="single" w:sz="8" w:space="0" w:color="000000"/>
              <w:bottom w:val="single" w:sz="8" w:space="0" w:color="000000"/>
              <w:right w:val="single" w:sz="8" w:space="0" w:color="000000"/>
            </w:tcBorders>
            <w:hideMark/>
          </w:tcPr>
          <w:p w14:paraId="61942644" w14:textId="77777777" w:rsidR="00E276B6" w:rsidRPr="00E276B6" w:rsidRDefault="00E276B6" w:rsidP="00E276B6">
            <w:pPr>
              <w:spacing w:after="100" w:line="240" w:lineRule="auto"/>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Обеспечено/Не обеспечено</w:t>
            </w:r>
          </w:p>
        </w:tc>
      </w:tr>
    </w:tbl>
    <w:p w14:paraId="39E569EC"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 </w:t>
      </w:r>
    </w:p>
    <w:p w14:paraId="311D4CD7" w14:textId="77777777" w:rsidR="00E276B6" w:rsidRPr="00E276B6" w:rsidRDefault="00E276B6" w:rsidP="00E276B6">
      <w:pPr>
        <w:spacing w:after="0" w:line="240" w:lineRule="auto"/>
        <w:jc w:val="right"/>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Приложение 3</w:t>
      </w:r>
    </w:p>
    <w:p w14:paraId="4C19A03B" w14:textId="77777777" w:rsidR="00E276B6" w:rsidRPr="00E276B6" w:rsidRDefault="00E276B6" w:rsidP="00E276B6">
      <w:pPr>
        <w:spacing w:after="0" w:line="240" w:lineRule="auto"/>
        <w:jc w:val="right"/>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к постановлению администрации</w:t>
      </w:r>
    </w:p>
    <w:p w14:paraId="0E24E642" w14:textId="77777777" w:rsidR="00E276B6" w:rsidRPr="00E276B6" w:rsidRDefault="00E276B6" w:rsidP="00E276B6">
      <w:pPr>
        <w:spacing w:after="0" w:line="240" w:lineRule="auto"/>
        <w:jc w:val="right"/>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Суровикинского муниципального района</w:t>
      </w:r>
    </w:p>
    <w:p w14:paraId="38A217E4" w14:textId="77777777" w:rsidR="00E276B6" w:rsidRPr="00E276B6" w:rsidRDefault="00E276B6" w:rsidP="00E276B6">
      <w:pPr>
        <w:spacing w:after="0" w:line="240" w:lineRule="auto"/>
        <w:jc w:val="right"/>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от 04 июля 2016 г. N 947</w:t>
      </w:r>
    </w:p>
    <w:p w14:paraId="3D7B5C39"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 </w:t>
      </w:r>
    </w:p>
    <w:p w14:paraId="408DBABE" w14:textId="77777777" w:rsidR="00E276B6" w:rsidRPr="00E276B6" w:rsidRDefault="00E276B6" w:rsidP="00E276B6">
      <w:pPr>
        <w:spacing w:after="0" w:line="240" w:lineRule="auto"/>
        <w:jc w:val="center"/>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ПЕРЕЧЕНЬ</w:t>
      </w:r>
    </w:p>
    <w:p w14:paraId="1841E22B" w14:textId="77777777" w:rsidR="00E276B6" w:rsidRPr="00E276B6" w:rsidRDefault="00E276B6" w:rsidP="00E276B6">
      <w:pPr>
        <w:spacing w:after="0" w:line="240" w:lineRule="auto"/>
        <w:jc w:val="center"/>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документов, необходимых для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Суровикинского муниципального района</w:t>
      </w:r>
    </w:p>
    <w:p w14:paraId="328E489D"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lastRenderedPageBreak/>
        <w:t> </w:t>
      </w:r>
    </w:p>
    <w:p w14:paraId="17848355"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1. Инвентарные карточки учета основных средств на объект недвижимого имущества, предлагаемый к реконструкции, модернизации, изменению назначения или ликвидации, и на земельный участок под указанным объектом.</w:t>
      </w:r>
    </w:p>
    <w:p w14:paraId="51AF149E"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2. Правоустанавливающие документы на объект недвижимого имущества, предлагаемый к реконструкции, модернизации, изменению назначения или ликвидации, и на земельный участок под указанным объектом.</w:t>
      </w:r>
    </w:p>
    <w:p w14:paraId="44B6C8D7"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3. Выписки из Реестра объектов муниципальной собственности Суровикинского муниципального района на объект недвижимого имущества, предлагаемый к реконструкции, модернизации, изменению назначения или ликвидации.</w:t>
      </w:r>
    </w:p>
    <w:p w14:paraId="3343B8F9"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4. Документы технического и кадастрового учета на объект недвижимого имущества, предлагаемый к реконструкции, модернизации, изменению назначения или ликвидации.</w:t>
      </w:r>
    </w:p>
    <w:p w14:paraId="481BEC44"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5. Документы кадастрового учета на земельный участок под объектом недвижимого имущества, предполагаемым к реконструкции, модернизации, изменению назначения или ликвидации.</w:t>
      </w:r>
    </w:p>
    <w:p w14:paraId="7243D54D"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6. Ситуационный план с указанием границ земельного участка, объекта недвижимого имущества, предлагаемого к реконструкции, модернизации, изменению назначения или ликвидации, и иных объектов, принадлежащих третьим лицам, расположенных на указанном земельном участке.</w:t>
      </w:r>
    </w:p>
    <w:p w14:paraId="2F5ADAB1"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7. Заключение о необходимости реконструкции, модернизации, изменения назначения или ликвидации объекта недвижимого имущества.</w:t>
      </w:r>
    </w:p>
    <w:p w14:paraId="4B848B8C"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8. Справка - обоснование целесообразности проведения реконструкции, модернизации, изменения назначения или ликвидации объекта недвижимого имущества, включая анализ последствий такого проведения.</w:t>
      </w:r>
    </w:p>
    <w:p w14:paraId="36EA4C22"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9. Проект задания на проектирование реконструкции, модернизации, изменения назначения объекта недвижимого имущества либо утвержденное задание на разработку проектно-сметной документации на реконструкцию, модернизацию, изменение назначения объекта недвижимого имущества.</w:t>
      </w:r>
    </w:p>
    <w:p w14:paraId="557778C3"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10. Справка о стоимости предложенных к проведению работ по реконструкции, модернизации, изменению назначения или ликвидации объекта недвижимого имущества.</w:t>
      </w:r>
    </w:p>
    <w:p w14:paraId="6360A475"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11. Документы, подтверждающие наличие источников финансирования работ по реконструкции, модернизации, изменению назначения или ликвидации объекта недвижимого имущества.</w:t>
      </w:r>
    </w:p>
    <w:p w14:paraId="0D92119F"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12. Справка о текущем использовании объекта недвижимого имущества, предлагаемого к реконструкции, модернизации, изменению назначения или ликвидации.</w:t>
      </w:r>
    </w:p>
    <w:p w14:paraId="37BAB091"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13. Справка, подтверждающая обеспечение оказания услуг детям, в объеме не менее, чем объем таких услуг, предоставляемых с использованием объекта недвижимого имущества, предлагаемого к реконструкции, модернизации, изменению назначения или ликвидации, до принятия решения о реконструкции, модернизации, изменении назначения или ликвидации.</w:t>
      </w:r>
    </w:p>
    <w:p w14:paraId="1014802C"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14. Справка о порядке продолжения деятельности, которая велась организацией с использованием объекта недвижимого имущества, предлагаемого к реконструкции, модернизации, изменению назначения или ликвидации в случае проведения реконструкции, модернизации, изменения назначения или ликвидации этого объекта.</w:t>
      </w:r>
    </w:p>
    <w:p w14:paraId="7D85D51F"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15. Справка-обоснование, содержащая предложения по дальнейшему использованию земельного участка (с указанием кадастрового номера, площади) под объектом недвижимого имущества, предлагаемым к ликвидации (в случае ликвидации объекта недвижимого имущества).</w:t>
      </w:r>
    </w:p>
    <w:p w14:paraId="124E0EDC"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 </w:t>
      </w:r>
    </w:p>
    <w:p w14:paraId="579CC67E" w14:textId="77777777" w:rsidR="00E276B6" w:rsidRPr="00E276B6" w:rsidRDefault="00E276B6" w:rsidP="00E276B6">
      <w:pPr>
        <w:spacing w:after="0" w:line="240" w:lineRule="auto"/>
        <w:jc w:val="right"/>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Приложение 4</w:t>
      </w:r>
    </w:p>
    <w:p w14:paraId="3477AEEF" w14:textId="77777777" w:rsidR="00E276B6" w:rsidRPr="00E276B6" w:rsidRDefault="00E276B6" w:rsidP="00E276B6">
      <w:pPr>
        <w:spacing w:after="0" w:line="240" w:lineRule="auto"/>
        <w:jc w:val="right"/>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к постановлению администрации</w:t>
      </w:r>
    </w:p>
    <w:p w14:paraId="6E7ED486" w14:textId="77777777" w:rsidR="00E276B6" w:rsidRPr="00E276B6" w:rsidRDefault="00E276B6" w:rsidP="00E276B6">
      <w:pPr>
        <w:spacing w:after="0" w:line="240" w:lineRule="auto"/>
        <w:jc w:val="right"/>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Суровикинского муниципального района</w:t>
      </w:r>
    </w:p>
    <w:p w14:paraId="12AC0062" w14:textId="77777777" w:rsidR="00E276B6" w:rsidRPr="00E276B6" w:rsidRDefault="00E276B6" w:rsidP="00E276B6">
      <w:pPr>
        <w:spacing w:after="0" w:line="240" w:lineRule="auto"/>
        <w:jc w:val="right"/>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lastRenderedPageBreak/>
        <w:t>от 04 июля 2016 г. N 947</w:t>
      </w:r>
    </w:p>
    <w:p w14:paraId="6B977210"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 </w:t>
      </w:r>
    </w:p>
    <w:p w14:paraId="2BFFAE13" w14:textId="77777777" w:rsidR="00E276B6" w:rsidRPr="00E276B6" w:rsidRDefault="00E276B6" w:rsidP="00E276B6">
      <w:pPr>
        <w:spacing w:after="0" w:line="240" w:lineRule="auto"/>
        <w:jc w:val="center"/>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ПЕРЕЧЕНЬ</w:t>
      </w:r>
    </w:p>
    <w:p w14:paraId="0AC5D5DD" w14:textId="77777777" w:rsidR="00E276B6" w:rsidRPr="00E276B6" w:rsidRDefault="00E276B6" w:rsidP="00E276B6">
      <w:pPr>
        <w:spacing w:after="0" w:line="240" w:lineRule="auto"/>
        <w:jc w:val="center"/>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документов, необходимых для проведения оценки последствий принятия решения о заключении муниципальной организацией, функции и полномочия учредителя которой осуществляет администрация Суровикинского муниципального района, образующей социальную инфраструктуру для детей на территории Суровикинского муниципального района, договора аренды закрепленных за ней объектов собственности</w:t>
      </w:r>
    </w:p>
    <w:p w14:paraId="62AA3349"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 </w:t>
      </w:r>
    </w:p>
    <w:p w14:paraId="367E539B"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1. Инвентарные карточки учета основных средств на объект недвижимого имущества, предлагаемый к передаче в аренду, и на земельный участок под указанным объектом.</w:t>
      </w:r>
    </w:p>
    <w:p w14:paraId="275A4437"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 xml:space="preserve">2. Правоустанавливающие и (или) </w:t>
      </w:r>
      <w:proofErr w:type="spellStart"/>
      <w:r w:rsidRPr="00E276B6">
        <w:rPr>
          <w:rFonts w:ascii="Times New Roman" w:eastAsia="Times New Roman" w:hAnsi="Times New Roman" w:cs="Times New Roman"/>
          <w:sz w:val="24"/>
          <w:szCs w:val="24"/>
          <w:lang w:eastAsia="ru-RU"/>
        </w:rPr>
        <w:t>правоудостоверяющие</w:t>
      </w:r>
      <w:proofErr w:type="spellEnd"/>
      <w:r w:rsidRPr="00E276B6">
        <w:rPr>
          <w:rFonts w:ascii="Times New Roman" w:eastAsia="Times New Roman" w:hAnsi="Times New Roman" w:cs="Times New Roman"/>
          <w:sz w:val="24"/>
          <w:szCs w:val="24"/>
          <w:lang w:eastAsia="ru-RU"/>
        </w:rPr>
        <w:t xml:space="preserve"> документы на объект недвижимого имущества, предлагаемый к передаче в аренду, и на земельный участок под указанным объектом.</w:t>
      </w:r>
    </w:p>
    <w:p w14:paraId="4CF7C2D4"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3. Выписки из Реестра объектов муниципальной собственности Суровикинского муниципального района на объект недвижимого имущества, предлагаемый к передаче в аренду, и на земельный участок под указанным объектом.</w:t>
      </w:r>
    </w:p>
    <w:p w14:paraId="57FA187B"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4. Документы технического и кадастрового учета на объект недвижимого имущества, предлагаемый к передаче в аренду.</w:t>
      </w:r>
    </w:p>
    <w:p w14:paraId="3089FBE1"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5. Документы кадастрового учета на земельный участок под объектом недвижимого имущества, предлагаемым к передаче в аренду.</w:t>
      </w:r>
    </w:p>
    <w:p w14:paraId="3890AE5F"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6. Ситуационный план с указанием границ земельного участка, объекта недвижимого имущества, предлагаемого к передаче в аренду, и иных объектов, принадлежащих третьим лицам, расположенных на указанном земельном участке.</w:t>
      </w:r>
    </w:p>
    <w:p w14:paraId="217E3EDE"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7. Справка - обоснование целесообразности передачи в аренду объекта недвижимого имущества, включающее прогноз влияния результатов сделки по передаче объекта недвижимого имущества в аренду на повышение эффективности деятельности муниципальной организации с указанием планируемого использования средств, полученных от сделки.</w:t>
      </w:r>
    </w:p>
    <w:p w14:paraId="033E81A6"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8. Справка об условиях передачи в аренду объекта недвижимого имущества: адрес объекта аренды, состав помещений, предлагаемых к передаче в аренду, площадь и назначение помещений, планируемых к передаче в аренду, срок аренды и цель аренды.</w:t>
      </w:r>
    </w:p>
    <w:p w14:paraId="10007D39"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9. Проект договора аренды.</w:t>
      </w:r>
    </w:p>
    <w:p w14:paraId="7DD0A4DC"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 </w:t>
      </w:r>
    </w:p>
    <w:p w14:paraId="485182C2" w14:textId="77777777" w:rsidR="00E276B6" w:rsidRPr="00E276B6" w:rsidRDefault="00E276B6" w:rsidP="00E276B6">
      <w:pPr>
        <w:spacing w:after="0" w:line="240" w:lineRule="auto"/>
        <w:jc w:val="center"/>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2</w:t>
      </w:r>
    </w:p>
    <w:p w14:paraId="7A12299C"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 </w:t>
      </w:r>
    </w:p>
    <w:p w14:paraId="25D33D69"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10. Заключение о последствиях передачи в аренду объекта недвижимого имущества.</w:t>
      </w:r>
    </w:p>
    <w:p w14:paraId="33E7A2D0"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11. Документы, перечень которых определен пунктом 6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утвержденных постановлением Правительства Российской Федерации от 12 августа 2011 г. N 677 "Об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(для бюджетных и автономных муниципальных учреждений).</w:t>
      </w:r>
    </w:p>
    <w:p w14:paraId="585DCBD8"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12. Справка, подтверждающая обеспечение продолжения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передаче в аренду.</w:t>
      </w:r>
    </w:p>
    <w:p w14:paraId="216205D9"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lastRenderedPageBreak/>
        <w:t>13. Справка, подтверждающая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предлагаемого к передаче в аренду.</w:t>
      </w:r>
    </w:p>
    <w:p w14:paraId="48870A48"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 </w:t>
      </w:r>
    </w:p>
    <w:p w14:paraId="7FA24BB0" w14:textId="77777777" w:rsidR="00E276B6" w:rsidRPr="00E276B6" w:rsidRDefault="00E276B6" w:rsidP="00E276B6">
      <w:pPr>
        <w:spacing w:after="0" w:line="240" w:lineRule="auto"/>
        <w:jc w:val="right"/>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Приложение 5</w:t>
      </w:r>
    </w:p>
    <w:p w14:paraId="103E8F7C" w14:textId="77777777" w:rsidR="00E276B6" w:rsidRPr="00E276B6" w:rsidRDefault="00E276B6" w:rsidP="00E276B6">
      <w:pPr>
        <w:spacing w:after="0" w:line="240" w:lineRule="auto"/>
        <w:jc w:val="right"/>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к постановлению администрации</w:t>
      </w:r>
    </w:p>
    <w:p w14:paraId="4B1334EE" w14:textId="77777777" w:rsidR="00E276B6" w:rsidRPr="00E276B6" w:rsidRDefault="00E276B6" w:rsidP="00E276B6">
      <w:pPr>
        <w:spacing w:after="0" w:line="240" w:lineRule="auto"/>
        <w:jc w:val="right"/>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Суровикинского муниципального района</w:t>
      </w:r>
    </w:p>
    <w:p w14:paraId="3AE260BC" w14:textId="77777777" w:rsidR="00E276B6" w:rsidRPr="00E276B6" w:rsidRDefault="00E276B6" w:rsidP="00E276B6">
      <w:pPr>
        <w:spacing w:after="0" w:line="240" w:lineRule="auto"/>
        <w:jc w:val="right"/>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от 04 июля 2016 г. N 947</w:t>
      </w:r>
    </w:p>
    <w:p w14:paraId="19A5D0B6"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 </w:t>
      </w:r>
    </w:p>
    <w:p w14:paraId="09448361" w14:textId="77777777" w:rsidR="00E276B6" w:rsidRPr="00E276B6" w:rsidRDefault="00E276B6" w:rsidP="00E276B6">
      <w:pPr>
        <w:spacing w:after="0" w:line="240" w:lineRule="auto"/>
        <w:jc w:val="center"/>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ПЕРЕЧЕНЬ</w:t>
      </w:r>
    </w:p>
    <w:p w14:paraId="2470C8A0" w14:textId="77777777" w:rsidR="00E276B6" w:rsidRPr="00E276B6" w:rsidRDefault="00E276B6" w:rsidP="00E276B6">
      <w:pPr>
        <w:spacing w:after="0" w:line="240" w:lineRule="auto"/>
        <w:jc w:val="center"/>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документов, необходимых для проведения оценки последствий принятия решения о реорганизации или ликвидации муниципальных организаций, функции и полномочия учредителя которых осуществляет администрация Суровикинского муниципального района, образующих социальную инфраструктуру для детей на территории</w:t>
      </w:r>
    </w:p>
    <w:p w14:paraId="15CD784C" w14:textId="77777777" w:rsidR="00E276B6" w:rsidRPr="00E276B6" w:rsidRDefault="00E276B6" w:rsidP="00E276B6">
      <w:pPr>
        <w:spacing w:after="0" w:line="240" w:lineRule="auto"/>
        <w:jc w:val="center"/>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Суровикинского муниципального района</w:t>
      </w:r>
    </w:p>
    <w:p w14:paraId="068CAABE"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 </w:t>
      </w:r>
    </w:p>
    <w:p w14:paraId="5D7EF82A"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1. Сведения о деятельности муниципальной организации, функции и полномочия учредителя которой осуществляет администрация Суровикинского муниципального района, образующей социальную инфраструктуру для детей на территории Суровикинского муниципального района Волгоградской области (далее - организация), состоящие из следующих документов (с приложением заверенных копий подтверждающих документов):</w:t>
      </w:r>
    </w:p>
    <w:p w14:paraId="6B03457D"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1.1. Справки о штатной и среднесписочной численности работников (утвержденное штатное расписание; справка о среднесписочной численности работников; информация о предельной штатной численности работников организации);</w:t>
      </w:r>
    </w:p>
    <w:p w14:paraId="778DAB44"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1.2. Справки о количестве детей, пользующихся социальными услугами, предоставляемыми предполагаемой к реорганизации или ликвидации организацией;</w:t>
      </w:r>
    </w:p>
    <w:p w14:paraId="10F04E69"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1.3. Справки о составе имущественного комплекса (особо ценное движимое имущество, недвижимое имущество), находящегося в оперативном управлении у организации, о земельном участке, находящемся в постоянном (бессрочном) пользовании у организации, а также о недвижимом имуществе, предоставленном организации на основании договора аренды, договора безвозмездного пользования (с приложением копий договоров аренды (безвозмездного пользования) и приложений к ним);</w:t>
      </w:r>
    </w:p>
    <w:p w14:paraId="6DFCCB9D"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1.4. Справки о задолженности организации перед физическими и юридическими лицами (в том числе информация о просроченной кредиторской задолженности) с выделением задолженности перед работниками организации, задолженности по уплате налогов, а также по страховым взносам в государственные внебюджетные фонды;</w:t>
      </w:r>
    </w:p>
    <w:p w14:paraId="161C2C17"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1.5. Справки об объеме финансового обеспечения, включая средства муниципального бюджета, средства в виде субсидий из областного бюджета (федерального бюджета) и доходы от приносящей доход деятельности.</w:t>
      </w:r>
    </w:p>
    <w:p w14:paraId="51D4311E"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2. Справка - обоснование необходимости реорганизации или ликвидации организации, включающее в себя анализ социально-экономических последствий предполагаемой реорганизации или ликвидации.</w:t>
      </w:r>
    </w:p>
    <w:p w14:paraId="546D1FAB"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3. Справка - подтверждение об обеспечении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организацией, предлагаемой к реорганизации или ликвидации, до принятия соответствующего решения.</w:t>
      </w:r>
    </w:p>
    <w:p w14:paraId="7964BFCE"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lastRenderedPageBreak/>
        <w:t>4. Справка - подтверждение об обеспечении продолжения осуществления видов деятельности, реализовавшихся только организацией, предлагаемой к реорганизации или ликвидации.</w:t>
      </w:r>
    </w:p>
    <w:p w14:paraId="291F3620"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5. План мероприятий по реорганизации и проект развития организации-правопреемника после завершения процесса реорганизации (при рассмотрении вопроса о реорганизации).</w:t>
      </w:r>
    </w:p>
    <w:p w14:paraId="2D6C3FDE"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6. План мероприятий по ликвидации организации при рассмотрении вопроса о ликвидации.</w:t>
      </w:r>
    </w:p>
    <w:p w14:paraId="2CDB041D"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 </w:t>
      </w:r>
    </w:p>
    <w:p w14:paraId="6939858E" w14:textId="77777777" w:rsidR="00E276B6" w:rsidRPr="00E276B6" w:rsidRDefault="00E276B6" w:rsidP="00E276B6">
      <w:pPr>
        <w:spacing w:after="0" w:line="240" w:lineRule="auto"/>
        <w:ind w:firstLine="540"/>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 </w:t>
      </w:r>
    </w:p>
    <w:p w14:paraId="5EC57B31" w14:textId="77777777" w:rsidR="00E276B6" w:rsidRPr="00E276B6" w:rsidRDefault="00E276B6" w:rsidP="00E276B6">
      <w:pPr>
        <w:spacing w:after="0" w:line="240" w:lineRule="auto"/>
        <w:jc w:val="both"/>
        <w:rPr>
          <w:rFonts w:ascii="Verdana" w:eastAsia="Times New Roman" w:hAnsi="Verdana" w:cs="Times New Roman"/>
          <w:sz w:val="21"/>
          <w:szCs w:val="21"/>
          <w:lang w:eastAsia="ru-RU"/>
        </w:rPr>
      </w:pPr>
      <w:r w:rsidRPr="00E276B6">
        <w:rPr>
          <w:rFonts w:ascii="Times New Roman" w:eastAsia="Times New Roman" w:hAnsi="Times New Roman" w:cs="Times New Roman"/>
          <w:sz w:val="24"/>
          <w:szCs w:val="24"/>
          <w:lang w:eastAsia="ru-RU"/>
        </w:rPr>
        <w:t>------------------------------------------------------------------</w:t>
      </w:r>
    </w:p>
    <w:p w14:paraId="2D327CCD" w14:textId="77777777" w:rsidR="00E7772A" w:rsidRDefault="00E7772A"/>
    <w:sectPr w:rsidR="00E777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36C"/>
    <w:rsid w:val="00E276B6"/>
    <w:rsid w:val="00E7772A"/>
    <w:rsid w:val="00EA3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1FAA0-B489-46B8-B230-07A53B0C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774007">
      <w:bodyDiv w:val="1"/>
      <w:marLeft w:val="0"/>
      <w:marRight w:val="0"/>
      <w:marTop w:val="0"/>
      <w:marBottom w:val="0"/>
      <w:divBdr>
        <w:top w:val="none" w:sz="0" w:space="0" w:color="auto"/>
        <w:left w:val="none" w:sz="0" w:space="0" w:color="auto"/>
        <w:bottom w:val="none" w:sz="0" w:space="0" w:color="auto"/>
        <w:right w:val="none" w:sz="0" w:space="0" w:color="auto"/>
      </w:divBdr>
      <w:divsChild>
        <w:div w:id="1713649205">
          <w:marLeft w:val="60"/>
          <w:marRight w:val="60"/>
          <w:marTop w:val="100"/>
          <w:marBottom w:val="100"/>
          <w:divBdr>
            <w:top w:val="none" w:sz="0" w:space="0" w:color="auto"/>
            <w:left w:val="none" w:sz="0" w:space="0" w:color="auto"/>
            <w:bottom w:val="none" w:sz="0" w:space="0" w:color="auto"/>
            <w:right w:val="none" w:sz="0" w:space="0" w:color="auto"/>
          </w:divBdr>
        </w:div>
        <w:div w:id="776410455">
          <w:marLeft w:val="60"/>
          <w:marRight w:val="60"/>
          <w:marTop w:val="100"/>
          <w:marBottom w:val="100"/>
          <w:divBdr>
            <w:top w:val="none" w:sz="0" w:space="0" w:color="auto"/>
            <w:left w:val="none" w:sz="0" w:space="0" w:color="auto"/>
            <w:bottom w:val="none" w:sz="0" w:space="0" w:color="auto"/>
            <w:right w:val="none" w:sz="0" w:space="0" w:color="auto"/>
          </w:divBdr>
        </w:div>
        <w:div w:id="1209563992">
          <w:marLeft w:val="60"/>
          <w:marRight w:val="60"/>
          <w:marTop w:val="100"/>
          <w:marBottom w:val="100"/>
          <w:divBdr>
            <w:top w:val="none" w:sz="0" w:space="0" w:color="auto"/>
            <w:left w:val="none" w:sz="0" w:space="0" w:color="auto"/>
            <w:bottom w:val="none" w:sz="0" w:space="0" w:color="auto"/>
            <w:right w:val="none" w:sz="0" w:space="0" w:color="auto"/>
          </w:divBdr>
        </w:div>
        <w:div w:id="9843008">
          <w:marLeft w:val="60"/>
          <w:marRight w:val="60"/>
          <w:marTop w:val="100"/>
          <w:marBottom w:val="100"/>
          <w:divBdr>
            <w:top w:val="none" w:sz="0" w:space="0" w:color="auto"/>
            <w:left w:val="none" w:sz="0" w:space="0" w:color="auto"/>
            <w:bottom w:val="none" w:sz="0" w:space="0" w:color="auto"/>
            <w:right w:val="none" w:sz="0" w:space="0" w:color="auto"/>
          </w:divBdr>
        </w:div>
        <w:div w:id="1954483890">
          <w:marLeft w:val="60"/>
          <w:marRight w:val="60"/>
          <w:marTop w:val="100"/>
          <w:marBottom w:val="100"/>
          <w:divBdr>
            <w:top w:val="none" w:sz="0" w:space="0" w:color="auto"/>
            <w:left w:val="none" w:sz="0" w:space="0" w:color="auto"/>
            <w:bottom w:val="none" w:sz="0" w:space="0" w:color="auto"/>
            <w:right w:val="none" w:sz="0" w:space="0" w:color="auto"/>
          </w:divBdr>
        </w:div>
        <w:div w:id="1198156161">
          <w:marLeft w:val="60"/>
          <w:marRight w:val="60"/>
          <w:marTop w:val="100"/>
          <w:marBottom w:val="100"/>
          <w:divBdr>
            <w:top w:val="none" w:sz="0" w:space="0" w:color="auto"/>
            <w:left w:val="none" w:sz="0" w:space="0" w:color="auto"/>
            <w:bottom w:val="none" w:sz="0" w:space="0" w:color="auto"/>
            <w:right w:val="none" w:sz="0" w:space="0" w:color="auto"/>
          </w:divBdr>
        </w:div>
        <w:div w:id="1301351359">
          <w:marLeft w:val="60"/>
          <w:marRight w:val="60"/>
          <w:marTop w:val="100"/>
          <w:marBottom w:val="100"/>
          <w:divBdr>
            <w:top w:val="none" w:sz="0" w:space="0" w:color="auto"/>
            <w:left w:val="none" w:sz="0" w:space="0" w:color="auto"/>
            <w:bottom w:val="none" w:sz="0" w:space="0" w:color="auto"/>
            <w:right w:val="none" w:sz="0" w:space="0" w:color="auto"/>
          </w:divBdr>
        </w:div>
        <w:div w:id="589043261">
          <w:marLeft w:val="60"/>
          <w:marRight w:val="60"/>
          <w:marTop w:val="100"/>
          <w:marBottom w:val="100"/>
          <w:divBdr>
            <w:top w:val="none" w:sz="0" w:space="0" w:color="auto"/>
            <w:left w:val="none" w:sz="0" w:space="0" w:color="auto"/>
            <w:bottom w:val="none" w:sz="0" w:space="0" w:color="auto"/>
            <w:right w:val="none" w:sz="0" w:space="0" w:color="auto"/>
          </w:divBdr>
        </w:div>
        <w:div w:id="603194029">
          <w:marLeft w:val="60"/>
          <w:marRight w:val="60"/>
          <w:marTop w:val="100"/>
          <w:marBottom w:val="100"/>
          <w:divBdr>
            <w:top w:val="none" w:sz="0" w:space="0" w:color="auto"/>
            <w:left w:val="none" w:sz="0" w:space="0" w:color="auto"/>
            <w:bottom w:val="none" w:sz="0" w:space="0" w:color="auto"/>
            <w:right w:val="none" w:sz="0" w:space="0" w:color="auto"/>
          </w:divBdr>
        </w:div>
        <w:div w:id="1079525149">
          <w:marLeft w:val="60"/>
          <w:marRight w:val="60"/>
          <w:marTop w:val="100"/>
          <w:marBottom w:val="100"/>
          <w:divBdr>
            <w:top w:val="none" w:sz="0" w:space="0" w:color="auto"/>
            <w:left w:val="none" w:sz="0" w:space="0" w:color="auto"/>
            <w:bottom w:val="none" w:sz="0" w:space="0" w:color="auto"/>
            <w:right w:val="none" w:sz="0" w:space="0" w:color="auto"/>
          </w:divBdr>
        </w:div>
        <w:div w:id="1752039831">
          <w:marLeft w:val="60"/>
          <w:marRight w:val="60"/>
          <w:marTop w:val="100"/>
          <w:marBottom w:val="100"/>
          <w:divBdr>
            <w:top w:val="none" w:sz="0" w:space="0" w:color="auto"/>
            <w:left w:val="none" w:sz="0" w:space="0" w:color="auto"/>
            <w:bottom w:val="none" w:sz="0" w:space="0" w:color="auto"/>
            <w:right w:val="none" w:sz="0" w:space="0" w:color="auto"/>
          </w:divBdr>
        </w:div>
        <w:div w:id="2137746750">
          <w:marLeft w:val="60"/>
          <w:marRight w:val="60"/>
          <w:marTop w:val="100"/>
          <w:marBottom w:val="100"/>
          <w:divBdr>
            <w:top w:val="none" w:sz="0" w:space="0" w:color="auto"/>
            <w:left w:val="none" w:sz="0" w:space="0" w:color="auto"/>
            <w:bottom w:val="none" w:sz="0" w:space="0" w:color="auto"/>
            <w:right w:val="none" w:sz="0" w:space="0" w:color="auto"/>
          </w:divBdr>
        </w:div>
        <w:div w:id="222716928">
          <w:marLeft w:val="60"/>
          <w:marRight w:val="60"/>
          <w:marTop w:val="100"/>
          <w:marBottom w:val="100"/>
          <w:divBdr>
            <w:top w:val="none" w:sz="0" w:space="0" w:color="auto"/>
            <w:left w:val="none" w:sz="0" w:space="0" w:color="auto"/>
            <w:bottom w:val="none" w:sz="0" w:space="0" w:color="auto"/>
            <w:right w:val="none" w:sz="0" w:space="0" w:color="auto"/>
          </w:divBdr>
        </w:div>
        <w:div w:id="107898439">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2765</Words>
  <Characters>15761</Characters>
  <Application>Microsoft Office Word</Application>
  <DocSecurity>0</DocSecurity>
  <Lines>131</Lines>
  <Paragraphs>36</Paragraphs>
  <ScaleCrop>false</ScaleCrop>
  <Company/>
  <LinksUpToDate>false</LinksUpToDate>
  <CharactersWithSpaces>18490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2021-04-01T08:09:00Z</dcterms:created>
  <dcterms:modified xsi:type="dcterms:W3CDTF">2021-04-01T08:09:00Z</dcterms:modified>
</cp:coreProperties>
</file>