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812E39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</w:t>
      </w:r>
      <w:r w:rsidR="00551A05">
        <w:rPr>
          <w:sz w:val="28"/>
          <w:szCs w:val="28"/>
          <w:lang w:eastAsia="ru-RU"/>
        </w:rPr>
        <w:t xml:space="preserve">      </w:t>
      </w:r>
      <w:r w:rsidRPr="005C1ADA">
        <w:rPr>
          <w:sz w:val="28"/>
          <w:szCs w:val="28"/>
          <w:lang w:eastAsia="ru-RU"/>
        </w:rPr>
        <w:t xml:space="preserve"> </w:t>
      </w:r>
      <w:r w:rsidR="007C4AF9">
        <w:rPr>
          <w:sz w:val="28"/>
          <w:szCs w:val="28"/>
          <w:lang w:eastAsia="ru-RU"/>
        </w:rPr>
        <w:t xml:space="preserve">  </w:t>
      </w:r>
      <w:r w:rsidR="00E2500E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 № </w:t>
      </w:r>
      <w:r w:rsidR="00812E39">
        <w:rPr>
          <w:sz w:val="28"/>
          <w:szCs w:val="28"/>
          <w:lang w:eastAsia="ru-RU"/>
        </w:rPr>
        <w:t>_____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2C157F" w:rsidRPr="002D57DB" w:rsidRDefault="00A1187C" w:rsidP="00695D92">
      <w:pPr>
        <w:rPr>
          <w:sz w:val="28"/>
          <w:szCs w:val="28"/>
        </w:rPr>
      </w:pPr>
      <w:r w:rsidRPr="002D57DB">
        <w:rPr>
          <w:sz w:val="28"/>
          <w:szCs w:val="28"/>
        </w:rPr>
        <w:t xml:space="preserve">О внесении </w:t>
      </w:r>
      <w:r w:rsidR="002C157F" w:rsidRPr="002D57DB">
        <w:rPr>
          <w:sz w:val="28"/>
          <w:szCs w:val="28"/>
        </w:rPr>
        <w:t>изменени</w:t>
      </w:r>
      <w:r w:rsidR="00812E39" w:rsidRPr="002D57DB">
        <w:rPr>
          <w:sz w:val="28"/>
          <w:szCs w:val="28"/>
        </w:rPr>
        <w:t>й</w:t>
      </w:r>
      <w:r w:rsidR="00CC5B15" w:rsidRPr="002D57DB">
        <w:rPr>
          <w:sz w:val="28"/>
          <w:szCs w:val="28"/>
        </w:rPr>
        <w:t xml:space="preserve"> в</w:t>
      </w:r>
      <w:r w:rsidRPr="002D57DB">
        <w:rPr>
          <w:sz w:val="28"/>
          <w:szCs w:val="28"/>
        </w:rPr>
        <w:t xml:space="preserve"> </w:t>
      </w:r>
      <w:r w:rsidR="00812E39" w:rsidRPr="002D57DB">
        <w:rPr>
          <w:sz w:val="28"/>
          <w:szCs w:val="28"/>
        </w:rPr>
        <w:t xml:space="preserve">некоторые </w:t>
      </w:r>
      <w:r w:rsidRPr="002D57DB">
        <w:rPr>
          <w:sz w:val="28"/>
          <w:szCs w:val="28"/>
        </w:rPr>
        <w:t>административны</w:t>
      </w:r>
      <w:r w:rsidR="00812E39" w:rsidRPr="002D57DB">
        <w:rPr>
          <w:sz w:val="28"/>
          <w:szCs w:val="28"/>
        </w:rPr>
        <w:t>е</w:t>
      </w:r>
      <w:r w:rsidRPr="002D57DB">
        <w:rPr>
          <w:sz w:val="28"/>
          <w:szCs w:val="28"/>
        </w:rPr>
        <w:t xml:space="preserve"> </w:t>
      </w:r>
    </w:p>
    <w:p w:rsidR="002C157F" w:rsidRPr="002D57DB" w:rsidRDefault="00A1187C" w:rsidP="00695D92">
      <w:pPr>
        <w:rPr>
          <w:sz w:val="28"/>
          <w:szCs w:val="28"/>
        </w:rPr>
      </w:pPr>
      <w:r w:rsidRPr="002D57DB">
        <w:rPr>
          <w:sz w:val="28"/>
          <w:szCs w:val="28"/>
        </w:rPr>
        <w:t>регламент</w:t>
      </w:r>
      <w:r w:rsidR="00812E39" w:rsidRPr="002D57DB">
        <w:rPr>
          <w:sz w:val="28"/>
          <w:szCs w:val="28"/>
        </w:rPr>
        <w:t>ы</w:t>
      </w:r>
      <w:r w:rsidRPr="002D57DB">
        <w:rPr>
          <w:sz w:val="28"/>
          <w:szCs w:val="28"/>
        </w:rPr>
        <w:t xml:space="preserve"> предоставления муниципальн</w:t>
      </w:r>
      <w:r w:rsidR="00812E39" w:rsidRPr="002D57DB">
        <w:rPr>
          <w:sz w:val="28"/>
          <w:szCs w:val="28"/>
        </w:rPr>
        <w:t>ых</w:t>
      </w:r>
      <w:r w:rsidRPr="002D57DB">
        <w:rPr>
          <w:sz w:val="28"/>
          <w:szCs w:val="28"/>
        </w:rPr>
        <w:t xml:space="preserve"> услуг</w:t>
      </w:r>
      <w:r w:rsidR="00812E39" w:rsidRPr="002D57DB">
        <w:rPr>
          <w:sz w:val="28"/>
          <w:szCs w:val="28"/>
        </w:rPr>
        <w:t>,</w:t>
      </w:r>
      <w:r w:rsidRPr="002D57DB">
        <w:rPr>
          <w:sz w:val="28"/>
          <w:szCs w:val="28"/>
        </w:rPr>
        <w:t xml:space="preserve"> </w:t>
      </w:r>
    </w:p>
    <w:p w:rsidR="002C157F" w:rsidRPr="002D57DB" w:rsidRDefault="00A1187C" w:rsidP="00695D92">
      <w:pPr>
        <w:rPr>
          <w:sz w:val="28"/>
          <w:szCs w:val="28"/>
        </w:rPr>
      </w:pPr>
      <w:r w:rsidRPr="002D57DB">
        <w:rPr>
          <w:sz w:val="28"/>
          <w:szCs w:val="28"/>
        </w:rPr>
        <w:t>утвержденны</w:t>
      </w:r>
      <w:r w:rsidR="00812E39" w:rsidRPr="002D57DB">
        <w:rPr>
          <w:sz w:val="28"/>
          <w:szCs w:val="28"/>
        </w:rPr>
        <w:t>е</w:t>
      </w:r>
      <w:r w:rsidRPr="002D57DB">
        <w:rPr>
          <w:sz w:val="28"/>
          <w:szCs w:val="28"/>
        </w:rPr>
        <w:t xml:space="preserve"> постановлени</w:t>
      </w:r>
      <w:r w:rsidR="00812E39" w:rsidRPr="002D57DB">
        <w:rPr>
          <w:sz w:val="28"/>
          <w:szCs w:val="28"/>
        </w:rPr>
        <w:t>я</w:t>
      </w:r>
      <w:r w:rsidRPr="002D57DB">
        <w:rPr>
          <w:sz w:val="28"/>
          <w:szCs w:val="28"/>
        </w:rPr>
        <w:t>м</w:t>
      </w:r>
      <w:r w:rsidR="00812E39" w:rsidRPr="002D57DB">
        <w:rPr>
          <w:sz w:val="28"/>
          <w:szCs w:val="28"/>
        </w:rPr>
        <w:t>и</w:t>
      </w:r>
      <w:r w:rsidRPr="002D57DB">
        <w:rPr>
          <w:sz w:val="28"/>
          <w:szCs w:val="28"/>
        </w:rPr>
        <w:t xml:space="preserve"> администрации </w:t>
      </w:r>
    </w:p>
    <w:p w:rsidR="002C157F" w:rsidRPr="002D57DB" w:rsidRDefault="00A1187C" w:rsidP="00695D92">
      <w:pPr>
        <w:rPr>
          <w:sz w:val="28"/>
          <w:szCs w:val="28"/>
        </w:rPr>
      </w:pPr>
      <w:r w:rsidRPr="002D57DB">
        <w:rPr>
          <w:sz w:val="28"/>
          <w:szCs w:val="28"/>
        </w:rPr>
        <w:t>Суровикинского муниципального района</w:t>
      </w:r>
      <w:r w:rsidR="002E38D5" w:rsidRPr="002D57DB">
        <w:rPr>
          <w:sz w:val="28"/>
          <w:szCs w:val="28"/>
        </w:rPr>
        <w:t xml:space="preserve"> </w:t>
      </w:r>
    </w:p>
    <w:p w:rsidR="002A0D79" w:rsidRPr="002D57DB" w:rsidRDefault="002E38D5" w:rsidP="00695D92">
      <w:pPr>
        <w:rPr>
          <w:sz w:val="28"/>
          <w:szCs w:val="28"/>
        </w:rPr>
      </w:pPr>
      <w:r w:rsidRPr="002D57DB">
        <w:rPr>
          <w:sz w:val="28"/>
          <w:szCs w:val="28"/>
        </w:rPr>
        <w:t>Волгоградской области</w:t>
      </w:r>
      <w:r w:rsidR="00A1187C" w:rsidRPr="002D57DB">
        <w:rPr>
          <w:sz w:val="28"/>
          <w:szCs w:val="28"/>
        </w:rPr>
        <w:t xml:space="preserve"> </w:t>
      </w:r>
    </w:p>
    <w:p w:rsidR="00FA417D" w:rsidRPr="002D57DB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2D57DB" w:rsidRDefault="00CC5B15" w:rsidP="00BE5BF5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Суровикинского муниципального района Волгоградской области, </w:t>
      </w:r>
      <w:r w:rsidR="00F74381" w:rsidRPr="002D57DB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CC5B15" w:rsidRPr="002D57DB" w:rsidRDefault="00695D92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1. </w:t>
      </w:r>
      <w:r w:rsidR="00812E39" w:rsidRPr="002D57DB">
        <w:rPr>
          <w:sz w:val="28"/>
          <w:szCs w:val="28"/>
        </w:rPr>
        <w:t>В</w:t>
      </w:r>
      <w:r w:rsidR="00812E39" w:rsidRPr="002D57DB">
        <w:rPr>
          <w:sz w:val="28"/>
          <w:szCs w:val="28"/>
        </w:rPr>
        <w:t>нес</w:t>
      </w:r>
      <w:r w:rsidR="00812E39" w:rsidRPr="002D57DB">
        <w:rPr>
          <w:sz w:val="28"/>
          <w:szCs w:val="28"/>
        </w:rPr>
        <w:t>т</w:t>
      </w:r>
      <w:r w:rsidR="00812E39" w:rsidRPr="002D57DB">
        <w:rPr>
          <w:sz w:val="28"/>
          <w:szCs w:val="28"/>
        </w:rPr>
        <w:t>и в некоторые административные регламенты предоставления муниципальных услуг, утвержденные постановлениями администрации Суровикинского муниципального района Волгоградской области</w:t>
      </w:r>
      <w:r w:rsidR="00812E39" w:rsidRPr="002D57DB">
        <w:rPr>
          <w:sz w:val="28"/>
          <w:szCs w:val="28"/>
        </w:rPr>
        <w:t xml:space="preserve">, следующие </w:t>
      </w:r>
      <w:r w:rsidR="002C157F" w:rsidRPr="002D57DB">
        <w:rPr>
          <w:sz w:val="28"/>
          <w:szCs w:val="28"/>
        </w:rPr>
        <w:t>изменен</w:t>
      </w:r>
      <w:r w:rsidR="00812E39" w:rsidRPr="002D57DB">
        <w:rPr>
          <w:sz w:val="28"/>
          <w:szCs w:val="28"/>
        </w:rPr>
        <w:t>ия:</w:t>
      </w:r>
    </w:p>
    <w:p w:rsidR="00812E39" w:rsidRPr="002D57DB" w:rsidRDefault="00812E39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1.1. </w:t>
      </w:r>
      <w:proofErr w:type="gramStart"/>
      <w:r w:rsidR="00063564" w:rsidRPr="002D57DB">
        <w:rPr>
          <w:sz w:val="28"/>
          <w:szCs w:val="28"/>
        </w:rPr>
        <w:t>В административн</w:t>
      </w:r>
      <w:r w:rsidR="002C157F" w:rsidRPr="002D57DB">
        <w:rPr>
          <w:sz w:val="28"/>
          <w:szCs w:val="28"/>
        </w:rPr>
        <w:t>ом</w:t>
      </w:r>
      <w:r w:rsidR="00063564" w:rsidRPr="002D57DB">
        <w:rPr>
          <w:sz w:val="28"/>
          <w:szCs w:val="28"/>
        </w:rPr>
        <w:t xml:space="preserve"> регламент</w:t>
      </w:r>
      <w:r w:rsidR="002C157F" w:rsidRPr="002D57DB">
        <w:rPr>
          <w:sz w:val="28"/>
          <w:szCs w:val="28"/>
        </w:rPr>
        <w:t>е</w:t>
      </w:r>
      <w:r w:rsidR="00063564" w:rsidRPr="002D57DB">
        <w:rPr>
          <w:sz w:val="28"/>
          <w:szCs w:val="28"/>
        </w:rPr>
        <w:t xml:space="preserve">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области, утвержденн</w:t>
      </w:r>
      <w:r w:rsidR="002D57DB" w:rsidRPr="002D57DB">
        <w:rPr>
          <w:sz w:val="28"/>
          <w:szCs w:val="28"/>
        </w:rPr>
        <w:t>о</w:t>
      </w:r>
      <w:r w:rsidR="002C157F" w:rsidRPr="002D57DB">
        <w:rPr>
          <w:sz w:val="28"/>
          <w:szCs w:val="28"/>
        </w:rPr>
        <w:t>м</w:t>
      </w:r>
      <w:proofErr w:type="gramEnd"/>
      <w:r w:rsidR="00063564" w:rsidRPr="002D57DB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14.12.2020 № 894:</w:t>
      </w:r>
    </w:p>
    <w:p w:rsidR="00063564" w:rsidRPr="002D57DB" w:rsidRDefault="00063564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- </w:t>
      </w:r>
      <w:r w:rsidR="00354614" w:rsidRPr="002D57DB">
        <w:rPr>
          <w:sz w:val="28"/>
          <w:szCs w:val="28"/>
        </w:rPr>
        <w:t>по тексту административного регламента исключить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="00354614" w:rsidRPr="002D57DB">
        <w:rPr>
          <w:sz w:val="28"/>
          <w:szCs w:val="28"/>
        </w:rPr>
        <w:t>.»</w:t>
      </w:r>
      <w:proofErr w:type="gramEnd"/>
      <w:r w:rsidR="00D95CF6" w:rsidRPr="002D57DB">
        <w:rPr>
          <w:sz w:val="28"/>
          <w:szCs w:val="28"/>
        </w:rPr>
        <w:t>;</w:t>
      </w:r>
    </w:p>
    <w:p w:rsidR="00063564" w:rsidRPr="002D57DB" w:rsidRDefault="00063564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lastRenderedPageBreak/>
        <w:t xml:space="preserve">- </w:t>
      </w:r>
      <w:r w:rsidR="003C2367" w:rsidRPr="002D57DB">
        <w:rPr>
          <w:sz w:val="28"/>
          <w:szCs w:val="28"/>
        </w:rPr>
        <w:t>в подпункте 2.13.1 пункта 2.13 абзац «Помещения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</w:t>
      </w:r>
      <w:proofErr w:type="gramStart"/>
      <w:r w:rsidR="003C2367" w:rsidRPr="002D57DB">
        <w:rPr>
          <w:sz w:val="28"/>
          <w:szCs w:val="28"/>
        </w:rPr>
        <w:t xml:space="preserve">.», </w:t>
      </w:r>
      <w:proofErr w:type="gramEnd"/>
      <w:r w:rsidR="003C2367" w:rsidRPr="002D57DB">
        <w:rPr>
          <w:sz w:val="28"/>
          <w:szCs w:val="28"/>
        </w:rPr>
        <w:t>заменить абзацем «Помещения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40, и быть оборудованы средствами пожаротушения.».</w:t>
      </w:r>
    </w:p>
    <w:p w:rsidR="00063564" w:rsidRPr="002D57DB" w:rsidRDefault="00063564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1.2. </w:t>
      </w:r>
      <w:r w:rsidR="00995214" w:rsidRPr="002D57DB">
        <w:rPr>
          <w:sz w:val="28"/>
          <w:szCs w:val="28"/>
        </w:rPr>
        <w:t>В административн</w:t>
      </w:r>
      <w:r w:rsidR="002C157F" w:rsidRPr="002D57DB">
        <w:rPr>
          <w:sz w:val="28"/>
          <w:szCs w:val="28"/>
        </w:rPr>
        <w:t>ом</w:t>
      </w:r>
      <w:r w:rsidR="00995214" w:rsidRPr="002D57DB">
        <w:rPr>
          <w:sz w:val="28"/>
          <w:szCs w:val="28"/>
        </w:rPr>
        <w:t xml:space="preserve"> регламент</w:t>
      </w:r>
      <w:r w:rsidR="002C157F" w:rsidRPr="002D57DB">
        <w:rPr>
          <w:sz w:val="28"/>
          <w:szCs w:val="28"/>
        </w:rPr>
        <w:t>е</w:t>
      </w:r>
      <w:r w:rsidR="00995214" w:rsidRPr="002D57DB">
        <w:rPr>
          <w:sz w:val="28"/>
          <w:szCs w:val="28"/>
        </w:rPr>
        <w:t xml:space="preserve"> предоставления муниципальной услуги «Направление уведомления о соответствии или несоответствии </w:t>
      </w:r>
      <w:proofErr w:type="gramStart"/>
      <w:r w:rsidR="00995214" w:rsidRPr="002D57DB">
        <w:rPr>
          <w:sz w:val="28"/>
          <w:szCs w:val="28"/>
        </w:rPr>
        <w:t>построенных</w:t>
      </w:r>
      <w:proofErr w:type="gramEnd"/>
      <w:r w:rsidR="00995214" w:rsidRPr="002D57D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области, утвержденн</w:t>
      </w:r>
      <w:r w:rsidR="002D57DB" w:rsidRPr="002D57DB">
        <w:rPr>
          <w:sz w:val="28"/>
          <w:szCs w:val="28"/>
        </w:rPr>
        <w:t>о</w:t>
      </w:r>
      <w:r w:rsidR="002C157F" w:rsidRPr="002D57DB">
        <w:rPr>
          <w:sz w:val="28"/>
          <w:szCs w:val="28"/>
        </w:rPr>
        <w:t>м</w:t>
      </w:r>
      <w:r w:rsidR="00995214" w:rsidRPr="002D57DB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14.12.2020 № 893:</w:t>
      </w:r>
    </w:p>
    <w:p w:rsidR="00995214" w:rsidRPr="002D57DB" w:rsidRDefault="00995214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- </w:t>
      </w:r>
      <w:r w:rsidR="00774FC2" w:rsidRPr="002D57DB">
        <w:rPr>
          <w:sz w:val="28"/>
          <w:szCs w:val="28"/>
        </w:rPr>
        <w:t>по тексту административного регламента</w:t>
      </w:r>
      <w:r w:rsidR="00354614" w:rsidRPr="002D57DB">
        <w:rPr>
          <w:sz w:val="28"/>
          <w:szCs w:val="28"/>
        </w:rPr>
        <w:t xml:space="preserve"> исключить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="00354614" w:rsidRPr="002D57DB">
        <w:rPr>
          <w:sz w:val="28"/>
          <w:szCs w:val="28"/>
        </w:rPr>
        <w:t>.»</w:t>
      </w:r>
      <w:proofErr w:type="gramEnd"/>
      <w:r w:rsidR="00D95CF6" w:rsidRPr="002D57DB">
        <w:rPr>
          <w:sz w:val="28"/>
          <w:szCs w:val="28"/>
        </w:rPr>
        <w:t>;</w:t>
      </w:r>
    </w:p>
    <w:p w:rsidR="00995214" w:rsidRPr="002D57DB" w:rsidRDefault="00995214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 xml:space="preserve">- </w:t>
      </w:r>
      <w:r w:rsidR="006A6638" w:rsidRPr="002D57DB">
        <w:rPr>
          <w:sz w:val="28"/>
          <w:szCs w:val="28"/>
        </w:rPr>
        <w:t>в подпункте 2.13.1 пункта 2.13 абзац «Помещения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</w:t>
      </w:r>
      <w:proofErr w:type="gramStart"/>
      <w:r w:rsidR="006A6638" w:rsidRPr="002D57DB">
        <w:rPr>
          <w:sz w:val="28"/>
          <w:szCs w:val="28"/>
        </w:rPr>
        <w:t xml:space="preserve">.», </w:t>
      </w:r>
      <w:proofErr w:type="gramEnd"/>
      <w:r w:rsidR="006A6638" w:rsidRPr="002D57DB">
        <w:rPr>
          <w:sz w:val="28"/>
          <w:szCs w:val="28"/>
        </w:rPr>
        <w:t>заменить абзацем «Помещения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40, и быть оборудованы средствами пожаротушения.».</w:t>
      </w:r>
    </w:p>
    <w:p w:rsidR="00995214" w:rsidRPr="002D57DB" w:rsidRDefault="00995214" w:rsidP="00995214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>1.3. В</w:t>
      </w:r>
      <w:r w:rsidRPr="002D57DB">
        <w:rPr>
          <w:sz w:val="28"/>
          <w:szCs w:val="28"/>
        </w:rPr>
        <w:t xml:space="preserve"> административн</w:t>
      </w:r>
      <w:r w:rsidR="002C157F" w:rsidRPr="002D57DB">
        <w:rPr>
          <w:sz w:val="28"/>
          <w:szCs w:val="28"/>
        </w:rPr>
        <w:t>ом</w:t>
      </w:r>
      <w:r w:rsidRPr="002D57DB">
        <w:rPr>
          <w:sz w:val="28"/>
          <w:szCs w:val="28"/>
        </w:rPr>
        <w:t xml:space="preserve"> регламент</w:t>
      </w:r>
      <w:r w:rsidR="002C157F" w:rsidRPr="002D57DB">
        <w:rPr>
          <w:sz w:val="28"/>
          <w:szCs w:val="28"/>
        </w:rPr>
        <w:t>е</w:t>
      </w:r>
      <w:r w:rsidRPr="002D57DB">
        <w:rPr>
          <w:sz w:val="28"/>
          <w:szCs w:val="28"/>
        </w:rPr>
        <w:t xml:space="preserve"> предоставления муниципальной услуги «Предоставление сведений, документов и материалов, содержащихся </w:t>
      </w:r>
      <w:r w:rsidRPr="002D57DB">
        <w:rPr>
          <w:sz w:val="28"/>
          <w:szCs w:val="28"/>
        </w:rPr>
        <w:t>в</w:t>
      </w:r>
      <w:r w:rsidRPr="002D57DB">
        <w:rPr>
          <w:sz w:val="28"/>
          <w:szCs w:val="28"/>
        </w:rPr>
        <w:t xml:space="preserve"> государственных информационных системах обеспечения градостроительной деятельности» на территории Суровикинского муниципального района Волгоградской области, утвержденн</w:t>
      </w:r>
      <w:r w:rsidR="002D57DB" w:rsidRPr="002D57DB">
        <w:rPr>
          <w:sz w:val="28"/>
          <w:szCs w:val="28"/>
        </w:rPr>
        <w:t>о</w:t>
      </w:r>
      <w:r w:rsidR="002C157F" w:rsidRPr="002D57DB">
        <w:rPr>
          <w:sz w:val="28"/>
          <w:szCs w:val="28"/>
        </w:rPr>
        <w:t>м</w:t>
      </w:r>
      <w:r w:rsidRPr="002D57DB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29.12.2020 № 969</w:t>
      </w:r>
      <w:r w:rsidRPr="002D57DB">
        <w:rPr>
          <w:sz w:val="28"/>
          <w:szCs w:val="28"/>
        </w:rPr>
        <w:t>:</w:t>
      </w:r>
    </w:p>
    <w:p w:rsidR="00995214" w:rsidRPr="002D57DB" w:rsidRDefault="00995214" w:rsidP="00995214">
      <w:pPr>
        <w:ind w:firstLine="567"/>
        <w:jc w:val="both"/>
        <w:rPr>
          <w:sz w:val="28"/>
          <w:szCs w:val="28"/>
        </w:rPr>
      </w:pPr>
      <w:proofErr w:type="gramStart"/>
      <w:r w:rsidRPr="002D57DB">
        <w:rPr>
          <w:sz w:val="28"/>
          <w:szCs w:val="28"/>
        </w:rPr>
        <w:t xml:space="preserve">- </w:t>
      </w:r>
      <w:r w:rsidR="00D95CF6" w:rsidRPr="002D57DB">
        <w:rPr>
          <w:sz w:val="28"/>
          <w:szCs w:val="28"/>
        </w:rPr>
        <w:t>по тексту административного регламента исключить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услуг).»;</w:t>
      </w:r>
      <w:proofErr w:type="gramEnd"/>
    </w:p>
    <w:p w:rsidR="00812E39" w:rsidRPr="002D57DB" w:rsidRDefault="00995214" w:rsidP="00812E39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lastRenderedPageBreak/>
        <w:t xml:space="preserve">- </w:t>
      </w:r>
      <w:r w:rsidR="007374AA" w:rsidRPr="002D57DB">
        <w:rPr>
          <w:sz w:val="28"/>
          <w:szCs w:val="28"/>
        </w:rPr>
        <w:t xml:space="preserve">в подпункте 2.13.1 пункта 2.13 </w:t>
      </w:r>
      <w:r w:rsidR="006A6638" w:rsidRPr="002D57DB">
        <w:rPr>
          <w:sz w:val="28"/>
          <w:szCs w:val="28"/>
        </w:rPr>
        <w:t xml:space="preserve">абзац </w:t>
      </w:r>
      <w:r w:rsidR="0091639C" w:rsidRPr="002D57DB">
        <w:rPr>
          <w:sz w:val="28"/>
          <w:szCs w:val="28"/>
        </w:rPr>
        <w:t>«</w:t>
      </w:r>
      <w:r w:rsidR="0091639C" w:rsidRPr="002D57DB">
        <w:rPr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</w:t>
      </w:r>
      <w:proofErr w:type="gramStart"/>
      <w:r w:rsidR="0091639C" w:rsidRPr="002D57DB">
        <w:rPr>
          <w:sz w:val="28"/>
          <w:szCs w:val="28"/>
        </w:rPr>
        <w:t>.</w:t>
      </w:r>
      <w:r w:rsidR="0091639C" w:rsidRPr="002D57DB">
        <w:rPr>
          <w:sz w:val="28"/>
          <w:szCs w:val="28"/>
        </w:rPr>
        <w:t xml:space="preserve">», </w:t>
      </w:r>
      <w:proofErr w:type="gramEnd"/>
      <w:r w:rsidR="0091639C" w:rsidRPr="002D57DB">
        <w:rPr>
          <w:sz w:val="28"/>
          <w:szCs w:val="28"/>
        </w:rPr>
        <w:t>заменить абзацем</w:t>
      </w:r>
      <w:r w:rsidR="007E1A11" w:rsidRPr="002D57DB">
        <w:rPr>
          <w:sz w:val="28"/>
          <w:szCs w:val="28"/>
        </w:rPr>
        <w:t xml:space="preserve"> «Помещения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40, и быть оборудованы средствами пожаротушения.».</w:t>
      </w:r>
    </w:p>
    <w:p w:rsidR="00FA417D" w:rsidRPr="002D57DB" w:rsidRDefault="00A23F5C" w:rsidP="00FA417D">
      <w:pPr>
        <w:ind w:firstLine="567"/>
        <w:jc w:val="both"/>
        <w:rPr>
          <w:sz w:val="28"/>
          <w:szCs w:val="28"/>
        </w:rPr>
      </w:pPr>
      <w:r w:rsidRPr="002D57DB">
        <w:rPr>
          <w:sz w:val="28"/>
          <w:szCs w:val="28"/>
        </w:rPr>
        <w:t>2</w:t>
      </w:r>
      <w:r w:rsidR="00FA417D" w:rsidRPr="002D57DB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2D57DB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57D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Pr="002D57DB" w:rsidRDefault="003024F4" w:rsidP="00FA417D">
      <w:pPr>
        <w:rPr>
          <w:sz w:val="28"/>
          <w:szCs w:val="28"/>
        </w:rPr>
      </w:pPr>
    </w:p>
    <w:p w:rsidR="00FA417D" w:rsidRPr="002D57DB" w:rsidRDefault="00BC1A87" w:rsidP="00FA417D">
      <w:pPr>
        <w:rPr>
          <w:sz w:val="28"/>
          <w:szCs w:val="28"/>
        </w:rPr>
      </w:pPr>
      <w:r w:rsidRPr="002D57DB">
        <w:rPr>
          <w:sz w:val="28"/>
          <w:szCs w:val="28"/>
        </w:rPr>
        <w:t>Г</w:t>
      </w:r>
      <w:r w:rsidR="00FA417D" w:rsidRPr="002D57DB">
        <w:rPr>
          <w:sz w:val="28"/>
          <w:szCs w:val="28"/>
        </w:rPr>
        <w:t>лав</w:t>
      </w:r>
      <w:r w:rsidRPr="002D57DB">
        <w:rPr>
          <w:sz w:val="28"/>
          <w:szCs w:val="28"/>
        </w:rPr>
        <w:t>а</w:t>
      </w:r>
      <w:r w:rsidR="00FA417D" w:rsidRPr="002D57DB">
        <w:rPr>
          <w:sz w:val="28"/>
          <w:szCs w:val="28"/>
        </w:rPr>
        <w:t xml:space="preserve"> Суровикинского</w:t>
      </w:r>
    </w:p>
    <w:p w:rsidR="00FA417D" w:rsidRPr="002D57DB" w:rsidRDefault="00FA417D" w:rsidP="00FA417D">
      <w:pPr>
        <w:rPr>
          <w:sz w:val="28"/>
          <w:szCs w:val="28"/>
        </w:rPr>
      </w:pPr>
      <w:r w:rsidRPr="002D57DB">
        <w:rPr>
          <w:sz w:val="28"/>
          <w:szCs w:val="28"/>
        </w:rPr>
        <w:t xml:space="preserve">муниципального района        </w:t>
      </w:r>
      <w:bookmarkStart w:id="0" w:name="_GoBack"/>
      <w:bookmarkEnd w:id="0"/>
      <w:r w:rsidR="00BC1A87" w:rsidRPr="002D57DB">
        <w:rPr>
          <w:sz w:val="28"/>
          <w:szCs w:val="28"/>
        </w:rPr>
        <w:t xml:space="preserve">                    </w:t>
      </w:r>
      <w:r w:rsidR="00A1187C" w:rsidRPr="002D57DB">
        <w:rPr>
          <w:sz w:val="28"/>
          <w:szCs w:val="28"/>
        </w:rPr>
        <w:t xml:space="preserve">            </w:t>
      </w:r>
      <w:r w:rsidR="00BC1A87" w:rsidRPr="002D57DB">
        <w:rPr>
          <w:sz w:val="28"/>
          <w:szCs w:val="28"/>
        </w:rPr>
        <w:t xml:space="preserve">     </w:t>
      </w:r>
      <w:r w:rsidRPr="002D57DB">
        <w:rPr>
          <w:sz w:val="28"/>
          <w:szCs w:val="28"/>
        </w:rPr>
        <w:t xml:space="preserve">         </w:t>
      </w:r>
      <w:r w:rsidR="003024F4" w:rsidRPr="002D57DB">
        <w:rPr>
          <w:sz w:val="28"/>
          <w:szCs w:val="28"/>
        </w:rPr>
        <w:t xml:space="preserve">        </w:t>
      </w:r>
      <w:r w:rsidRPr="002D57DB">
        <w:rPr>
          <w:sz w:val="28"/>
          <w:szCs w:val="28"/>
        </w:rPr>
        <w:t xml:space="preserve">       </w:t>
      </w:r>
      <w:proofErr w:type="spellStart"/>
      <w:r w:rsidR="00A1187C" w:rsidRPr="002D57DB">
        <w:rPr>
          <w:sz w:val="28"/>
          <w:szCs w:val="28"/>
        </w:rPr>
        <w:t>Р.А.Слива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69" w:rsidRDefault="00486C69" w:rsidP="00FA417D">
      <w:r>
        <w:separator/>
      </w:r>
    </w:p>
  </w:endnote>
  <w:endnote w:type="continuationSeparator" w:id="0">
    <w:p w:rsidR="00486C69" w:rsidRDefault="00486C69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69" w:rsidRDefault="00486C69" w:rsidP="00FA417D">
      <w:r>
        <w:separator/>
      </w:r>
    </w:p>
  </w:footnote>
  <w:footnote w:type="continuationSeparator" w:id="0">
    <w:p w:rsidR="00486C69" w:rsidRDefault="00486C69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486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7DB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224C0"/>
    <w:rsid w:val="00044658"/>
    <w:rsid w:val="0005376E"/>
    <w:rsid w:val="00063564"/>
    <w:rsid w:val="00072EED"/>
    <w:rsid w:val="000B1373"/>
    <w:rsid w:val="000C4E8F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05817"/>
    <w:rsid w:val="00220569"/>
    <w:rsid w:val="00227A93"/>
    <w:rsid w:val="00244B5E"/>
    <w:rsid w:val="002A0D79"/>
    <w:rsid w:val="002A6648"/>
    <w:rsid w:val="002A7D3D"/>
    <w:rsid w:val="002C007B"/>
    <w:rsid w:val="002C157F"/>
    <w:rsid w:val="002C7BF4"/>
    <w:rsid w:val="002D57DB"/>
    <w:rsid w:val="002E16FB"/>
    <w:rsid w:val="002E38D5"/>
    <w:rsid w:val="002E5B6D"/>
    <w:rsid w:val="003024F4"/>
    <w:rsid w:val="0031738F"/>
    <w:rsid w:val="00326048"/>
    <w:rsid w:val="00333B61"/>
    <w:rsid w:val="003506B8"/>
    <w:rsid w:val="003523FE"/>
    <w:rsid w:val="00354614"/>
    <w:rsid w:val="00376835"/>
    <w:rsid w:val="003771EB"/>
    <w:rsid w:val="00396795"/>
    <w:rsid w:val="003B2C3C"/>
    <w:rsid w:val="003C2367"/>
    <w:rsid w:val="003C2EFE"/>
    <w:rsid w:val="003D3817"/>
    <w:rsid w:val="003D5092"/>
    <w:rsid w:val="003E1210"/>
    <w:rsid w:val="00427B9F"/>
    <w:rsid w:val="00433010"/>
    <w:rsid w:val="0044770E"/>
    <w:rsid w:val="00452B8D"/>
    <w:rsid w:val="00461D60"/>
    <w:rsid w:val="00486C69"/>
    <w:rsid w:val="004956F3"/>
    <w:rsid w:val="004A1EC2"/>
    <w:rsid w:val="004A728E"/>
    <w:rsid w:val="004C278A"/>
    <w:rsid w:val="004C5BC7"/>
    <w:rsid w:val="004C7A48"/>
    <w:rsid w:val="00535D52"/>
    <w:rsid w:val="00551A05"/>
    <w:rsid w:val="00590A2A"/>
    <w:rsid w:val="005A45BF"/>
    <w:rsid w:val="005C6451"/>
    <w:rsid w:val="00621795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6638"/>
    <w:rsid w:val="006A77E4"/>
    <w:rsid w:val="006E5A78"/>
    <w:rsid w:val="006F385F"/>
    <w:rsid w:val="00730E01"/>
    <w:rsid w:val="007374AA"/>
    <w:rsid w:val="0076268A"/>
    <w:rsid w:val="00774FC2"/>
    <w:rsid w:val="00793696"/>
    <w:rsid w:val="007941E1"/>
    <w:rsid w:val="007C4AF9"/>
    <w:rsid w:val="007D2BAF"/>
    <w:rsid w:val="007E1A11"/>
    <w:rsid w:val="00812E39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639C"/>
    <w:rsid w:val="00917E0F"/>
    <w:rsid w:val="009467C7"/>
    <w:rsid w:val="00987CDD"/>
    <w:rsid w:val="00995214"/>
    <w:rsid w:val="0099540B"/>
    <w:rsid w:val="009B3754"/>
    <w:rsid w:val="009E65B2"/>
    <w:rsid w:val="009F0454"/>
    <w:rsid w:val="009F0C6E"/>
    <w:rsid w:val="00A1187C"/>
    <w:rsid w:val="00A16328"/>
    <w:rsid w:val="00A173C8"/>
    <w:rsid w:val="00A238A6"/>
    <w:rsid w:val="00A23F5C"/>
    <w:rsid w:val="00A4522A"/>
    <w:rsid w:val="00A6633C"/>
    <w:rsid w:val="00A948E2"/>
    <w:rsid w:val="00AD3EB6"/>
    <w:rsid w:val="00AE5AD5"/>
    <w:rsid w:val="00AF5A9F"/>
    <w:rsid w:val="00B2740D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C5B15"/>
    <w:rsid w:val="00CD7A10"/>
    <w:rsid w:val="00CE6019"/>
    <w:rsid w:val="00CF1FBF"/>
    <w:rsid w:val="00CF307E"/>
    <w:rsid w:val="00D25C83"/>
    <w:rsid w:val="00D3188B"/>
    <w:rsid w:val="00D50CD7"/>
    <w:rsid w:val="00D51968"/>
    <w:rsid w:val="00D76C6A"/>
    <w:rsid w:val="00D95CF6"/>
    <w:rsid w:val="00DE3FEE"/>
    <w:rsid w:val="00DE5E69"/>
    <w:rsid w:val="00E2500E"/>
    <w:rsid w:val="00EC52AC"/>
    <w:rsid w:val="00ED18F3"/>
    <w:rsid w:val="00EE5DDD"/>
    <w:rsid w:val="00EF7888"/>
    <w:rsid w:val="00F169DA"/>
    <w:rsid w:val="00F16B5B"/>
    <w:rsid w:val="00F30722"/>
    <w:rsid w:val="00F6064A"/>
    <w:rsid w:val="00F74381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61A4-1071-44E3-BD3B-FA88B1EC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123</cp:revision>
  <cp:lastPrinted>2021-01-20T06:10:00Z</cp:lastPrinted>
  <dcterms:created xsi:type="dcterms:W3CDTF">2019-12-18T07:45:00Z</dcterms:created>
  <dcterms:modified xsi:type="dcterms:W3CDTF">2021-12-29T06:42:00Z</dcterms:modified>
</cp:coreProperties>
</file>