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71" w:rsidRPr="00E16B71" w:rsidRDefault="00E16B71" w:rsidP="00E16B71">
      <w:pPr>
        <w:spacing w:after="0" w:line="240" w:lineRule="exact"/>
        <w:ind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</w:t>
      </w:r>
    </w:p>
    <w:p w:rsidR="00E16B71" w:rsidRPr="00E16B71" w:rsidRDefault="00E16B71" w:rsidP="00E16B71">
      <w:pPr>
        <w:spacing w:after="0" w:line="240" w:lineRule="exact"/>
        <w:ind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публичных консультаций по обсуждению нормативного правового акта Волгоградской области, затрагивающего вопросы осуществления предпринимательской и инвестиционной деятельности</w:t>
      </w:r>
    </w:p>
    <w:p w:rsidR="00E16B71" w:rsidRPr="00E16B71" w:rsidRDefault="00E16B71" w:rsidP="00E16B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0CE" w:rsidRPr="003A70CE" w:rsidRDefault="00E16B71" w:rsidP="003A70C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A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обсуждению </w:t>
      </w:r>
      <w:r w:rsidR="003A70CE" w:rsidRPr="003A70CE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Приказ</w:t>
      </w:r>
      <w:r w:rsidR="003A70C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3A70CE" w:rsidRPr="003A70C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комитета промышленности и торговли </w:t>
      </w:r>
      <w:r w:rsidR="003A70CE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3A70CE" w:rsidRPr="003A70CE">
        <w:rPr>
          <w:rFonts w:ascii="Times New Roman" w:hAnsi="Times New Roman" w:cs="Times New Roman"/>
          <w:color w:val="000000"/>
          <w:sz w:val="28"/>
          <w:szCs w:val="28"/>
          <w:u w:val="single"/>
        </w:rPr>
        <w:t>от 14 сентября</w:t>
      </w:r>
      <w:r w:rsidR="003A70C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2016 г. </w:t>
      </w:r>
      <w:r w:rsidR="003A70CE" w:rsidRPr="003A70C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№ 23-н "Об утверждении порядка организации ярмарок на территории Волгоградской области" </w:t>
      </w:r>
    </w:p>
    <w:p w:rsidR="00E16B71" w:rsidRPr="00E16B71" w:rsidRDefault="003A70CE" w:rsidP="00AF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16B71" w:rsidRPr="00E16B7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нормативного правового акта)</w:t>
      </w:r>
    </w:p>
    <w:p w:rsidR="00E16B71" w:rsidRPr="00E16B71" w:rsidRDefault="00E16B71" w:rsidP="00E16B71">
      <w:pPr>
        <w:spacing w:after="0" w:line="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E16B71" w:rsidRPr="00E16B71" w:rsidRDefault="00E16B71" w:rsidP="00E16B71">
      <w:pPr>
        <w:spacing w:after="0" w:line="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(ФИО) участника публичных консультаций:________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16B71" w:rsidRPr="00E16B71" w:rsidRDefault="00E16B71" w:rsidP="00E16B71">
      <w:pPr>
        <w:spacing w:after="0" w:line="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16B71" w:rsidRPr="00E16B71" w:rsidRDefault="00E16B71" w:rsidP="00E16B71">
      <w:pPr>
        <w:spacing w:after="0" w:line="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участника публичных консультаций: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16B71" w:rsidRPr="00E16B71" w:rsidRDefault="00E16B71" w:rsidP="00E16B71">
      <w:pPr>
        <w:spacing w:after="0" w:line="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16B71" w:rsidRPr="00E16B71" w:rsidRDefault="00E16B71" w:rsidP="00E16B71">
      <w:pPr>
        <w:spacing w:after="0" w:line="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контактного лица: __________________________________________</w:t>
      </w:r>
    </w:p>
    <w:p w:rsidR="00E16B71" w:rsidRPr="00E16B71" w:rsidRDefault="00E16B71" w:rsidP="00E16B71">
      <w:pPr>
        <w:spacing w:after="0" w:line="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16B71" w:rsidRPr="00E16B71" w:rsidRDefault="00E16B71" w:rsidP="00E16B71">
      <w:pPr>
        <w:spacing w:after="0" w:line="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регистрации, адрес электронной почты: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16B71" w:rsidRPr="00E16B71" w:rsidRDefault="00E16B71" w:rsidP="00E16B71">
      <w:pPr>
        <w:spacing w:after="0" w:line="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16B71" w:rsidRPr="00E16B71" w:rsidRDefault="00E16B71" w:rsidP="00E16B71">
      <w:pPr>
        <w:spacing w:after="0" w:line="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вопросов для проведения публичных консультаций </w:t>
      </w:r>
      <w:r w:rsidR="003A7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обсуждению нормативного правового акта Волгоградской области, затрагивающего вопросы осуществления предпринимательской </w:t>
      </w:r>
      <w:r w:rsidR="003A7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(далее – нормативный правовой акт):</w:t>
      </w:r>
    </w:p>
    <w:tbl>
      <w:tblPr>
        <w:tblW w:w="9180" w:type="dxa"/>
        <w:tblLayout w:type="fixed"/>
        <w:tblLook w:val="01E0"/>
      </w:tblPr>
      <w:tblGrid>
        <w:gridCol w:w="108"/>
        <w:gridCol w:w="8931"/>
        <w:gridCol w:w="108"/>
        <w:gridCol w:w="33"/>
      </w:tblGrid>
      <w:tr w:rsidR="00E16B71" w:rsidRPr="00E16B71" w:rsidTr="00A50F7E">
        <w:trPr>
          <w:gridAfter w:val="2"/>
          <w:wAfter w:w="141" w:type="dxa"/>
          <w:trHeight w:val="397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На решение какой проблемы, на Ваш взгляд, направлено правовое  регулирование? Актуальна ли данная проблема сегодня? </w:t>
            </w:r>
          </w:p>
        </w:tc>
      </w:tr>
      <w:tr w:rsidR="00E16B71" w:rsidRPr="00E16B71" w:rsidTr="00A50F7E">
        <w:trPr>
          <w:gridAfter w:val="2"/>
          <w:wAfter w:w="141" w:type="dxa"/>
          <w:trHeight w:val="377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</w:tc>
      </w:tr>
      <w:tr w:rsidR="00E16B71" w:rsidRPr="00E16B71" w:rsidTr="00A50F7E">
        <w:trPr>
          <w:gridAfter w:val="2"/>
          <w:wAfter w:w="141" w:type="dxa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Насколько цель государственного регулирования соответствует сложившейся проблемной ситуации?</w:t>
            </w:r>
          </w:p>
        </w:tc>
      </w:tr>
      <w:tr w:rsidR="00E16B71" w:rsidRPr="00E16B71" w:rsidTr="00A50F7E">
        <w:trPr>
          <w:gridAfter w:val="2"/>
          <w:wAfter w:w="141" w:type="dxa"/>
          <w:trHeight w:val="469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</w:tc>
      </w:tr>
      <w:tr w:rsidR="00E16B71" w:rsidRPr="00E16B71" w:rsidTr="00A50F7E">
        <w:trPr>
          <w:trHeight w:val="397"/>
        </w:trPr>
        <w:tc>
          <w:tcPr>
            <w:tcW w:w="9180" w:type="dxa"/>
            <w:gridSpan w:val="4"/>
            <w:vAlign w:val="bottom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государственного регулирования, в том числе выделите те из них, которые по Вашему мнению были бы менее </w:t>
            </w:r>
            <w:proofErr w:type="spellStart"/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затратны</w:t>
            </w:r>
            <w:proofErr w:type="spellEnd"/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(оптимальны) для ведения предпринимательской и инвестиционной деятельности?</w:t>
            </w:r>
          </w:p>
        </w:tc>
      </w:tr>
      <w:tr w:rsidR="00E16B71" w:rsidRPr="00E16B71" w:rsidTr="00A50F7E">
        <w:trPr>
          <w:trHeight w:val="437"/>
        </w:trPr>
        <w:tc>
          <w:tcPr>
            <w:tcW w:w="9180" w:type="dxa"/>
            <w:gridSpan w:val="4"/>
            <w:vAlign w:val="bottom"/>
          </w:tcPr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Назовите основных участников правоотношений, на которых распространяется государственное регулирование?</w:t>
            </w:r>
          </w:p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A22E2E" w:rsidRDefault="00A22E2E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Влияет ли данное государственное регулирование на конкурентную среду в отрасли? Как изменится конкуренция, если </w:t>
            </w: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  <w:p w:rsidR="00E16B71" w:rsidRPr="00E16B71" w:rsidRDefault="00E16B71" w:rsidP="00E16B71">
            <w:pPr>
              <w:tabs>
                <w:tab w:val="num" w:pos="0"/>
              </w:tabs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E16B71" w:rsidRPr="00E16B71" w:rsidRDefault="00E16B71" w:rsidP="00E16B71">
            <w:pPr>
              <w:tabs>
                <w:tab w:val="num" w:pos="0"/>
              </w:tabs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</w:tc>
      </w:tr>
      <w:tr w:rsidR="00E16B71" w:rsidRPr="00E16B71" w:rsidTr="00A50F7E">
        <w:trPr>
          <w:gridAfter w:val="2"/>
          <w:wAfter w:w="141" w:type="dxa"/>
          <w:trHeight w:val="397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 Какие издержки несут субъекты предпринимательской и инвестиционной деятельности в связи с действием нормативного правового акта (укрупненно: виды издержек, их стоимостное выражение, количество таких операций в год и  т.п.)? Какие из указанных издержек Вы считаете избыточными?</w:t>
            </w:r>
          </w:p>
        </w:tc>
      </w:tr>
      <w:tr w:rsidR="00E16B71" w:rsidRPr="00E16B71" w:rsidTr="00A50F7E">
        <w:trPr>
          <w:gridBefore w:val="1"/>
          <w:gridAfter w:val="1"/>
          <w:wBefore w:w="108" w:type="dxa"/>
          <w:wAfter w:w="33" w:type="dxa"/>
          <w:trHeight w:val="585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tabs>
                <w:tab w:val="num" w:pos="0"/>
              </w:tabs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:rsidR="00E16B71" w:rsidRPr="00E16B71" w:rsidRDefault="00E16B71" w:rsidP="00E16B71">
            <w:pPr>
              <w:tabs>
                <w:tab w:val="num" w:pos="0"/>
              </w:tabs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</w:tc>
      </w:tr>
      <w:tr w:rsidR="00E16B71" w:rsidRPr="00E16B71" w:rsidTr="00A50F7E">
        <w:trPr>
          <w:gridAfter w:val="2"/>
          <w:wAfter w:w="141" w:type="dxa"/>
          <w:trHeight w:val="397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Оцените, насколько полно и точно в нормативном правовом акте отражены обязанность, ответственность адресатов государственного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E16B71" w:rsidRPr="00E16B71" w:rsidTr="00A50F7E">
        <w:trPr>
          <w:gridAfter w:val="2"/>
          <w:wAfter w:w="141" w:type="dxa"/>
          <w:trHeight w:val="582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tabs>
                <w:tab w:val="num" w:pos="0"/>
              </w:tabs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:rsidR="00E16B71" w:rsidRPr="00E16B71" w:rsidRDefault="00E16B71" w:rsidP="00E16B71">
            <w:pPr>
              <w:tabs>
                <w:tab w:val="num" w:pos="0"/>
              </w:tabs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</w:tc>
      </w:tr>
      <w:tr w:rsidR="00E16B71" w:rsidRPr="00E16B71" w:rsidTr="00A50F7E">
        <w:trPr>
          <w:gridAfter w:val="2"/>
          <w:wAfter w:w="141" w:type="dxa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Предусмотрен ли механизм защиты своих прав хозяйствующими субъектами и обеспечен ли недискриминационный режим при реализации положений нормативного правового акта?</w:t>
            </w:r>
          </w:p>
        </w:tc>
      </w:tr>
      <w:tr w:rsidR="00E16B71" w:rsidRPr="00E16B71" w:rsidTr="00A50F7E">
        <w:trPr>
          <w:gridAfter w:val="2"/>
          <w:wAfter w:w="141" w:type="dxa"/>
          <w:trHeight w:val="585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</w:tc>
      </w:tr>
      <w:tr w:rsidR="00E16B71" w:rsidRPr="00E16B71" w:rsidTr="00A50F7E">
        <w:trPr>
          <w:gridAfter w:val="2"/>
          <w:wAfter w:w="141" w:type="dxa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положению, определенному как необоснованно затрудняющее ведение предпринимательской и инвестиционной деятельности, дополнительно определив:</w:t>
            </w:r>
          </w:p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имеет ли характер технической ошибки (несет неопределенность или противоречие);</w:t>
            </w:r>
          </w:p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приводит ли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иных должностных лиц, либо допускает возможность избирательного применения норм;</w:t>
            </w:r>
          </w:p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приводит ли к невозможности совершения законных действий предпринимателей или инвесторов (например, в связи с отсутствием </w:t>
            </w: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способствует ли необоснованному изменению расстановки сил в какой-либо отрасли;</w:t>
            </w:r>
          </w:p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соответствует ли обычаям деловой практики, сложившейся в отрасли, существующим международным практикам, нормам законодательства.</w:t>
            </w:r>
          </w:p>
        </w:tc>
      </w:tr>
      <w:tr w:rsidR="00E16B71" w:rsidRPr="00E16B71" w:rsidTr="00A50F7E">
        <w:trPr>
          <w:gridAfter w:val="2"/>
          <w:wAfter w:w="141" w:type="dxa"/>
          <w:trHeight w:val="397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10. Дайте предложения по каждому положению, определенному как необоснованно затрудняющее ведение предпринимательской и инвестиционной деятельности. По возможности предложите альтернативные способы решения вопроса, определив среди них </w:t>
            </w:r>
            <w:proofErr w:type="gramStart"/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оптимальный</w:t>
            </w:r>
            <w:proofErr w:type="gramEnd"/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6B71" w:rsidRPr="00E16B71" w:rsidTr="00A50F7E">
        <w:trPr>
          <w:gridAfter w:val="2"/>
          <w:wAfter w:w="141" w:type="dxa"/>
          <w:trHeight w:val="676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</w:t>
            </w:r>
          </w:p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</w:tc>
      </w:tr>
      <w:tr w:rsidR="00E16B71" w:rsidRPr="00E16B71" w:rsidTr="00A50F7E">
        <w:trPr>
          <w:gridAfter w:val="2"/>
          <w:wAfter w:w="141" w:type="dxa"/>
          <w:trHeight w:val="397"/>
        </w:trPr>
        <w:tc>
          <w:tcPr>
            <w:tcW w:w="9039" w:type="dxa"/>
            <w:gridSpan w:val="2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Оцените Ваши предложения с точки зрения их влияния на других участников правоотношений, как изменятся отношения, риски?</w:t>
            </w:r>
          </w:p>
        </w:tc>
      </w:tr>
      <w:tr w:rsidR="00E16B71" w:rsidRPr="00E16B71" w:rsidTr="00A50F7E">
        <w:trPr>
          <w:gridAfter w:val="2"/>
          <w:wAfter w:w="141" w:type="dxa"/>
          <w:trHeight w:val="733"/>
        </w:trPr>
        <w:tc>
          <w:tcPr>
            <w:tcW w:w="9039" w:type="dxa"/>
            <w:gridSpan w:val="2"/>
          </w:tcPr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</w:tc>
      </w:tr>
      <w:tr w:rsidR="00E16B71" w:rsidRPr="00E16B71" w:rsidTr="00A50F7E">
        <w:trPr>
          <w:gridAfter w:val="2"/>
          <w:wAfter w:w="141" w:type="dxa"/>
          <w:trHeight w:val="397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 Как изменятся издержки в случае, если будут приняты предложения по изменению/отмене для каждой из групп общественных отношений (предпринимателей, государство,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 </w:t>
            </w:r>
          </w:p>
        </w:tc>
      </w:tr>
      <w:tr w:rsidR="00E16B71" w:rsidRPr="00E16B71" w:rsidTr="00A50F7E">
        <w:trPr>
          <w:gridAfter w:val="2"/>
          <w:wAfter w:w="141" w:type="dxa"/>
          <w:trHeight w:val="732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</w:tc>
      </w:tr>
      <w:tr w:rsidR="00E16B71" w:rsidRPr="00E16B71" w:rsidTr="00A50F7E">
        <w:trPr>
          <w:gridAfter w:val="2"/>
          <w:wAfter w:w="141" w:type="dxa"/>
          <w:trHeight w:val="397"/>
        </w:trPr>
        <w:tc>
          <w:tcPr>
            <w:tcW w:w="9039" w:type="dxa"/>
            <w:gridSpan w:val="2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Если у Вас имеются дополнительные замечания, комментарии и предложения по настоящему нормативному правовому акту укажите их в форме следующей таблицы:</w:t>
            </w:r>
          </w:p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B71" w:rsidRPr="00E16B71" w:rsidTr="00A50F7E">
        <w:trPr>
          <w:gridAfter w:val="2"/>
          <w:wAfter w:w="141" w:type="dxa"/>
          <w:trHeight w:val="733"/>
        </w:trPr>
        <w:tc>
          <w:tcPr>
            <w:tcW w:w="9039" w:type="dxa"/>
            <w:gridSpan w:val="2"/>
          </w:tcPr>
          <w:tbl>
            <w:tblPr>
              <w:tblW w:w="9307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79"/>
              <w:gridCol w:w="3123"/>
              <w:gridCol w:w="3105"/>
            </w:tblGrid>
            <w:tr w:rsidR="00E16B71" w:rsidRPr="00E16B71" w:rsidTr="00A50F7E">
              <w:trPr>
                <w:trHeight w:val="236"/>
              </w:trPr>
              <w:tc>
                <w:tcPr>
                  <w:tcW w:w="3079" w:type="dxa"/>
                </w:tcPr>
                <w:p w:rsidR="00E16B71" w:rsidRPr="00E16B71" w:rsidRDefault="00E16B71" w:rsidP="00E16B71">
                  <w:pPr>
                    <w:spacing w:after="0" w:line="17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Положения акта</w:t>
                  </w:r>
                </w:p>
              </w:tc>
              <w:tc>
                <w:tcPr>
                  <w:tcW w:w="3123" w:type="dxa"/>
                </w:tcPr>
                <w:p w:rsidR="00E16B71" w:rsidRPr="00E16B71" w:rsidRDefault="00E16B71" w:rsidP="00E16B71">
                  <w:pPr>
                    <w:spacing w:after="0" w:line="17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Комментарии</w:t>
                  </w:r>
                </w:p>
              </w:tc>
              <w:tc>
                <w:tcPr>
                  <w:tcW w:w="3105" w:type="dxa"/>
                </w:tcPr>
                <w:p w:rsidR="00E16B71" w:rsidRPr="00E16B71" w:rsidRDefault="00E16B71" w:rsidP="00E16B71">
                  <w:pPr>
                    <w:spacing w:after="0" w:line="17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Предложения</w:t>
                  </w:r>
                </w:p>
              </w:tc>
            </w:tr>
            <w:tr w:rsidR="00E16B71" w:rsidRPr="00E16B71" w:rsidTr="00A50F7E">
              <w:trPr>
                <w:trHeight w:val="244"/>
              </w:trPr>
              <w:tc>
                <w:tcPr>
                  <w:tcW w:w="3079" w:type="dxa"/>
                </w:tcPr>
                <w:p w:rsidR="00E16B71" w:rsidRPr="00E16B71" w:rsidRDefault="00E16B71" w:rsidP="00E16B71">
                  <w:pPr>
                    <w:spacing w:after="0" w:line="17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3" w:type="dxa"/>
                </w:tcPr>
                <w:p w:rsidR="00E16B71" w:rsidRPr="00E16B71" w:rsidRDefault="00E16B71" w:rsidP="00E16B71">
                  <w:pPr>
                    <w:spacing w:after="0" w:line="17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05" w:type="dxa"/>
                </w:tcPr>
                <w:p w:rsidR="00E16B71" w:rsidRPr="00E16B71" w:rsidRDefault="00E16B71" w:rsidP="00E16B71">
                  <w:pPr>
                    <w:spacing w:after="0" w:line="17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16B71" w:rsidRPr="00E16B71" w:rsidRDefault="00E16B71" w:rsidP="00E16B7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6B71" w:rsidRPr="00E16B71" w:rsidRDefault="00E16B71" w:rsidP="00E16B71">
      <w:pPr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71" w:rsidRPr="00E16B71" w:rsidRDefault="00E16B71" w:rsidP="00E16B7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B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E16B71" w:rsidRPr="00E16B71" w:rsidRDefault="00E16B71" w:rsidP="00E16B7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B7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предложения по нормативному правовому акту представляются физическим лицом, то к указанным предложениям прилагается согласие физического лица на обработку персональных данных по форме, приведенной в приложении к настоящей примерной форме опросного листа для проведения публичных консультаций по обсуждению нормативного правового акта</w:t>
      </w:r>
    </w:p>
    <w:p w:rsidR="00E16B71" w:rsidRPr="00E16B71" w:rsidRDefault="00E16B71" w:rsidP="00E16B7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A86" w:rsidRDefault="00D67A86"/>
    <w:sectPr w:rsidR="00D67A86" w:rsidSect="001A08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84" w:rsidRDefault="004F4484" w:rsidP="001A0889">
      <w:pPr>
        <w:spacing w:after="0" w:line="240" w:lineRule="auto"/>
      </w:pPr>
      <w:r>
        <w:separator/>
      </w:r>
    </w:p>
  </w:endnote>
  <w:endnote w:type="continuationSeparator" w:id="0">
    <w:p w:rsidR="004F4484" w:rsidRDefault="004F4484" w:rsidP="001A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84" w:rsidRDefault="004F4484" w:rsidP="001A0889">
      <w:pPr>
        <w:spacing w:after="0" w:line="240" w:lineRule="auto"/>
      </w:pPr>
      <w:r>
        <w:separator/>
      </w:r>
    </w:p>
  </w:footnote>
  <w:footnote w:type="continuationSeparator" w:id="0">
    <w:p w:rsidR="004F4484" w:rsidRDefault="004F4484" w:rsidP="001A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953512"/>
      <w:docPartObj>
        <w:docPartGallery w:val="Page Numbers (Top of Page)"/>
        <w:docPartUnique/>
      </w:docPartObj>
    </w:sdtPr>
    <w:sdtContent>
      <w:p w:rsidR="001A0889" w:rsidRDefault="00540F2B">
        <w:pPr>
          <w:pStyle w:val="a3"/>
          <w:jc w:val="center"/>
        </w:pPr>
        <w:r>
          <w:fldChar w:fldCharType="begin"/>
        </w:r>
        <w:r w:rsidR="001A0889">
          <w:instrText>PAGE   \* MERGEFORMAT</w:instrText>
        </w:r>
        <w:r>
          <w:fldChar w:fldCharType="separate"/>
        </w:r>
        <w:r w:rsidR="009C41EB">
          <w:rPr>
            <w:noProof/>
          </w:rPr>
          <w:t>2</w:t>
        </w:r>
        <w:r>
          <w:fldChar w:fldCharType="end"/>
        </w:r>
      </w:p>
    </w:sdtContent>
  </w:sdt>
  <w:p w:rsidR="001A0889" w:rsidRDefault="001A08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B71"/>
    <w:rsid w:val="00000087"/>
    <w:rsid w:val="001A0889"/>
    <w:rsid w:val="002A6FF3"/>
    <w:rsid w:val="0033486B"/>
    <w:rsid w:val="003A70CE"/>
    <w:rsid w:val="004E1605"/>
    <w:rsid w:val="004F4095"/>
    <w:rsid w:val="004F4484"/>
    <w:rsid w:val="00540F2B"/>
    <w:rsid w:val="005C0271"/>
    <w:rsid w:val="005E2ACA"/>
    <w:rsid w:val="00655FB3"/>
    <w:rsid w:val="006D51B3"/>
    <w:rsid w:val="006D6654"/>
    <w:rsid w:val="007A5E22"/>
    <w:rsid w:val="007F118A"/>
    <w:rsid w:val="00822AB2"/>
    <w:rsid w:val="009C41EB"/>
    <w:rsid w:val="009F5043"/>
    <w:rsid w:val="00A22E2E"/>
    <w:rsid w:val="00A3441E"/>
    <w:rsid w:val="00A8358D"/>
    <w:rsid w:val="00AF65EF"/>
    <w:rsid w:val="00B86ACD"/>
    <w:rsid w:val="00CE1AAB"/>
    <w:rsid w:val="00D04AD7"/>
    <w:rsid w:val="00D155E1"/>
    <w:rsid w:val="00D67A86"/>
    <w:rsid w:val="00D9030C"/>
    <w:rsid w:val="00DC439D"/>
    <w:rsid w:val="00E16B71"/>
    <w:rsid w:val="00E46981"/>
    <w:rsid w:val="00F9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889"/>
  </w:style>
  <w:style w:type="paragraph" w:styleId="a5">
    <w:name w:val="footer"/>
    <w:basedOn w:val="a"/>
    <w:link w:val="a6"/>
    <w:uiPriority w:val="99"/>
    <w:unhideWhenUsed/>
    <w:rsid w:val="001A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889"/>
  </w:style>
  <w:style w:type="paragraph" w:styleId="a5">
    <w:name w:val="footer"/>
    <w:basedOn w:val="a"/>
    <w:link w:val="a6"/>
    <w:uiPriority w:val="99"/>
    <w:unhideWhenUsed/>
    <w:rsid w:val="001A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Федоровская Ольга Владимировна</dc:creator>
  <cp:lastModifiedBy>t_minaeva</cp:lastModifiedBy>
  <cp:revision>2</cp:revision>
  <dcterms:created xsi:type="dcterms:W3CDTF">2019-08-01T04:46:00Z</dcterms:created>
  <dcterms:modified xsi:type="dcterms:W3CDTF">2019-08-01T04:46:00Z</dcterms:modified>
</cp:coreProperties>
</file>