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43" w:rsidRDefault="00041343" w:rsidP="00041343">
      <w:pPr>
        <w:ind w:left="142"/>
        <w:jc w:val="center"/>
        <w:rPr>
          <w:b/>
          <w:sz w:val="28"/>
          <w:szCs w:val="28"/>
        </w:rPr>
      </w:pPr>
    </w:p>
    <w:p w:rsidR="00041343" w:rsidRDefault="00041343" w:rsidP="00041343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  <w:r w:rsidR="00DC0461">
        <w:rPr>
          <w:b/>
          <w:sz w:val="28"/>
          <w:szCs w:val="28"/>
        </w:rPr>
        <w:t>___</w:t>
      </w:r>
      <w:r w:rsidR="00A204BA">
        <w:rPr>
          <w:b/>
          <w:sz w:val="28"/>
          <w:szCs w:val="28"/>
        </w:rPr>
        <w:t>/</w:t>
      </w:r>
      <w:r w:rsidR="009E2696">
        <w:rPr>
          <w:b/>
          <w:sz w:val="28"/>
          <w:szCs w:val="28"/>
        </w:rPr>
        <w:t>2</w:t>
      </w:r>
      <w:r w:rsidR="00436DAE">
        <w:rPr>
          <w:b/>
          <w:sz w:val="28"/>
          <w:szCs w:val="28"/>
        </w:rPr>
        <w:t>1</w:t>
      </w:r>
    </w:p>
    <w:p w:rsidR="00041343" w:rsidRDefault="00041343" w:rsidP="00041343">
      <w:pPr>
        <w:ind w:left="142"/>
        <w:jc w:val="center"/>
        <w:rPr>
          <w:b/>
        </w:rPr>
      </w:pPr>
      <w:r>
        <w:rPr>
          <w:b/>
        </w:rPr>
        <w:t>на оказание услуг по</w:t>
      </w:r>
      <w:r w:rsidR="001C487B">
        <w:rPr>
          <w:b/>
        </w:rPr>
        <w:t xml:space="preserve"> </w:t>
      </w:r>
      <w:r w:rsidR="0000425E">
        <w:rPr>
          <w:b/>
        </w:rPr>
        <w:t>сбору,</w:t>
      </w:r>
      <w:r>
        <w:rPr>
          <w:b/>
        </w:rPr>
        <w:t xml:space="preserve"> транспортировке, обработке и утилизаци</w:t>
      </w:r>
      <w:r w:rsidR="000A2671">
        <w:rPr>
          <w:b/>
        </w:rPr>
        <w:t>и</w:t>
      </w:r>
      <w:r>
        <w:rPr>
          <w:b/>
        </w:rPr>
        <w:t xml:space="preserve"> отходов</w:t>
      </w:r>
    </w:p>
    <w:p w:rsidR="00041343" w:rsidRDefault="00041343" w:rsidP="00041343">
      <w:pPr>
        <w:ind w:left="142"/>
        <w:jc w:val="both"/>
        <w:rPr>
          <w:b/>
        </w:rPr>
      </w:pPr>
    </w:p>
    <w:p w:rsidR="00041343" w:rsidRPr="00540061" w:rsidRDefault="00041343" w:rsidP="00041343">
      <w:pPr>
        <w:ind w:left="142"/>
        <w:jc w:val="both"/>
      </w:pPr>
      <w:r w:rsidRPr="006B4D0B">
        <w:t>г. Волгоград</w:t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Pr="006B4D0B">
        <w:t>«</w:t>
      </w:r>
      <w:r w:rsidR="007E2F7D">
        <w:t>__</w:t>
      </w:r>
      <w:r w:rsidR="00DC0461">
        <w:t>_</w:t>
      </w:r>
      <w:r w:rsidR="00DC0461" w:rsidRPr="006B4D0B">
        <w:t>»</w:t>
      </w:r>
      <w:r w:rsidR="007E2F7D">
        <w:t>________</w:t>
      </w:r>
      <w:r w:rsidR="00B15034">
        <w:t>_____20</w:t>
      </w:r>
      <w:r w:rsidR="00A704A7">
        <w:t>__</w:t>
      </w:r>
      <w:r w:rsidRPr="006B4D0B">
        <w:t xml:space="preserve"> года</w:t>
      </w:r>
    </w:p>
    <w:p w:rsidR="00041343" w:rsidRDefault="00041343" w:rsidP="00041343">
      <w:pPr>
        <w:ind w:left="142"/>
        <w:jc w:val="both"/>
        <w:rPr>
          <w:b/>
        </w:rPr>
      </w:pPr>
    </w:p>
    <w:p w:rsidR="00F807A2" w:rsidRPr="00F07EEE" w:rsidRDefault="00ED6B0E" w:rsidP="00ED6B0E">
      <w:pPr>
        <w:ind w:firstLine="708"/>
        <w:jc w:val="both"/>
      </w:pPr>
      <w:proofErr w:type="gramStart"/>
      <w:r>
        <w:t>Общество с ограниченной ответственностью</w:t>
      </w:r>
      <w:r w:rsidR="00F807A2" w:rsidRPr="00CC315A">
        <w:t xml:space="preserve"> «</w:t>
      </w:r>
      <w:proofErr w:type="spellStart"/>
      <w:r w:rsidR="00F807A2" w:rsidRPr="00CC315A">
        <w:t>Телекомсервис</w:t>
      </w:r>
      <w:proofErr w:type="spellEnd"/>
      <w:r w:rsidR="00DC0461" w:rsidRPr="00CC315A">
        <w:t>», в</w:t>
      </w:r>
      <w:r w:rsidR="00F807A2" w:rsidRPr="00CC315A">
        <w:t xml:space="preserve"> лице директора </w:t>
      </w:r>
      <w:proofErr w:type="spellStart"/>
      <w:r w:rsidR="00F807A2" w:rsidRPr="00CC315A">
        <w:t>Солодовникова</w:t>
      </w:r>
      <w:proofErr w:type="spellEnd"/>
      <w:r w:rsidR="00F807A2" w:rsidRPr="00CC315A">
        <w:t xml:space="preserve"> </w:t>
      </w:r>
      <w:r w:rsidR="00F807A2" w:rsidRPr="00ED6B0E">
        <w:rPr>
          <w:highlight w:val="cyan"/>
        </w:rPr>
        <w:t>С.А.,</w:t>
      </w:r>
      <w:r w:rsidR="00F807A2" w:rsidRPr="00CC315A">
        <w:t xml:space="preserve"> действующего на основании Устава, именуемое в дальнейшем «Исполнитель», с одной стороны, и </w:t>
      </w:r>
      <w:r w:rsidR="0081655C" w:rsidRPr="008E1F69">
        <w:rPr>
          <w:highlight w:val="cyan"/>
        </w:rPr>
        <w:t>___________________________________________________</w:t>
      </w:r>
      <w:r w:rsidR="00434DBD" w:rsidRPr="008E1F69">
        <w:rPr>
          <w:highlight w:val="cyan"/>
        </w:rPr>
        <w:t>,</w:t>
      </w:r>
      <w:r w:rsidR="00C86AFE" w:rsidRPr="008E1F69">
        <w:rPr>
          <w:highlight w:val="cyan"/>
        </w:rPr>
        <w:t xml:space="preserve"> именуемое в дальнейшем «Заказчик», в лице </w:t>
      </w:r>
      <w:r w:rsidR="0081655C" w:rsidRPr="008E1F69">
        <w:rPr>
          <w:highlight w:val="cyan"/>
        </w:rPr>
        <w:t>_______________________________</w:t>
      </w:r>
      <w:r w:rsidR="00C86AFE" w:rsidRPr="008E1F69">
        <w:rPr>
          <w:highlight w:val="cyan"/>
        </w:rPr>
        <w:t>,</w:t>
      </w:r>
      <w:r w:rsidR="00F807A2" w:rsidRPr="008E1F69">
        <w:rPr>
          <w:highlight w:val="cyan"/>
        </w:rPr>
        <w:t xml:space="preserve"> действующего на основании </w:t>
      </w:r>
      <w:r w:rsidR="0081655C" w:rsidRPr="008E1F69">
        <w:rPr>
          <w:highlight w:val="cyan"/>
        </w:rPr>
        <w:t>_____________________</w:t>
      </w:r>
      <w:r w:rsidR="00F807A2" w:rsidRPr="00CC315A">
        <w:t xml:space="preserve">, именуемое в дальнейшем «Заказчик», с другой стороны, </w:t>
      </w:r>
      <w:r w:rsidRPr="00ED6B0E">
        <w:t>в соответствии с п. 4 ч. 1 ст. 93 Федерального закона от 05.04.2013г № 44-ФЗ «О контрактной системе в сфере закупок</w:t>
      </w:r>
      <w:proofErr w:type="gramEnd"/>
      <w:r w:rsidRPr="00ED6B0E">
        <w:t xml:space="preserve"> товаров, работ, услуг для обеспечения государственных и муниципальных нужд» заключили настоящий договор (далее – Договор) о нижеследующем:</w:t>
      </w:r>
    </w:p>
    <w:p w:rsidR="00041343" w:rsidRPr="005B0826" w:rsidRDefault="00041343" w:rsidP="00041343">
      <w:pPr>
        <w:ind w:left="142"/>
        <w:jc w:val="both"/>
        <w:rPr>
          <w:b/>
        </w:rPr>
      </w:pPr>
    </w:p>
    <w:p w:rsidR="00041343" w:rsidRDefault="009A4564" w:rsidP="009A4564">
      <w:pPr>
        <w:ind w:left="2974" w:firstLine="566"/>
        <w:jc w:val="both"/>
        <w:rPr>
          <w:b/>
        </w:rPr>
      </w:pPr>
      <w:r>
        <w:rPr>
          <w:b/>
        </w:rPr>
        <w:t>1</w:t>
      </w:r>
      <w:r w:rsidR="00041343">
        <w:rPr>
          <w:b/>
        </w:rPr>
        <w:t>. ПРЕДМЕТ ДОГОВОРА</w:t>
      </w:r>
    </w:p>
    <w:p w:rsidR="00041343" w:rsidRDefault="00041343" w:rsidP="00041343">
      <w:pPr>
        <w:ind w:left="142"/>
        <w:jc w:val="both"/>
        <w:rPr>
          <w:b/>
        </w:rPr>
      </w:pPr>
    </w:p>
    <w:p w:rsidR="00041343" w:rsidRPr="00CD28BF" w:rsidRDefault="009E3E11" w:rsidP="00041343">
      <w:pPr>
        <w:pStyle w:val="21"/>
      </w:pPr>
      <w:r>
        <w:t>По настоящему договору</w:t>
      </w:r>
      <w:r w:rsidR="00041343" w:rsidRPr="005B0826">
        <w:t xml:space="preserve"> Исполнитель обязуется</w:t>
      </w:r>
      <w:r w:rsidR="00041343">
        <w:t>,</w:t>
      </w:r>
      <w:r w:rsidR="00041343" w:rsidRPr="005B0826">
        <w:t xml:space="preserve"> в обусловленный настоящим договором срок</w:t>
      </w:r>
      <w:r w:rsidR="00041343">
        <w:t>,</w:t>
      </w:r>
      <w:r w:rsidR="00041343" w:rsidRPr="005B0826">
        <w:t xml:space="preserve"> оказать </w:t>
      </w:r>
      <w:r w:rsidR="00041343">
        <w:t xml:space="preserve">Заказчику </w:t>
      </w:r>
      <w:r w:rsidR="00041343" w:rsidRPr="005B0826">
        <w:t>услуги по</w:t>
      </w:r>
      <w:r w:rsidR="00DB4A4F">
        <w:t xml:space="preserve"> составлению описи оборудования для утилизации и по</w:t>
      </w:r>
      <w:r w:rsidR="00ED6B0E">
        <w:t xml:space="preserve"> </w:t>
      </w:r>
      <w:r w:rsidR="00041343">
        <w:t>сбору, транспортированию, обработке, утилизации, размещению</w:t>
      </w:r>
      <w:r w:rsidR="00E96682">
        <w:t xml:space="preserve"> </w:t>
      </w:r>
      <w:r w:rsidR="00041343">
        <w:t>отходов</w:t>
      </w:r>
      <w:r w:rsidR="00041343" w:rsidRPr="005B0826">
        <w:t>,</w:t>
      </w:r>
      <w:r w:rsidR="00041343">
        <w:t xml:space="preserve"> (лицензия Серия 034 №</w:t>
      </w:r>
      <w:r w:rsidR="000B36E1">
        <w:t>7998</w:t>
      </w:r>
      <w:r w:rsidR="00041343">
        <w:t xml:space="preserve">-СТОУ выданная </w:t>
      </w:r>
      <w:r w:rsidR="000B36E1">
        <w:t>17июля</w:t>
      </w:r>
      <w:r w:rsidR="00041343">
        <w:t xml:space="preserve"> 201</w:t>
      </w:r>
      <w:r w:rsidR="000B36E1">
        <w:t>9</w:t>
      </w:r>
      <w:r w:rsidR="00041343">
        <w:t>г.)</w:t>
      </w:r>
      <w:r w:rsidR="00041343" w:rsidRPr="005B0826">
        <w:t xml:space="preserve"> а </w:t>
      </w:r>
      <w:r w:rsidR="00283CC2" w:rsidRPr="005B0826">
        <w:t>Заказчик принять и</w:t>
      </w:r>
      <w:r w:rsidR="00041343" w:rsidRPr="005B0826">
        <w:t xml:space="preserve"> оплатить данные услуги. Объем оказываемых </w:t>
      </w:r>
      <w:r w:rsidR="00041343" w:rsidRPr="00CD28BF">
        <w:t xml:space="preserve">услуг отражен в </w:t>
      </w:r>
      <w:r w:rsidR="00041343">
        <w:t>Спецификации №1.</w:t>
      </w:r>
    </w:p>
    <w:p w:rsidR="00041343" w:rsidRDefault="00041343" w:rsidP="00041343">
      <w:pPr>
        <w:ind w:left="142"/>
        <w:jc w:val="both"/>
        <w:rPr>
          <w:b/>
        </w:rPr>
      </w:pPr>
    </w:p>
    <w:p w:rsidR="00041343" w:rsidRDefault="003E22E9" w:rsidP="00041343">
      <w:pPr>
        <w:ind w:left="142"/>
        <w:jc w:val="center"/>
        <w:rPr>
          <w:bCs/>
        </w:rPr>
      </w:pPr>
      <w:r w:rsidRPr="00DC0461">
        <w:rPr>
          <w:b/>
        </w:rPr>
        <w:t>2</w:t>
      </w:r>
      <w:r w:rsidR="00041343">
        <w:rPr>
          <w:b/>
        </w:rPr>
        <w:t>. ОБЯЗАННОСТИ СТОРОН</w:t>
      </w:r>
    </w:p>
    <w:p w:rsidR="00041343" w:rsidRDefault="00041343" w:rsidP="00041343">
      <w:pPr>
        <w:ind w:left="142"/>
        <w:jc w:val="both"/>
      </w:pPr>
      <w:r>
        <w:rPr>
          <w:bCs/>
        </w:rPr>
        <w:t>2.1. Исполнитель обязан:</w:t>
      </w:r>
    </w:p>
    <w:p w:rsidR="00041343" w:rsidRDefault="00283CC2" w:rsidP="00041343">
      <w:pPr>
        <w:pStyle w:val="21"/>
        <w:ind w:left="142"/>
      </w:pPr>
      <w:r>
        <w:t xml:space="preserve">2.1. </w:t>
      </w:r>
      <w:r w:rsidRPr="001B5DE3">
        <w:t>Осуществлять</w:t>
      </w:r>
      <w:r w:rsidR="00041343" w:rsidRPr="001B5DE3">
        <w:t xml:space="preserve"> услуги </w:t>
      </w:r>
      <w:r w:rsidR="00041343" w:rsidRPr="005B0826">
        <w:t xml:space="preserve">по </w:t>
      </w:r>
      <w:r w:rsidR="00041343">
        <w:t>сбору, транспортированию, обработке, утилизации, обезвреживанию и размещению</w:t>
      </w:r>
      <w:r w:rsidR="00CF4AF2">
        <w:t xml:space="preserve"> </w:t>
      </w:r>
      <w:r w:rsidR="00041343">
        <w:t xml:space="preserve">отходов </w:t>
      </w:r>
      <w:r w:rsidR="00041343" w:rsidRPr="00CF4AF2">
        <w:rPr>
          <w:highlight w:val="yellow"/>
        </w:rPr>
        <w:t xml:space="preserve">в период с </w:t>
      </w:r>
      <w:r w:rsidR="008E6BA0" w:rsidRPr="00CF4AF2">
        <w:rPr>
          <w:highlight w:val="yellow"/>
        </w:rPr>
        <w:t>____________</w:t>
      </w:r>
      <w:r w:rsidR="00041343" w:rsidRPr="00CF4AF2">
        <w:rPr>
          <w:highlight w:val="yellow"/>
        </w:rPr>
        <w:t>20</w:t>
      </w:r>
      <w:r w:rsidR="00CF4AF2" w:rsidRPr="00CF4AF2">
        <w:rPr>
          <w:highlight w:val="yellow"/>
        </w:rPr>
        <w:t xml:space="preserve">21 </w:t>
      </w:r>
      <w:r w:rsidR="00041343" w:rsidRPr="00CF4AF2">
        <w:rPr>
          <w:highlight w:val="yellow"/>
        </w:rPr>
        <w:t xml:space="preserve">года по </w:t>
      </w:r>
      <w:r w:rsidR="008E6BA0" w:rsidRPr="00CF4AF2">
        <w:rPr>
          <w:highlight w:val="yellow"/>
        </w:rPr>
        <w:t>____________</w:t>
      </w:r>
      <w:r w:rsidR="00041343" w:rsidRPr="00CF4AF2">
        <w:rPr>
          <w:highlight w:val="yellow"/>
        </w:rPr>
        <w:t>20</w:t>
      </w:r>
      <w:r w:rsidR="00CF4AF2" w:rsidRPr="00CF4AF2">
        <w:rPr>
          <w:highlight w:val="yellow"/>
        </w:rPr>
        <w:t>21</w:t>
      </w:r>
      <w:r w:rsidR="00041343" w:rsidRPr="00CF4AF2">
        <w:rPr>
          <w:highlight w:val="yellow"/>
        </w:rPr>
        <w:t xml:space="preserve"> года.</w:t>
      </w:r>
      <w:r w:rsidR="00041343">
        <w:t xml:space="preserve"> </w:t>
      </w:r>
    </w:p>
    <w:p w:rsidR="00041343" w:rsidRPr="00FE3E10" w:rsidRDefault="00041343" w:rsidP="007E2F7D">
      <w:pPr>
        <w:ind w:left="142"/>
        <w:jc w:val="both"/>
      </w:pPr>
      <w:r>
        <w:t xml:space="preserve">2.1.2. Осуществлять вывоз отходов своим транспортом и за свой </w:t>
      </w:r>
      <w:r w:rsidRPr="001B5DE3">
        <w:t>счет с территории</w:t>
      </w:r>
      <w:r>
        <w:t xml:space="preserve"> Заказчика </w:t>
      </w:r>
      <w:r w:rsidRPr="00FE3E10">
        <w:t>Предоставить Заказчику акт об утилизации</w:t>
      </w:r>
      <w:r w:rsidR="00FE3E10">
        <w:t xml:space="preserve"> отходов.</w:t>
      </w:r>
    </w:p>
    <w:p w:rsidR="00041343" w:rsidRDefault="00041343" w:rsidP="00041343">
      <w:pPr>
        <w:ind w:left="142"/>
        <w:jc w:val="both"/>
      </w:pPr>
      <w:r>
        <w:t>2.2. Исполнитель вправе:</w:t>
      </w:r>
    </w:p>
    <w:p w:rsidR="00041343" w:rsidRDefault="00041343" w:rsidP="00041343">
      <w:pPr>
        <w:ind w:left="142"/>
        <w:jc w:val="both"/>
      </w:pPr>
      <w:r>
        <w:t>2.2.1. Требовать от Заказчика исполнения всех обязательств, предусмотренных настоящим Договором.</w:t>
      </w:r>
    </w:p>
    <w:p w:rsidR="00041343" w:rsidRDefault="00041343" w:rsidP="00041343">
      <w:pPr>
        <w:pStyle w:val="a3"/>
        <w:spacing w:after="0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2.3. Заказчик обязан:</w:t>
      </w:r>
    </w:p>
    <w:p w:rsidR="00041343" w:rsidRPr="00B53D60" w:rsidRDefault="00041343" w:rsidP="00041343">
      <w:pPr>
        <w:pStyle w:val="a3"/>
        <w:spacing w:after="0"/>
        <w:ind w:left="142"/>
        <w:jc w:val="both"/>
      </w:pPr>
      <w:r>
        <w:rPr>
          <w:rFonts w:ascii="Times New Roman" w:hAnsi="Times New Roman" w:cs="Times New Roman"/>
          <w:bCs/>
        </w:rPr>
        <w:t xml:space="preserve">2.3.1. Назначить </w:t>
      </w:r>
      <w:r w:rsidRPr="00B53D60">
        <w:rPr>
          <w:rFonts w:ascii="Times New Roman" w:hAnsi="Times New Roman"/>
        </w:rPr>
        <w:t>лицо</w:t>
      </w:r>
      <w:r>
        <w:rPr>
          <w:rFonts w:ascii="Times New Roman" w:hAnsi="Times New Roman"/>
        </w:rPr>
        <w:t>,</w:t>
      </w:r>
      <w:r w:rsidRPr="00B53D60">
        <w:rPr>
          <w:rFonts w:ascii="Times New Roman" w:hAnsi="Times New Roman"/>
        </w:rPr>
        <w:t xml:space="preserve"> ответственное за сбор и накопление </w:t>
      </w:r>
      <w:r w:rsidR="00125D18">
        <w:rPr>
          <w:rFonts w:ascii="Times New Roman" w:hAnsi="Times New Roman"/>
        </w:rPr>
        <w:t>отходов</w:t>
      </w:r>
      <w:r w:rsidR="00ED6B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учреждении.</w:t>
      </w:r>
    </w:p>
    <w:p w:rsidR="00041343" w:rsidRDefault="00041343" w:rsidP="00041343">
      <w:pPr>
        <w:shd w:val="clear" w:color="auto" w:fill="FFFFFF"/>
        <w:ind w:left="142"/>
        <w:jc w:val="both"/>
      </w:pPr>
      <w:r>
        <w:t>2.3.</w:t>
      </w:r>
      <w:r w:rsidR="00125D18">
        <w:t>2</w:t>
      </w:r>
      <w:r>
        <w:t xml:space="preserve">. </w:t>
      </w:r>
      <w:r w:rsidRPr="00574AEF">
        <w:t>Использовать для накопления повреждённых отработанных ртутьсодержащих ламп специальную тару</w:t>
      </w:r>
      <w:r>
        <w:t>.</w:t>
      </w:r>
    </w:p>
    <w:p w:rsidR="00041343" w:rsidRDefault="00041343" w:rsidP="00041343">
      <w:pPr>
        <w:pStyle w:val="21"/>
        <w:ind w:left="142"/>
      </w:pPr>
      <w:r>
        <w:t>2.3.</w:t>
      </w:r>
      <w:r w:rsidR="00125D18">
        <w:t>3</w:t>
      </w:r>
      <w:r>
        <w:t>. Сдавать Исполнителю отходы в твердой таре или упаковке.</w:t>
      </w:r>
    </w:p>
    <w:p w:rsidR="00041343" w:rsidRDefault="00041343" w:rsidP="00041343">
      <w:pPr>
        <w:ind w:left="142"/>
        <w:jc w:val="both"/>
      </w:pPr>
      <w:r>
        <w:t>2.3.</w:t>
      </w:r>
      <w:r w:rsidR="00125D18">
        <w:t>4</w:t>
      </w:r>
      <w:r>
        <w:t>. Передавать отходы Исполнителю  с предоставлением  «паспорта опасных отходов» (в соответствии с п.3 ст.14  ФЗ от 24.06.1998 № 89-ФЗ).</w:t>
      </w:r>
    </w:p>
    <w:p w:rsidR="00041343" w:rsidRDefault="00041343" w:rsidP="00041343">
      <w:pPr>
        <w:shd w:val="clear" w:color="auto" w:fill="FFFFFF"/>
        <w:ind w:left="142"/>
        <w:jc w:val="both"/>
      </w:pPr>
      <w:r>
        <w:t>2.3.</w:t>
      </w:r>
      <w:r w:rsidR="00125D18">
        <w:t>5</w:t>
      </w:r>
      <w:r>
        <w:t xml:space="preserve">. </w:t>
      </w:r>
      <w:r w:rsidRPr="00574AEF">
        <w:t>Принимать по акту оказанные Исполнителем</w:t>
      </w:r>
      <w:r>
        <w:t xml:space="preserve"> услуги.</w:t>
      </w:r>
    </w:p>
    <w:p w:rsidR="00041343" w:rsidRDefault="00041343" w:rsidP="00041343">
      <w:pPr>
        <w:ind w:left="142"/>
        <w:jc w:val="both"/>
      </w:pPr>
      <w:r>
        <w:t>2.3.</w:t>
      </w:r>
      <w:r w:rsidR="00125D18">
        <w:t>6</w:t>
      </w:r>
      <w:r>
        <w:t xml:space="preserve">.  Оплачивать услуги, оказанные Исполнителем согласно условиям настоящего Договора. </w:t>
      </w:r>
    </w:p>
    <w:p w:rsidR="00041343" w:rsidRDefault="00041343" w:rsidP="00041343">
      <w:pPr>
        <w:ind w:left="142"/>
        <w:jc w:val="both"/>
        <w:rPr>
          <w:b/>
        </w:rPr>
      </w:pPr>
      <w:r>
        <w:t>2.3.</w:t>
      </w:r>
      <w:r w:rsidR="00125D18">
        <w:t>7</w:t>
      </w:r>
      <w:r>
        <w:t xml:space="preserve">. Посредством телефонных переговоров предварительно согласовать с «Исполнителем» дату  </w:t>
      </w:r>
    </w:p>
    <w:p w:rsidR="00041343" w:rsidRDefault="00041343" w:rsidP="00041343">
      <w:pPr>
        <w:ind w:left="142"/>
        <w:jc w:val="both"/>
      </w:pPr>
      <w:r>
        <w:t xml:space="preserve">2.3.8. </w:t>
      </w:r>
      <w:r w:rsidRPr="0011659F">
        <w:t xml:space="preserve">Согласно графику вывоза </w:t>
      </w:r>
      <w:r>
        <w:t>отходов о</w:t>
      </w:r>
      <w:r w:rsidRPr="00B5111E">
        <w:t xml:space="preserve">беспечить беспрепятственные проезды и возможность совершения манёвров специализированных автотранспортных средств Исполнителя </w:t>
      </w:r>
      <w:r>
        <w:t>к</w:t>
      </w:r>
      <w:r w:rsidRPr="00B5111E">
        <w:t xml:space="preserve"> места</w:t>
      </w:r>
      <w:r>
        <w:t>м</w:t>
      </w:r>
      <w:r w:rsidRPr="00B5111E">
        <w:t xml:space="preserve"> накопления отходов</w:t>
      </w:r>
      <w:r>
        <w:t>.</w:t>
      </w:r>
    </w:p>
    <w:p w:rsidR="00041343" w:rsidRPr="00140F09" w:rsidRDefault="00041343" w:rsidP="00041343">
      <w:pPr>
        <w:shd w:val="clear" w:color="auto" w:fill="FFFFFF"/>
        <w:ind w:left="142"/>
        <w:jc w:val="both"/>
      </w:pPr>
      <w:r>
        <w:t>2</w:t>
      </w:r>
      <w:r w:rsidRPr="00140F09">
        <w:t>.</w:t>
      </w:r>
      <w:r>
        <w:t>4</w:t>
      </w:r>
      <w:r w:rsidRPr="00140F09">
        <w:t>. Заказчик вправе:</w:t>
      </w:r>
    </w:p>
    <w:p w:rsidR="00041343" w:rsidRPr="00140F09" w:rsidRDefault="00041343" w:rsidP="00041343">
      <w:pPr>
        <w:shd w:val="clear" w:color="auto" w:fill="FFFFFF"/>
        <w:ind w:left="142"/>
        <w:jc w:val="both"/>
      </w:pPr>
      <w:r>
        <w:t>2</w:t>
      </w:r>
      <w:r w:rsidRPr="00140F09">
        <w:t>.</w:t>
      </w:r>
      <w:r>
        <w:t>4.</w:t>
      </w:r>
      <w:r w:rsidRPr="00140F09">
        <w:t xml:space="preserve">1. Контролировать процесс оказания услуг в течение всего срока действия настоящего </w:t>
      </w:r>
      <w:r>
        <w:t>Договора</w:t>
      </w:r>
      <w:r w:rsidRPr="00140F09">
        <w:t>;</w:t>
      </w:r>
    </w:p>
    <w:p w:rsidR="00041343" w:rsidRPr="00140F09" w:rsidRDefault="00041343" w:rsidP="00041343">
      <w:pPr>
        <w:shd w:val="clear" w:color="auto" w:fill="FFFFFF"/>
        <w:ind w:left="142"/>
        <w:jc w:val="both"/>
      </w:pPr>
      <w:r>
        <w:t>2</w:t>
      </w:r>
      <w:r w:rsidRPr="00140F09">
        <w:t>.</w:t>
      </w:r>
      <w:r>
        <w:t>4</w:t>
      </w:r>
      <w:r w:rsidRPr="00140F09">
        <w:t>.2. Требовать устранения Исполнителем недостатков оказанных услуг;</w:t>
      </w:r>
    </w:p>
    <w:p w:rsidR="007E2F7D" w:rsidRDefault="007E2F7D" w:rsidP="00041343">
      <w:pPr>
        <w:ind w:left="142"/>
        <w:jc w:val="both"/>
        <w:rPr>
          <w:b/>
        </w:rPr>
      </w:pPr>
    </w:p>
    <w:p w:rsidR="00041343" w:rsidRDefault="00EF7261" w:rsidP="00041343">
      <w:pPr>
        <w:ind w:left="142"/>
        <w:jc w:val="center"/>
        <w:rPr>
          <w:b/>
        </w:rPr>
      </w:pPr>
      <w:r w:rsidRPr="00DC0461">
        <w:rPr>
          <w:b/>
        </w:rPr>
        <w:t>3</w:t>
      </w:r>
      <w:r w:rsidR="00041343">
        <w:rPr>
          <w:b/>
        </w:rPr>
        <w:t>. СТОИМОСТЬ ДОГОВОРА И ПОРЯДОК ОПЛАТЫ</w:t>
      </w:r>
    </w:p>
    <w:p w:rsidR="00041343" w:rsidRDefault="00041343" w:rsidP="00041343">
      <w:pPr>
        <w:ind w:left="142"/>
        <w:jc w:val="both"/>
        <w:rPr>
          <w:b/>
        </w:rPr>
      </w:pPr>
    </w:p>
    <w:p w:rsidR="00041343" w:rsidRPr="00695373" w:rsidRDefault="00041343" w:rsidP="00041343">
      <w:pPr>
        <w:ind w:left="142"/>
        <w:jc w:val="both"/>
      </w:pPr>
      <w:r>
        <w:t xml:space="preserve">3.1. Цена за утилизацию отходов указана в Приложении №1 </w:t>
      </w:r>
    </w:p>
    <w:p w:rsidR="00041343" w:rsidRPr="004323FC" w:rsidRDefault="00041343" w:rsidP="00041343">
      <w:pPr>
        <w:ind w:left="142"/>
        <w:jc w:val="both"/>
      </w:pPr>
      <w:r>
        <w:t xml:space="preserve">3.2. Цена договора </w:t>
      </w:r>
      <w:r w:rsidR="00FE3E10">
        <w:t xml:space="preserve">составляет </w:t>
      </w:r>
      <w:r w:rsidR="0081655C" w:rsidRPr="00ED6B0E">
        <w:rPr>
          <w:b/>
          <w:bCs/>
          <w:highlight w:val="cyan"/>
        </w:rPr>
        <w:t>____________________________________________</w:t>
      </w:r>
      <w:r w:rsidR="008E6BA0">
        <w:rPr>
          <w:b/>
        </w:rPr>
        <w:t xml:space="preserve">. </w:t>
      </w:r>
    </w:p>
    <w:p w:rsidR="00041343" w:rsidRPr="004323FC" w:rsidRDefault="00041343" w:rsidP="00041343">
      <w:pPr>
        <w:ind w:left="142"/>
        <w:jc w:val="both"/>
      </w:pPr>
      <w:r w:rsidRPr="004323FC">
        <w:t>3.3. Цена договора является твердой и не может изменяться в ходе его исполнения.</w:t>
      </w:r>
    </w:p>
    <w:p w:rsidR="00041343" w:rsidRPr="00FF20C4" w:rsidRDefault="00041343" w:rsidP="00041343">
      <w:pPr>
        <w:suppressAutoHyphens w:val="0"/>
        <w:autoSpaceDE w:val="0"/>
        <w:autoSpaceDN w:val="0"/>
        <w:adjustRightInd w:val="0"/>
        <w:ind w:left="142"/>
        <w:jc w:val="both"/>
        <w:rPr>
          <w:lang w:eastAsia="ar-SA"/>
        </w:rPr>
      </w:pPr>
      <w:r w:rsidRPr="004323FC">
        <w:lastRenderedPageBreak/>
        <w:t xml:space="preserve">3.4. Оплата Заказчиком услуг Исполнителя производится по акту </w:t>
      </w:r>
      <w:r w:rsidR="008E1F69">
        <w:t>оказанных услуг</w:t>
      </w:r>
      <w:r w:rsidRPr="004323FC">
        <w:t xml:space="preserve">, </w:t>
      </w:r>
      <w:r w:rsidR="003532D4" w:rsidRPr="004323FC">
        <w:t>путём</w:t>
      </w:r>
      <w:r w:rsidRPr="004323FC">
        <w:t xml:space="preserve"> перечисления указанных в них денежных средств на расчётный счёт Исполнителя </w:t>
      </w:r>
      <w:r w:rsidR="008E1F69">
        <w:t>в течение 7 рабочих дней со дня подписания акта об оказанных услугах.</w:t>
      </w:r>
    </w:p>
    <w:p w:rsidR="00041343" w:rsidRPr="00FF20C4" w:rsidRDefault="00041343" w:rsidP="00041343">
      <w:pPr>
        <w:ind w:left="142"/>
        <w:jc w:val="both"/>
        <w:rPr>
          <w:lang w:eastAsia="ar-SA"/>
        </w:rPr>
      </w:pPr>
      <w:r w:rsidRPr="00FF20C4">
        <w:t>3.5.</w:t>
      </w:r>
      <w:r w:rsidRPr="00FF20C4">
        <w:rPr>
          <w:rFonts w:eastAsia="MS Mincho"/>
        </w:rPr>
        <w:t>Расчеты по настоящему Контракту осуществляются в российских рублях.</w:t>
      </w:r>
    </w:p>
    <w:p w:rsidR="00041343" w:rsidRPr="00FF20C4" w:rsidRDefault="00041343" w:rsidP="00041343">
      <w:pPr>
        <w:ind w:left="142"/>
        <w:jc w:val="both"/>
        <w:rPr>
          <w:lang w:eastAsia="ar-SA"/>
        </w:rPr>
      </w:pPr>
      <w:r w:rsidRPr="00FF20C4">
        <w:rPr>
          <w:rFonts w:eastAsia="MS Mincho"/>
        </w:rPr>
        <w:t xml:space="preserve">3.6. </w:t>
      </w:r>
      <w:r w:rsidR="00FE3E10">
        <w:t xml:space="preserve">Форма оплаты - </w:t>
      </w:r>
      <w:r w:rsidRPr="00FF20C4">
        <w:t>безналичный расчет.</w:t>
      </w:r>
    </w:p>
    <w:p w:rsidR="00041343" w:rsidRPr="00FF20C4" w:rsidRDefault="00FE3E10" w:rsidP="00041343">
      <w:pPr>
        <w:ind w:left="142"/>
        <w:jc w:val="both"/>
      </w:pPr>
      <w:r>
        <w:t xml:space="preserve">3.7. </w:t>
      </w:r>
      <w:r w:rsidR="00041343" w:rsidRPr="00FF20C4">
        <w:t>Днем оплаты услуг считается день списания соответствующей суммы денежных средств со счета Заказчика.</w:t>
      </w:r>
    </w:p>
    <w:p w:rsidR="00041343" w:rsidRPr="00FF20C4" w:rsidRDefault="00041343" w:rsidP="00041343">
      <w:pPr>
        <w:ind w:left="142"/>
        <w:jc w:val="both"/>
      </w:pPr>
      <w:r w:rsidRPr="00FF20C4">
        <w:t>3.5. Авансирование не предусмотрено.</w:t>
      </w:r>
    </w:p>
    <w:p w:rsidR="00041343" w:rsidRPr="00FF20C4" w:rsidRDefault="00041343" w:rsidP="00041343">
      <w:pPr>
        <w:ind w:left="142"/>
        <w:jc w:val="both"/>
      </w:pPr>
      <w:r w:rsidRPr="00FF20C4">
        <w:t xml:space="preserve">3.6. Неучтенные затраты </w:t>
      </w:r>
      <w:r w:rsidRPr="00FF20C4">
        <w:rPr>
          <w:snapToGrid w:val="0"/>
        </w:rPr>
        <w:t xml:space="preserve">Исполнителя </w:t>
      </w:r>
      <w:r w:rsidRPr="00FF20C4">
        <w:t xml:space="preserve">по Договору, связанные с исполнением </w:t>
      </w:r>
      <w:r>
        <w:t>Договора</w:t>
      </w:r>
      <w:r w:rsidRPr="00FF20C4">
        <w:t xml:space="preserve">, но не включенные в предлагаемую цену </w:t>
      </w:r>
      <w:r>
        <w:t>Договора</w:t>
      </w:r>
      <w:r w:rsidRPr="00FF20C4">
        <w:rPr>
          <w:b/>
        </w:rPr>
        <w:t>,</w:t>
      </w:r>
      <w:r w:rsidRPr="00FF20C4">
        <w:t xml:space="preserve"> не подлежат оплате Заказчиком.</w:t>
      </w:r>
    </w:p>
    <w:p w:rsidR="00041343" w:rsidRDefault="00041343" w:rsidP="00041343">
      <w:pPr>
        <w:ind w:left="142"/>
        <w:jc w:val="both"/>
        <w:rPr>
          <w:b/>
        </w:rPr>
      </w:pPr>
    </w:p>
    <w:p w:rsidR="00041343" w:rsidRDefault="00F87BA0" w:rsidP="00041343">
      <w:pPr>
        <w:ind w:left="142"/>
        <w:jc w:val="center"/>
        <w:rPr>
          <w:b/>
        </w:rPr>
      </w:pPr>
      <w:r w:rsidRPr="00DC0461">
        <w:rPr>
          <w:b/>
        </w:rPr>
        <w:t>4</w:t>
      </w:r>
      <w:r w:rsidR="00041343">
        <w:rPr>
          <w:b/>
        </w:rPr>
        <w:t>. ПРОЧИЕ УСЛОВИЯ</w:t>
      </w:r>
    </w:p>
    <w:p w:rsidR="00041343" w:rsidRDefault="00041343" w:rsidP="00041343">
      <w:pPr>
        <w:ind w:left="142"/>
        <w:jc w:val="both"/>
        <w:rPr>
          <w:b/>
        </w:rPr>
      </w:pPr>
    </w:p>
    <w:p w:rsidR="00041343" w:rsidRDefault="00041343" w:rsidP="00041343">
      <w:pPr>
        <w:tabs>
          <w:tab w:val="left" w:pos="0"/>
        </w:tabs>
        <w:ind w:left="142"/>
        <w:jc w:val="both"/>
      </w:pPr>
      <w:r>
        <w:t xml:space="preserve">4.1. </w:t>
      </w:r>
      <w:r w:rsidRPr="001B5DE3">
        <w:t>Дата сбора отходов предварительно согласовывается  Заказчиком и Исполнителем не менее чем за 10 (десять) рабочих дней</w:t>
      </w:r>
      <w:r>
        <w:t>.</w:t>
      </w:r>
    </w:p>
    <w:p w:rsidR="00041343" w:rsidRDefault="00041343" w:rsidP="00041343">
      <w:pPr>
        <w:ind w:left="142"/>
        <w:jc w:val="both"/>
      </w:pPr>
      <w:r w:rsidRPr="001B5DE3">
        <w:t xml:space="preserve">4.2. Подтверждением </w:t>
      </w:r>
      <w:r>
        <w:t>оказания услуг является</w:t>
      </w:r>
      <w:r w:rsidRPr="001B5DE3">
        <w:t xml:space="preserve"> акт выполненных работ, выдаваемый Исполнителем Заказчику.</w:t>
      </w:r>
    </w:p>
    <w:p w:rsidR="00041343" w:rsidRDefault="00041343" w:rsidP="00041343">
      <w:pPr>
        <w:ind w:left="142"/>
        <w:jc w:val="both"/>
      </w:pPr>
      <w:r>
        <w:t>4.3. После сдачи Заказчиком отходов Исполнителю они становятся собственностью Исполнителя.</w:t>
      </w:r>
    </w:p>
    <w:p w:rsidR="00041343" w:rsidRDefault="00041343" w:rsidP="00041343">
      <w:pPr>
        <w:ind w:left="142"/>
        <w:jc w:val="both"/>
      </w:pPr>
      <w:r>
        <w:t>4.4. Изменение условий настоящего договора, а также  его досрочное прекращение возможно только по  согласованию  Сторон и  производится  в простом  письменном  виде путем заключения дополнительного соглашения к договору, которое после подписания Сторонами становится его неотъемлемой частью.</w:t>
      </w:r>
    </w:p>
    <w:p w:rsidR="00041343" w:rsidRPr="00EC6BC6" w:rsidRDefault="00041343" w:rsidP="00041343">
      <w:pPr>
        <w:ind w:left="142"/>
        <w:jc w:val="both"/>
      </w:pPr>
      <w:r>
        <w:t>4.4. Во всем остальном, не предусмотренном условиями настоящего договора, Стороны будут</w:t>
      </w:r>
      <w:r w:rsidR="00ED6B0E">
        <w:t xml:space="preserve"> </w:t>
      </w:r>
      <w:r>
        <w:t>руководствоваться действующим законодательством РФ.</w:t>
      </w:r>
    </w:p>
    <w:p w:rsidR="00041343" w:rsidRPr="00EC6BC6" w:rsidRDefault="00041343" w:rsidP="00041343">
      <w:pPr>
        <w:ind w:left="142"/>
        <w:jc w:val="both"/>
      </w:pPr>
    </w:p>
    <w:p w:rsidR="00041343" w:rsidRPr="00E35B85" w:rsidRDefault="00F87BA0" w:rsidP="00041343">
      <w:pPr>
        <w:ind w:left="142" w:firstLine="709"/>
        <w:jc w:val="center"/>
        <w:rPr>
          <w:b/>
        </w:rPr>
      </w:pPr>
      <w:r w:rsidRPr="00DC0461">
        <w:rPr>
          <w:b/>
        </w:rPr>
        <w:t>5</w:t>
      </w:r>
      <w:r w:rsidR="00041343" w:rsidRPr="00F808AB">
        <w:rPr>
          <w:b/>
        </w:rPr>
        <w:t>. КАЧЕСТВО УСЛУГ. ГАРАНТИЯ КАЧЕСТВА УСЛУГ</w:t>
      </w:r>
    </w:p>
    <w:p w:rsidR="00041343" w:rsidRPr="00E35B85" w:rsidRDefault="00041343" w:rsidP="00041343">
      <w:pPr>
        <w:ind w:left="142" w:firstLine="709"/>
        <w:jc w:val="both"/>
        <w:rPr>
          <w:lang w:eastAsia="ru-RU"/>
        </w:rPr>
      </w:pPr>
    </w:p>
    <w:p w:rsidR="00041343" w:rsidRPr="00F808AB" w:rsidRDefault="00041343" w:rsidP="00041343">
      <w:pPr>
        <w:ind w:left="142"/>
        <w:jc w:val="both"/>
        <w:rPr>
          <w:lang w:eastAsia="ru-RU"/>
        </w:rPr>
      </w:pPr>
      <w:r w:rsidRPr="00E35B85">
        <w:rPr>
          <w:lang w:eastAsia="ru-RU"/>
        </w:rPr>
        <w:t>5</w:t>
      </w:r>
      <w:r w:rsidR="007664BC">
        <w:rPr>
          <w:lang w:eastAsia="ru-RU"/>
        </w:rPr>
        <w:t xml:space="preserve">.1. </w:t>
      </w:r>
      <w:r w:rsidRPr="00F808AB">
        <w:rPr>
          <w:lang w:eastAsia="ru-RU"/>
        </w:rPr>
        <w:t xml:space="preserve">Качество, характеристики услуг, их безопасность должны соответствовать требованиям действующего законодательства, принятых в соответствии с ним нормативных документов и условиям </w:t>
      </w:r>
      <w:r w:rsidR="00ED6B0E">
        <w:rPr>
          <w:lang w:eastAsia="ru-RU"/>
        </w:rPr>
        <w:t>Договора</w:t>
      </w:r>
      <w:r w:rsidRPr="00F808AB">
        <w:rPr>
          <w:lang w:eastAsia="ru-RU"/>
        </w:rPr>
        <w:t>.</w:t>
      </w:r>
    </w:p>
    <w:p w:rsidR="00041343" w:rsidRPr="00E35B85" w:rsidRDefault="00041343" w:rsidP="00041343">
      <w:pPr>
        <w:tabs>
          <w:tab w:val="right" w:pos="10065"/>
        </w:tabs>
        <w:ind w:left="142"/>
        <w:jc w:val="both"/>
        <w:rPr>
          <w:lang w:eastAsia="ru-RU"/>
        </w:rPr>
      </w:pPr>
      <w:r w:rsidRPr="00F808AB">
        <w:rPr>
          <w:lang w:eastAsia="ru-RU"/>
        </w:rPr>
        <w:t>5.2. Гарантии качества распространяется на все оказанные Исполнителем  услуги.</w:t>
      </w:r>
    </w:p>
    <w:p w:rsidR="00041343" w:rsidRPr="00E35B85" w:rsidRDefault="00041343" w:rsidP="00041343">
      <w:pPr>
        <w:tabs>
          <w:tab w:val="right" w:pos="10065"/>
        </w:tabs>
        <w:ind w:left="142"/>
        <w:jc w:val="both"/>
        <w:rPr>
          <w:lang w:eastAsia="ru-RU"/>
        </w:rPr>
      </w:pPr>
    </w:p>
    <w:p w:rsidR="00041343" w:rsidRPr="00E35B85" w:rsidRDefault="00041343" w:rsidP="00041343">
      <w:pPr>
        <w:tabs>
          <w:tab w:val="right" w:pos="10065"/>
        </w:tabs>
        <w:ind w:left="142" w:firstLine="709"/>
        <w:jc w:val="both"/>
        <w:rPr>
          <w:lang w:eastAsia="ru-RU"/>
        </w:rPr>
      </w:pPr>
    </w:p>
    <w:p w:rsidR="00041343" w:rsidRPr="004F5BB5" w:rsidRDefault="00F87BA0" w:rsidP="00041343">
      <w:pPr>
        <w:tabs>
          <w:tab w:val="center" w:pos="4558"/>
        </w:tabs>
        <w:ind w:left="142" w:firstLine="360"/>
        <w:jc w:val="center"/>
      </w:pPr>
      <w:r w:rsidRPr="00DC0461">
        <w:rPr>
          <w:b/>
        </w:rPr>
        <w:t>6</w:t>
      </w:r>
      <w:r w:rsidR="00041343" w:rsidRPr="004F5BB5">
        <w:rPr>
          <w:b/>
        </w:rPr>
        <w:t>. ОТВЕТСТВЕННОСТЬ СТОРОН</w:t>
      </w:r>
    </w:p>
    <w:p w:rsidR="00041343" w:rsidRPr="004F5BB5" w:rsidRDefault="00041343" w:rsidP="00041343">
      <w:pPr>
        <w:tabs>
          <w:tab w:val="center" w:pos="0"/>
        </w:tabs>
        <w:ind w:left="142"/>
        <w:jc w:val="both"/>
      </w:pPr>
      <w:r>
        <w:t>6</w:t>
      </w:r>
      <w:r w:rsidRPr="004F5BB5">
        <w:t xml:space="preserve">.1. За неисполнение или ненадлежащее исполнение обязательств по настоящему </w:t>
      </w:r>
      <w:r>
        <w:t xml:space="preserve">Договору </w:t>
      </w:r>
      <w:r w:rsidRPr="004F5BB5">
        <w:t>стороны несут ответственность в соответствии с действующим законодательством Российской Федерации.</w:t>
      </w:r>
    </w:p>
    <w:p w:rsidR="00041343" w:rsidRPr="004F5BB5" w:rsidRDefault="00041343" w:rsidP="00041343">
      <w:pPr>
        <w:tabs>
          <w:tab w:val="center" w:pos="0"/>
        </w:tabs>
        <w:ind w:left="142" w:firstLine="360"/>
        <w:jc w:val="both"/>
      </w:pPr>
    </w:p>
    <w:p w:rsidR="00041343" w:rsidRPr="004F5BB5" w:rsidRDefault="00F87BA0" w:rsidP="00041343">
      <w:pPr>
        <w:ind w:left="142" w:firstLine="360"/>
        <w:jc w:val="center"/>
        <w:rPr>
          <w:b/>
        </w:rPr>
      </w:pPr>
      <w:r w:rsidRPr="00DC0461">
        <w:rPr>
          <w:b/>
        </w:rPr>
        <w:t>7</w:t>
      </w:r>
      <w:r w:rsidR="00041343" w:rsidRPr="004F5BB5">
        <w:rPr>
          <w:b/>
        </w:rPr>
        <w:t>. ОБСТОЯТЕЛЬСТВА НЕПРЕОДОЛИМОЙ СИЛЫ</w:t>
      </w:r>
    </w:p>
    <w:p w:rsidR="00041343" w:rsidRDefault="00041343" w:rsidP="00041343">
      <w:pPr>
        <w:ind w:left="142"/>
        <w:jc w:val="both"/>
      </w:pPr>
      <w:r>
        <w:t>7</w:t>
      </w:r>
      <w:r w:rsidRPr="004F5BB5">
        <w:t xml:space="preserve">.1. Стороны освобождаются от ответственности за полное или частичное неисполнение своих обязательств по настоящему Контракту, в случае если оно явилось следствием обстоятельств непреодолимой силы -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Контракту. </w:t>
      </w:r>
    </w:p>
    <w:p w:rsidR="00041343" w:rsidRPr="004F5BB5" w:rsidRDefault="00041343" w:rsidP="00041343">
      <w:pPr>
        <w:ind w:left="142"/>
        <w:jc w:val="both"/>
        <w:rPr>
          <w:u w:val="single"/>
        </w:rPr>
      </w:pPr>
      <w:r>
        <w:t>7.2.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таких обстоятельств</w:t>
      </w:r>
    </w:p>
    <w:p w:rsidR="007E2F7D" w:rsidRDefault="007E2F7D" w:rsidP="00041343">
      <w:pPr>
        <w:ind w:left="142"/>
        <w:jc w:val="both"/>
        <w:rPr>
          <w:b/>
        </w:rPr>
      </w:pPr>
    </w:p>
    <w:p w:rsidR="00041343" w:rsidRDefault="00614D51" w:rsidP="00041343">
      <w:pPr>
        <w:ind w:left="142"/>
        <w:jc w:val="center"/>
        <w:rPr>
          <w:b/>
        </w:rPr>
      </w:pPr>
      <w:r w:rsidRPr="00C4006C">
        <w:rPr>
          <w:b/>
        </w:rPr>
        <w:t>8</w:t>
      </w:r>
      <w:r w:rsidR="00041343">
        <w:rPr>
          <w:b/>
        </w:rPr>
        <w:t>. СРОК ДЕЙСТВИЯ ДОГОВОРА</w:t>
      </w:r>
    </w:p>
    <w:p w:rsidR="00041343" w:rsidRDefault="00041343" w:rsidP="00041343">
      <w:pPr>
        <w:tabs>
          <w:tab w:val="left" w:pos="2820"/>
        </w:tabs>
        <w:ind w:left="142"/>
        <w:jc w:val="both"/>
      </w:pPr>
      <w:r>
        <w:rPr>
          <w:b/>
        </w:rPr>
        <w:tab/>
      </w:r>
    </w:p>
    <w:p w:rsidR="00041343" w:rsidRPr="00E83255" w:rsidRDefault="00041343" w:rsidP="00041343">
      <w:pPr>
        <w:tabs>
          <w:tab w:val="left" w:pos="142"/>
        </w:tabs>
        <w:ind w:left="142"/>
        <w:jc w:val="both"/>
      </w:pPr>
      <w:r>
        <w:t xml:space="preserve">8.1. Настоящий договор вступает в силу </w:t>
      </w:r>
      <w:r w:rsidR="007E2F7D" w:rsidRPr="004078E4">
        <w:t>с момента подписания</w:t>
      </w:r>
      <w:r>
        <w:t xml:space="preserve"> и действует </w:t>
      </w:r>
      <w:r w:rsidRPr="00C4006C">
        <w:t xml:space="preserve">по </w:t>
      </w:r>
      <w:r w:rsidRPr="00C4006C">
        <w:rPr>
          <w:bCs/>
        </w:rPr>
        <w:t xml:space="preserve">«31» декабря </w:t>
      </w:r>
      <w:r w:rsidRPr="00ED6B0E">
        <w:rPr>
          <w:bCs/>
          <w:highlight w:val="cyan"/>
        </w:rPr>
        <w:t>20</w:t>
      </w:r>
      <w:r w:rsidR="00DE2D7A" w:rsidRPr="00ED6B0E">
        <w:rPr>
          <w:bCs/>
          <w:highlight w:val="cyan"/>
        </w:rPr>
        <w:t>2</w:t>
      </w:r>
      <w:r w:rsidR="00096A67" w:rsidRPr="00ED6B0E">
        <w:rPr>
          <w:bCs/>
          <w:highlight w:val="cyan"/>
        </w:rPr>
        <w:t>1</w:t>
      </w:r>
      <w:r w:rsidRPr="00C4006C">
        <w:rPr>
          <w:bCs/>
        </w:rPr>
        <w:t xml:space="preserve"> года,</w:t>
      </w:r>
      <w:r w:rsidR="001D1392">
        <w:rPr>
          <w:bCs/>
        </w:rPr>
        <w:t xml:space="preserve"> </w:t>
      </w:r>
      <w:r w:rsidRPr="00E83255">
        <w:t>в отношении исполнения обязательств Заказчика по оплате услуг – до полного исполнения обязательств.</w:t>
      </w:r>
    </w:p>
    <w:p w:rsidR="00041343" w:rsidRDefault="00041343" w:rsidP="00041343">
      <w:pPr>
        <w:tabs>
          <w:tab w:val="left" w:pos="142"/>
        </w:tabs>
        <w:ind w:left="142"/>
        <w:jc w:val="both"/>
      </w:pPr>
      <w:r>
        <w:t>8.2.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41343" w:rsidRDefault="00041343" w:rsidP="00041343">
      <w:pPr>
        <w:ind w:left="142"/>
        <w:jc w:val="both"/>
      </w:pPr>
    </w:p>
    <w:p w:rsidR="001D1392" w:rsidRDefault="00347999" w:rsidP="00347999">
      <w:pPr>
        <w:tabs>
          <w:tab w:val="left" w:pos="2700"/>
        </w:tabs>
        <w:suppressAutoHyphens w:val="0"/>
        <w:rPr>
          <w:b/>
          <w:bCs/>
        </w:rPr>
      </w:pPr>
      <w:r>
        <w:rPr>
          <w:b/>
          <w:bCs/>
        </w:rPr>
        <w:tab/>
      </w:r>
    </w:p>
    <w:p w:rsidR="001D1392" w:rsidRDefault="001D1392" w:rsidP="00347999">
      <w:pPr>
        <w:tabs>
          <w:tab w:val="left" w:pos="2700"/>
        </w:tabs>
        <w:suppressAutoHyphens w:val="0"/>
        <w:rPr>
          <w:b/>
          <w:bCs/>
        </w:rPr>
      </w:pPr>
    </w:p>
    <w:p w:rsidR="0081655C" w:rsidRDefault="0081655C" w:rsidP="00347999">
      <w:pPr>
        <w:tabs>
          <w:tab w:val="left" w:pos="2700"/>
        </w:tabs>
        <w:suppressAutoHyphens w:val="0"/>
        <w:rPr>
          <w:b/>
          <w:bCs/>
        </w:rPr>
      </w:pPr>
    </w:p>
    <w:p w:rsidR="001D1392" w:rsidRDefault="001D1392" w:rsidP="00347999">
      <w:pPr>
        <w:tabs>
          <w:tab w:val="left" w:pos="2700"/>
        </w:tabs>
        <w:suppressAutoHyphens w:val="0"/>
        <w:rPr>
          <w:b/>
          <w:bCs/>
        </w:rPr>
      </w:pPr>
    </w:p>
    <w:p w:rsidR="001D1392" w:rsidRDefault="001D1392" w:rsidP="00347999">
      <w:pPr>
        <w:tabs>
          <w:tab w:val="left" w:pos="2700"/>
        </w:tabs>
        <w:suppressAutoHyphens w:val="0"/>
        <w:rPr>
          <w:b/>
          <w:bCs/>
        </w:rPr>
      </w:pPr>
    </w:p>
    <w:p w:rsidR="00347999" w:rsidRDefault="00347999" w:rsidP="001D1392">
      <w:pPr>
        <w:tabs>
          <w:tab w:val="left" w:pos="2700"/>
        </w:tabs>
        <w:suppressAutoHyphens w:val="0"/>
        <w:jc w:val="center"/>
        <w:rPr>
          <w:b/>
          <w:bCs/>
        </w:rPr>
      </w:pPr>
      <w:r>
        <w:rPr>
          <w:b/>
          <w:bCs/>
        </w:rPr>
        <w:t>9. АДРЕСА, БАНКОВСКИЕ РЕКВИЗИТЫ СТОРОН.</w:t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2"/>
        <w:gridCol w:w="4820"/>
      </w:tblGrid>
      <w:tr w:rsidR="00601149" w:rsidTr="00601149">
        <w:trPr>
          <w:trHeight w:val="7794"/>
        </w:trPr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9" w:rsidRDefault="00601149" w:rsidP="001D1392">
            <w:pPr>
              <w:pStyle w:val="Standard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601149" w:rsidRDefault="00601149" w:rsidP="001D1392">
            <w:pPr>
              <w:pStyle w:val="Standard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«Телекомсервис»</w:t>
            </w:r>
          </w:p>
          <w:p w:rsidR="00601149" w:rsidRDefault="00601149" w:rsidP="001D1392">
            <w:pPr>
              <w:pStyle w:val="11"/>
              <w:shd w:val="clear" w:color="auto" w:fill="FFFFFF"/>
              <w:spacing w:before="0" w:after="0"/>
              <w:rPr>
                <w:bCs/>
                <w:color w:val="000000"/>
              </w:rPr>
            </w:pPr>
          </w:p>
          <w:p w:rsidR="00601149" w:rsidRDefault="00601149" w:rsidP="001D1392">
            <w:pPr>
              <w:pStyle w:val="11"/>
              <w:shd w:val="clear" w:color="auto" w:fill="FFFFFF"/>
              <w:spacing w:before="0" w:after="0"/>
              <w:rPr>
                <w:color w:val="000000"/>
              </w:rPr>
            </w:pPr>
          </w:p>
          <w:p w:rsidR="00601149" w:rsidRDefault="00601149" w:rsidP="001D1392">
            <w:pPr>
              <w:pStyle w:val="11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  <w:r>
              <w:t>400065 г. Волгоград ул. Загорская</w:t>
            </w:r>
            <w:r>
              <w:rPr>
                <w:color w:val="000000"/>
              </w:rPr>
              <w:t xml:space="preserve">, </w:t>
            </w:r>
            <w:r>
              <w:t>10-77, тел. Тел. 8-909-388-8000</w:t>
            </w:r>
          </w:p>
          <w:p w:rsidR="00601149" w:rsidRDefault="00601149" w:rsidP="001D1392">
            <w:pPr>
              <w:pStyle w:val="11"/>
              <w:shd w:val="clear" w:color="auto" w:fill="FFFFFF"/>
              <w:spacing w:before="0" w:after="0"/>
            </w:pPr>
            <w:r>
              <w:t>ИНН 3441026752, КПП 344101001</w:t>
            </w:r>
          </w:p>
          <w:p w:rsidR="00601149" w:rsidRDefault="00601149" w:rsidP="001D1392">
            <w:pPr>
              <w:pStyle w:val="11"/>
              <w:shd w:val="clear" w:color="auto" w:fill="FFFFFF"/>
              <w:spacing w:before="0" w:after="0"/>
            </w:pPr>
            <w:r>
              <w:t>ОГРН: 1043400157173 ОКПО 46014289</w:t>
            </w:r>
          </w:p>
          <w:p w:rsidR="00601149" w:rsidRDefault="00601149" w:rsidP="001D1392">
            <w:pPr>
              <w:pStyle w:val="11"/>
              <w:shd w:val="clear" w:color="auto" w:fill="FFFFFF"/>
              <w:spacing w:before="0" w:after="0"/>
            </w:pPr>
            <w:r>
              <w:t>р/счет: 40702810803100000478</w:t>
            </w:r>
            <w:r>
              <w:rPr>
                <w:color w:val="000000"/>
              </w:rPr>
              <w:br/>
            </w:r>
            <w:r>
              <w:t xml:space="preserve">ФИЛИАЛ ЮЖНЫЙ ПАО БАНКА "ФК </w:t>
            </w:r>
          </w:p>
          <w:p w:rsidR="00601149" w:rsidRDefault="00601149" w:rsidP="001D1392">
            <w:pPr>
              <w:pStyle w:val="11"/>
              <w:shd w:val="clear" w:color="auto" w:fill="FFFFFF"/>
              <w:spacing w:before="0" w:after="0"/>
            </w:pPr>
            <w:r>
              <w:t>ОТКРЫТИЕ" Г. РОСТОВ-НА-ДОНУ</w:t>
            </w:r>
            <w:r>
              <w:rPr>
                <w:color w:val="000000"/>
              </w:rPr>
              <w:br/>
            </w:r>
            <w:r>
              <w:t>к/счет: 30101810560150000061</w:t>
            </w:r>
            <w:r>
              <w:rPr>
                <w:color w:val="000000"/>
              </w:rPr>
              <w:br/>
            </w:r>
            <w:r>
              <w:t>БИК: 046015061</w:t>
            </w:r>
          </w:p>
          <w:p w:rsidR="00601149" w:rsidRDefault="00601149" w:rsidP="001D139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49" w:rsidRDefault="00601149" w:rsidP="001D139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49" w:rsidRDefault="00601149" w:rsidP="001D139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392" w:rsidRDefault="001D1392" w:rsidP="001D1392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49" w:rsidRDefault="00601149" w:rsidP="001D1392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01149" w:rsidRDefault="00601149" w:rsidP="001D1392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0D09" w:rsidRDefault="00550D09" w:rsidP="001D139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49" w:rsidRDefault="00601149" w:rsidP="001D139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  Солодовников С.А.</w:t>
            </w:r>
          </w:p>
          <w:p w:rsidR="00601149" w:rsidRDefault="00601149" w:rsidP="001D139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9" w:rsidRPr="008E1F69" w:rsidRDefault="00601149" w:rsidP="001D1392">
            <w:pPr>
              <w:pStyle w:val="Standard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        ЗАКАЗЧИК:</w:t>
            </w:r>
          </w:p>
          <w:p w:rsidR="001D1392" w:rsidRPr="008E1F69" w:rsidRDefault="001D1392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1655C" w:rsidRPr="008E1F69" w:rsidRDefault="0081655C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1D1392" w:rsidRPr="008E1F69" w:rsidRDefault="00ED6B0E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E1F6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Глава Суровикинского муниципального района</w:t>
            </w:r>
          </w:p>
          <w:p w:rsidR="001D1392" w:rsidRPr="008E1F69" w:rsidRDefault="001D1392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1D1392" w:rsidRPr="008E1F69" w:rsidRDefault="001D1392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E96682" w:rsidRPr="008E1F69" w:rsidRDefault="00E96682" w:rsidP="001D13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601149" w:rsidRPr="008E1F69" w:rsidRDefault="00E96682" w:rsidP="001D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_____________ </w:t>
            </w:r>
            <w:r w:rsidR="00ED6B0E" w:rsidRPr="008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Слива Р.А.</w:t>
            </w:r>
          </w:p>
          <w:p w:rsidR="00601149" w:rsidRPr="008E1F69" w:rsidRDefault="00601149" w:rsidP="001D1392">
            <w:pPr>
              <w:pStyle w:val="Standard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601149" w:rsidRPr="008E1F69" w:rsidRDefault="00601149" w:rsidP="001D1392">
            <w:pPr>
              <w:pStyle w:val="Standard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  МП</w:t>
            </w:r>
          </w:p>
        </w:tc>
      </w:tr>
    </w:tbl>
    <w:p w:rsidR="00347999" w:rsidRDefault="00347999" w:rsidP="00347999">
      <w:pPr>
        <w:spacing w:line="276" w:lineRule="exact"/>
        <w:rPr>
          <w:sz w:val="20"/>
          <w:szCs w:val="20"/>
        </w:rPr>
      </w:pPr>
    </w:p>
    <w:p w:rsidR="00347999" w:rsidRDefault="00347999" w:rsidP="00347999">
      <w:pPr>
        <w:sectPr w:rsidR="00347999">
          <w:pgSz w:w="11900" w:h="16838"/>
          <w:pgMar w:top="710" w:right="566" w:bottom="163" w:left="1100" w:header="0" w:footer="0" w:gutter="0"/>
          <w:cols w:space="720" w:equalWidth="0">
            <w:col w:w="10240"/>
          </w:cols>
        </w:sectPr>
      </w:pPr>
    </w:p>
    <w:p w:rsidR="00F247AC" w:rsidRDefault="00F247AC" w:rsidP="00F247AC">
      <w:pPr>
        <w:spacing w:line="100" w:lineRule="atLeast"/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:rsidR="00F247AC" w:rsidRDefault="00F247AC" w:rsidP="00F247AC">
      <w:pPr>
        <w:spacing w:line="100" w:lineRule="atLeast"/>
        <w:jc w:val="right"/>
        <w:rPr>
          <w:b/>
          <w:bCs/>
        </w:rPr>
      </w:pPr>
      <w:r>
        <w:rPr>
          <w:b/>
          <w:bCs/>
        </w:rPr>
        <w:t>к  договору №____</w:t>
      </w:r>
      <w:r w:rsidRPr="00041343">
        <w:rPr>
          <w:b/>
          <w:bCs/>
        </w:rPr>
        <w:t>/</w:t>
      </w:r>
      <w:r>
        <w:rPr>
          <w:b/>
          <w:bCs/>
        </w:rPr>
        <w:t>___</w:t>
      </w:r>
    </w:p>
    <w:p w:rsidR="00F247AC" w:rsidRDefault="00F247AC" w:rsidP="00F247AC">
      <w:pPr>
        <w:spacing w:line="100" w:lineRule="atLeast"/>
        <w:jc w:val="right"/>
        <w:rPr>
          <w:b/>
          <w:bCs/>
        </w:rPr>
      </w:pPr>
      <w:r>
        <w:rPr>
          <w:b/>
          <w:bCs/>
        </w:rPr>
        <w:t>от «___»______________20___г.</w:t>
      </w:r>
    </w:p>
    <w:p w:rsidR="00F247AC" w:rsidRDefault="00F247AC" w:rsidP="00F247AC">
      <w:pPr>
        <w:spacing w:line="100" w:lineRule="atLeast"/>
        <w:jc w:val="right"/>
        <w:rPr>
          <w:b/>
          <w:bCs/>
          <w:sz w:val="28"/>
          <w:szCs w:val="28"/>
        </w:rPr>
      </w:pPr>
    </w:p>
    <w:p w:rsidR="00F247AC" w:rsidRDefault="00F247AC" w:rsidP="00F247AC">
      <w:pPr>
        <w:spacing w:line="100" w:lineRule="atLeast"/>
        <w:jc w:val="center"/>
        <w:rPr>
          <w:b/>
          <w:bCs/>
          <w:sz w:val="28"/>
          <w:szCs w:val="28"/>
        </w:rPr>
      </w:pPr>
    </w:p>
    <w:p w:rsidR="00F247AC" w:rsidRPr="00E96682" w:rsidRDefault="00F247AC" w:rsidP="00E96682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Спецификация</w:t>
      </w:r>
      <w:r w:rsidR="00E96682">
        <w:rPr>
          <w:b/>
          <w:bCs/>
        </w:rPr>
        <w:t xml:space="preserve"> </w:t>
      </w:r>
      <w:r>
        <w:rPr>
          <w:b/>
        </w:rPr>
        <w:t>на оказания услуг по сбору, транспортировке, обработке и утилизации отходов</w:t>
      </w:r>
    </w:p>
    <w:p w:rsidR="00F247AC" w:rsidRDefault="00F247AC" w:rsidP="00F247AC">
      <w:pPr>
        <w:spacing w:line="100" w:lineRule="atLeast"/>
        <w:rPr>
          <w:b/>
        </w:rPr>
      </w:pPr>
    </w:p>
    <w:tbl>
      <w:tblPr>
        <w:tblW w:w="11052" w:type="dxa"/>
        <w:tblInd w:w="-318" w:type="dxa"/>
        <w:tblLayout w:type="fixed"/>
        <w:tblLook w:val="04A0"/>
      </w:tblPr>
      <w:tblGrid>
        <w:gridCol w:w="318"/>
        <w:gridCol w:w="392"/>
        <w:gridCol w:w="283"/>
        <w:gridCol w:w="1114"/>
        <w:gridCol w:w="924"/>
        <w:gridCol w:w="5050"/>
        <w:gridCol w:w="1276"/>
        <w:gridCol w:w="1695"/>
      </w:tblGrid>
      <w:tr w:rsidR="00E96682" w:rsidRPr="00A053EC" w:rsidTr="00E96682">
        <w:trPr>
          <w:gridAfter w:val="4"/>
          <w:wAfter w:w="8945" w:type="dxa"/>
          <w:trHeight w:val="87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682" w:rsidRPr="00A053EC" w:rsidRDefault="00E96682" w:rsidP="00E96682">
            <w:pPr>
              <w:suppressAutoHyphens w:val="0"/>
              <w:rPr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82" w:rsidRPr="00A053EC" w:rsidRDefault="00E96682" w:rsidP="00E96682">
            <w:pPr>
              <w:suppressAutoHyphens w:val="0"/>
              <w:rPr>
                <w:lang w:eastAsia="ru-RU"/>
              </w:rPr>
            </w:pPr>
          </w:p>
        </w:tc>
      </w:tr>
      <w:tr w:rsidR="00E96682" w:rsidRPr="00011A48" w:rsidTr="005D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  <w:trHeight w:val="682"/>
        </w:trPr>
        <w:tc>
          <w:tcPr>
            <w:tcW w:w="675" w:type="dxa"/>
            <w:gridSpan w:val="2"/>
          </w:tcPr>
          <w:p w:rsidR="00E96682" w:rsidRPr="00011A48" w:rsidRDefault="00E96682" w:rsidP="00E96682">
            <w:pPr>
              <w:jc w:val="center"/>
            </w:pPr>
            <w:r w:rsidRPr="00011A48">
              <w:t>№ п/п</w:t>
            </w:r>
          </w:p>
        </w:tc>
        <w:tc>
          <w:tcPr>
            <w:tcW w:w="2038" w:type="dxa"/>
            <w:gridSpan w:val="2"/>
          </w:tcPr>
          <w:p w:rsidR="00E96682" w:rsidRPr="00011A48" w:rsidRDefault="00E96682" w:rsidP="00E96682">
            <w:pPr>
              <w:jc w:val="center"/>
            </w:pPr>
            <w:r w:rsidRPr="00011A48">
              <w:t>Инвентарный номер</w:t>
            </w:r>
          </w:p>
        </w:tc>
        <w:tc>
          <w:tcPr>
            <w:tcW w:w="5050" w:type="dxa"/>
          </w:tcPr>
          <w:p w:rsidR="00E96682" w:rsidRPr="00011A48" w:rsidRDefault="00E96682" w:rsidP="00E96682">
            <w:pPr>
              <w:jc w:val="center"/>
            </w:pPr>
            <w:r w:rsidRPr="00011A48">
              <w:t>Наименование</w:t>
            </w:r>
          </w:p>
        </w:tc>
        <w:tc>
          <w:tcPr>
            <w:tcW w:w="1276" w:type="dxa"/>
          </w:tcPr>
          <w:p w:rsidR="00E96682" w:rsidRPr="00011A48" w:rsidRDefault="00E96682" w:rsidP="00E96682">
            <w:pPr>
              <w:jc w:val="center"/>
            </w:pPr>
            <w:r w:rsidRPr="00011A48">
              <w:t>Год выпуска</w:t>
            </w:r>
          </w:p>
        </w:tc>
        <w:tc>
          <w:tcPr>
            <w:tcW w:w="1695" w:type="dxa"/>
          </w:tcPr>
          <w:p w:rsidR="00E96682" w:rsidRPr="00011A48" w:rsidRDefault="00E96682" w:rsidP="00E96682">
            <w:pPr>
              <w:jc w:val="center"/>
            </w:pPr>
            <w:r w:rsidRPr="00011A48">
              <w:t>Кол-во</w:t>
            </w:r>
          </w:p>
        </w:tc>
      </w:tr>
      <w:tr w:rsidR="005D236C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5D236C" w:rsidRPr="00011A48" w:rsidRDefault="005D236C" w:rsidP="005D236C">
            <w:r w:rsidRPr="00011A48">
              <w:t>1</w:t>
            </w:r>
          </w:p>
        </w:tc>
        <w:tc>
          <w:tcPr>
            <w:tcW w:w="2038" w:type="dxa"/>
            <w:gridSpan w:val="2"/>
          </w:tcPr>
          <w:p w:rsidR="005D236C" w:rsidRPr="00EB6827" w:rsidRDefault="00EB6827" w:rsidP="005D236C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X0000011168</w:t>
            </w:r>
          </w:p>
        </w:tc>
        <w:tc>
          <w:tcPr>
            <w:tcW w:w="5050" w:type="dxa"/>
            <w:vAlign w:val="bottom"/>
          </w:tcPr>
          <w:p w:rsidR="005D236C" w:rsidRPr="001C487B" w:rsidRDefault="005D236C" w:rsidP="005D236C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1C487B">
              <w:rPr>
                <w:rFonts w:ascii="Arial" w:hAnsi="Arial" w:cs="Arial"/>
                <w:sz w:val="20"/>
                <w:szCs w:val="20"/>
                <w:lang w:val="en-US"/>
              </w:rPr>
              <w:t xml:space="preserve"> HP LJ 1010/1012/1015/Canon MF4010/4120/4150/4018/FAX-L100/120/FX-10/Q2612 (2K) </w:t>
            </w:r>
          </w:p>
        </w:tc>
        <w:tc>
          <w:tcPr>
            <w:tcW w:w="1276" w:type="dxa"/>
          </w:tcPr>
          <w:p w:rsidR="005D236C" w:rsidRPr="005D236C" w:rsidRDefault="005D236C" w:rsidP="005D236C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5D236C" w:rsidRPr="00EB6827" w:rsidRDefault="00EB6827" w:rsidP="005D2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pPr>
              <w:rPr>
                <w:lang w:val="en-US"/>
              </w:rPr>
            </w:pPr>
            <w:r w:rsidRPr="00011A48">
              <w:rPr>
                <w:lang w:val="en-US"/>
              </w:rPr>
              <w:t>2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000011292</w:t>
            </w:r>
          </w:p>
        </w:tc>
        <w:tc>
          <w:tcPr>
            <w:tcW w:w="5050" w:type="dxa"/>
            <w:vAlign w:val="bottom"/>
          </w:tcPr>
          <w:p w:rsidR="00EB6827" w:rsidRPr="005D236C" w:rsidRDefault="00EB6827" w:rsidP="00EB6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 xml:space="preserve"> HP LJ P1102/P1102w CE285A/Canon LBP-6000 Cartridge 725 (1,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6K)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5D236C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pPr>
              <w:rPr>
                <w:lang w:val="en-US"/>
              </w:rPr>
            </w:pPr>
            <w:r w:rsidRPr="00011A48">
              <w:rPr>
                <w:lang w:val="en-US"/>
              </w:rPr>
              <w:t>3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000011293</w:t>
            </w:r>
          </w:p>
        </w:tc>
        <w:tc>
          <w:tcPr>
            <w:tcW w:w="5050" w:type="dxa"/>
            <w:vAlign w:val="bottom"/>
          </w:tcPr>
          <w:p w:rsidR="00EB6827" w:rsidRPr="005D236C" w:rsidRDefault="00EB6827" w:rsidP="00EB6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 xml:space="preserve"> HP LJ P1566/P1606dn CE278A/CANON MF 4410/4450/4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570/4580 Cartridge 728 (2.1K)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5D236C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pPr>
              <w:rPr>
                <w:lang w:val="en-US"/>
              </w:rPr>
            </w:pPr>
            <w:r w:rsidRPr="00011A48">
              <w:rPr>
                <w:lang w:val="en-US"/>
              </w:rPr>
              <w:t>4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000011295</w:t>
            </w:r>
          </w:p>
        </w:tc>
        <w:tc>
          <w:tcPr>
            <w:tcW w:w="5050" w:type="dxa"/>
            <w:vAlign w:val="bottom"/>
          </w:tcPr>
          <w:p w:rsidR="00EB6827" w:rsidRPr="00EB6827" w:rsidRDefault="00EB6827" w:rsidP="00EB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LJ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 1200/1000/1300/1150/1300 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EB6827">
              <w:rPr>
                <w:rFonts w:ascii="Arial" w:hAnsi="Arial" w:cs="Arial"/>
                <w:sz w:val="20"/>
                <w:szCs w:val="20"/>
              </w:rPr>
              <w:t>7115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B6827">
              <w:rPr>
                <w:rFonts w:ascii="Arial" w:hAnsi="Arial" w:cs="Arial"/>
                <w:sz w:val="20"/>
                <w:szCs w:val="20"/>
              </w:rPr>
              <w:t>/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EB6827">
              <w:rPr>
                <w:rFonts w:ascii="Arial" w:hAnsi="Arial" w:cs="Arial"/>
                <w:sz w:val="20"/>
                <w:szCs w:val="20"/>
              </w:rPr>
              <w:t>2613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B6827">
              <w:rPr>
                <w:rFonts w:ascii="Arial" w:hAnsi="Arial" w:cs="Arial"/>
                <w:sz w:val="20"/>
                <w:szCs w:val="20"/>
              </w:rPr>
              <w:t>/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EB6827">
              <w:rPr>
                <w:rFonts w:ascii="Arial" w:hAnsi="Arial" w:cs="Arial"/>
                <w:sz w:val="20"/>
                <w:szCs w:val="20"/>
              </w:rPr>
              <w:t>2624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B6827">
              <w:rPr>
                <w:rFonts w:ascii="Arial" w:hAnsi="Arial" w:cs="Arial"/>
                <w:sz w:val="20"/>
                <w:szCs w:val="20"/>
              </w:rPr>
              <w:t>/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CANON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LBP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-1210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EP</w:t>
            </w:r>
            <w:r w:rsidRPr="00EB6827">
              <w:rPr>
                <w:rFonts w:ascii="Arial" w:hAnsi="Arial" w:cs="Arial"/>
                <w:sz w:val="20"/>
                <w:szCs w:val="20"/>
              </w:rPr>
              <w:t>-25 (4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5D236C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5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000011167</w:t>
            </w:r>
          </w:p>
        </w:tc>
        <w:tc>
          <w:tcPr>
            <w:tcW w:w="5050" w:type="dxa"/>
            <w:vAlign w:val="bottom"/>
          </w:tcPr>
          <w:p w:rsidR="00EB6827" w:rsidRPr="005D236C" w:rsidRDefault="00EB6827" w:rsidP="00EB6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 xml:space="preserve"> HP LJ 1160/1320/3390/3392/P2014/P2015/M2727 Q5949A/Q7553A (3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5D236C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  <w:trHeight w:val="493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6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000011164</w:t>
            </w:r>
          </w:p>
        </w:tc>
        <w:tc>
          <w:tcPr>
            <w:tcW w:w="5050" w:type="dxa"/>
            <w:vAlign w:val="bottom"/>
          </w:tcPr>
          <w:p w:rsidR="00EB6827" w:rsidRPr="005D236C" w:rsidRDefault="00EB6827" w:rsidP="00EB6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 xml:space="preserve"> HP LJ PRO M125/M125FW/M125A/M126/M126A/M127/M127FW/FN M201 CF283A (1,5K)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5D236C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011A48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7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000011163</w:t>
            </w:r>
          </w:p>
        </w:tc>
        <w:tc>
          <w:tcPr>
            <w:tcW w:w="5050" w:type="dxa"/>
            <w:vAlign w:val="bottom"/>
          </w:tcPr>
          <w:p w:rsidR="00EB6827" w:rsidRDefault="00EB6827" w:rsidP="00EB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Картридж HP LJ M402/MFP M426 CF226A (3,1K)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EB6827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011A48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8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000011155</w:t>
            </w:r>
          </w:p>
        </w:tc>
        <w:tc>
          <w:tcPr>
            <w:tcW w:w="5050" w:type="dxa"/>
            <w:vAlign w:val="bottom"/>
          </w:tcPr>
          <w:p w:rsidR="00EB6827" w:rsidRDefault="00EB6827" w:rsidP="00EB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Картридж HP LJ M402/MFP M426 CF226X (9K)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compatible</w:t>
            </w:r>
            <w:proofErr w:type="spellEnd"/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EB6827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9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000011154</w:t>
            </w:r>
          </w:p>
        </w:tc>
        <w:tc>
          <w:tcPr>
            <w:tcW w:w="5050" w:type="dxa"/>
            <w:vAlign w:val="bottom"/>
          </w:tcPr>
          <w:p w:rsidR="00EB6827" w:rsidRPr="005D236C" w:rsidRDefault="00EB6827" w:rsidP="00EB6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 xml:space="preserve"> CANON LBP-3200/3210/MF3110/3228/5530/5550/5630/5650/5730/5770 (EP-27) (2,5K)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5D236C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10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000011152</w:t>
            </w:r>
          </w:p>
        </w:tc>
        <w:tc>
          <w:tcPr>
            <w:tcW w:w="5050" w:type="dxa"/>
            <w:vAlign w:val="bottom"/>
          </w:tcPr>
          <w:p w:rsidR="00EB6827" w:rsidRPr="005D236C" w:rsidRDefault="00EB6827" w:rsidP="00EB6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 xml:space="preserve"> Panasonic KX-MB1900/2000/2020/2025/203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0/2051/2061 (KX-FAT411A) (2K)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5D236C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011A48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11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000011151</w:t>
            </w:r>
          </w:p>
        </w:tc>
        <w:tc>
          <w:tcPr>
            <w:tcW w:w="5050" w:type="dxa"/>
            <w:vAlign w:val="bottom"/>
          </w:tcPr>
          <w:p w:rsidR="00EB6827" w:rsidRDefault="00EB6827" w:rsidP="00EB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Тонер-картридж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Samsung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SCX-6122 (8k)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EB6827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011A48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12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000011233</w:t>
            </w:r>
          </w:p>
        </w:tc>
        <w:tc>
          <w:tcPr>
            <w:tcW w:w="5050" w:type="dxa"/>
            <w:vAlign w:val="bottom"/>
          </w:tcPr>
          <w:p w:rsidR="00EB6827" w:rsidRDefault="00EB6827" w:rsidP="00EB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Картридж SAMSUNG SL-M3320/3370/3820/3870/4020/4070 (MLT-D203E) (10K)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EB6827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011A48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13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000010734</w:t>
            </w:r>
          </w:p>
        </w:tc>
        <w:tc>
          <w:tcPr>
            <w:tcW w:w="5050" w:type="dxa"/>
            <w:vAlign w:val="bottom"/>
          </w:tcPr>
          <w:p w:rsidR="00EB6827" w:rsidRDefault="00EB6827" w:rsidP="00EB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Тонер-картридж KYOCERA FS-1320D/1370DN (TK-170/171/172/174) (7.2K)/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e-Line</w:t>
            </w:r>
            <w:proofErr w:type="spellEnd"/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EB6827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011A48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14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000011735</w:t>
            </w:r>
          </w:p>
        </w:tc>
        <w:tc>
          <w:tcPr>
            <w:tcW w:w="5050" w:type="dxa"/>
            <w:vAlign w:val="bottom"/>
          </w:tcPr>
          <w:p w:rsidR="00EB6827" w:rsidRDefault="00EB6827" w:rsidP="00EB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Тонер-картридж BROTHER HL-L2300/2305/2320/2340/2360/2380/DCP-L2500 (2,6K) TN-2375/TN-2335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EB6827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011A48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r w:rsidRPr="00011A48">
              <w:t>15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000011777</w:t>
            </w:r>
          </w:p>
        </w:tc>
        <w:tc>
          <w:tcPr>
            <w:tcW w:w="5050" w:type="dxa"/>
            <w:vAlign w:val="bottom"/>
          </w:tcPr>
          <w:p w:rsidR="00EB6827" w:rsidRDefault="00EB6827" w:rsidP="00EB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Pantum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PC-211EV P2200/P2207/P2500/P2507/P2500/M6500/M3550/M6607 (1.6K)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EB6827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pPr>
              <w:rPr>
                <w:lang w:val="en-US"/>
              </w:rPr>
            </w:pPr>
            <w:r w:rsidRPr="00011A48">
              <w:rPr>
                <w:lang w:val="en-US"/>
              </w:rPr>
              <w:t>16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000011789</w:t>
            </w:r>
          </w:p>
        </w:tc>
        <w:tc>
          <w:tcPr>
            <w:tcW w:w="5050" w:type="dxa"/>
            <w:vAlign w:val="bottom"/>
          </w:tcPr>
          <w:p w:rsidR="00EB6827" w:rsidRPr="00EB6827" w:rsidRDefault="00EB6827" w:rsidP="00EB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LJ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B6827">
              <w:rPr>
                <w:rFonts w:ascii="Arial" w:hAnsi="Arial" w:cs="Arial"/>
                <w:sz w:val="20"/>
                <w:szCs w:val="20"/>
              </w:rPr>
              <w:t>203/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MFP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227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CF</w:t>
            </w:r>
            <w:r w:rsidRPr="00EB6827">
              <w:rPr>
                <w:rFonts w:ascii="Arial" w:hAnsi="Arial" w:cs="Arial"/>
                <w:sz w:val="20"/>
                <w:szCs w:val="20"/>
              </w:rPr>
              <w:t>230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 (3,5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B682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>Compatible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011A48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pPr>
              <w:rPr>
                <w:lang w:val="en-US"/>
              </w:rPr>
            </w:pPr>
            <w:r w:rsidRPr="00011A48">
              <w:rPr>
                <w:lang w:val="en-US"/>
              </w:rPr>
              <w:t>17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000011266</w:t>
            </w:r>
          </w:p>
        </w:tc>
        <w:tc>
          <w:tcPr>
            <w:tcW w:w="5050" w:type="dxa"/>
            <w:vAlign w:val="bottom"/>
          </w:tcPr>
          <w:p w:rsidR="00EB6827" w:rsidRPr="005D236C" w:rsidRDefault="00EB6827" w:rsidP="00EB6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 xml:space="preserve"> HP LJ M104/M132 CF218A (1.4k) </w:t>
            </w:r>
            <w:r>
              <w:rPr>
                <w:rFonts w:ascii="Arial" w:hAnsi="Arial" w:cs="Arial"/>
                <w:sz w:val="20"/>
                <w:szCs w:val="20"/>
              </w:rPr>
              <w:t>чип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 xml:space="preserve"> e-Line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011A48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B6827" w:rsidRPr="005D236C" w:rsidTr="00EB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8" w:type="dxa"/>
        </w:trPr>
        <w:tc>
          <w:tcPr>
            <w:tcW w:w="675" w:type="dxa"/>
            <w:gridSpan w:val="2"/>
          </w:tcPr>
          <w:p w:rsidR="00EB6827" w:rsidRPr="00011A48" w:rsidRDefault="00EB6827" w:rsidP="00EB6827">
            <w:pPr>
              <w:rPr>
                <w:lang w:val="en-US"/>
              </w:rPr>
            </w:pPr>
            <w:r w:rsidRPr="00011A48">
              <w:rPr>
                <w:lang w:val="en-US"/>
              </w:rPr>
              <w:t>18</w:t>
            </w:r>
          </w:p>
        </w:tc>
        <w:tc>
          <w:tcPr>
            <w:tcW w:w="2038" w:type="dxa"/>
            <w:gridSpan w:val="2"/>
          </w:tcPr>
          <w:p w:rsidR="00EB6827" w:rsidRDefault="00EB6827" w:rsidP="00EB6827">
            <w:r w:rsidRPr="001E2641">
              <w:rPr>
                <w:rFonts w:ascii="Arial" w:hAnsi="Arial" w:cs="Arial"/>
                <w:sz w:val="20"/>
                <w:szCs w:val="20"/>
                <w:lang w:val="en-US" w:eastAsia="ru-RU"/>
              </w:rPr>
              <w:t>X0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000012338</w:t>
            </w:r>
            <w:bookmarkStart w:id="0" w:name="_GoBack"/>
            <w:bookmarkEnd w:id="0"/>
          </w:p>
        </w:tc>
        <w:tc>
          <w:tcPr>
            <w:tcW w:w="5050" w:type="dxa"/>
            <w:vAlign w:val="bottom"/>
          </w:tcPr>
          <w:p w:rsidR="00EB6827" w:rsidRPr="005D236C" w:rsidRDefault="00EB6827" w:rsidP="00EB6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Картридж</w:t>
            </w:r>
            <w:r w:rsidRPr="005D236C">
              <w:rPr>
                <w:rFonts w:ascii="Arial" w:hAnsi="Arial" w:cs="Arial"/>
                <w:sz w:val="20"/>
                <w:szCs w:val="20"/>
                <w:lang w:val="en-US"/>
              </w:rPr>
              <w:t xml:space="preserve"> HP LJ P1566/P1606dn CE278A/CANON MF 4410/4450/4570/4580 Cartridge 728 (2.1K) </w:t>
            </w:r>
          </w:p>
        </w:tc>
        <w:tc>
          <w:tcPr>
            <w:tcW w:w="1276" w:type="dxa"/>
          </w:tcPr>
          <w:p w:rsidR="00EB6827" w:rsidRDefault="00EB6827" w:rsidP="00EB6827">
            <w:r w:rsidRPr="00D529EE">
              <w:rPr>
                <w:lang w:val="en-US"/>
              </w:rPr>
              <w:t>2019</w:t>
            </w:r>
          </w:p>
        </w:tc>
        <w:tc>
          <w:tcPr>
            <w:tcW w:w="1695" w:type="dxa"/>
          </w:tcPr>
          <w:p w:rsidR="00EB6827" w:rsidRPr="00011A48" w:rsidRDefault="00EB6827" w:rsidP="00EB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:rsidR="00E96682" w:rsidRPr="005D236C" w:rsidRDefault="00E96682" w:rsidP="00E96682">
      <w:pPr>
        <w:pStyle w:val="1"/>
        <w:keepLines w:val="0"/>
        <w:numPr>
          <w:ilvl w:val="0"/>
          <w:numId w:val="3"/>
        </w:numPr>
        <w:tabs>
          <w:tab w:val="clear" w:pos="0"/>
          <w:tab w:val="num" w:pos="3119"/>
        </w:tabs>
        <w:spacing w:before="0"/>
        <w:ind w:left="6521"/>
        <w:rPr>
          <w:rFonts w:ascii="Times New Roman" w:hAnsi="Times New Roman" w:cs="Times New Roman"/>
          <w:spacing w:val="-4"/>
          <w:sz w:val="20"/>
          <w:szCs w:val="20"/>
          <w:lang w:val="en-US"/>
        </w:rPr>
      </w:pPr>
    </w:p>
    <w:p w:rsidR="00F247AC" w:rsidRPr="005D236C" w:rsidRDefault="00F247AC" w:rsidP="00F247AC">
      <w:pPr>
        <w:spacing w:line="100" w:lineRule="atLeast"/>
        <w:rPr>
          <w:b/>
          <w:lang w:val="en-US"/>
        </w:rPr>
      </w:pPr>
    </w:p>
    <w:p w:rsidR="00F247AC" w:rsidRPr="00EE3F2D" w:rsidRDefault="00F247AC" w:rsidP="00F247AC">
      <w:pPr>
        <w:pStyle w:val="ac"/>
        <w:spacing w:line="276" w:lineRule="auto"/>
        <w:ind w:firstLine="4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 сумма цен единиц услуг:</w:t>
      </w:r>
      <w:r w:rsidR="00CF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47AC" w:rsidRDefault="00F247AC" w:rsidP="00F247AC">
      <w:pPr>
        <w:rPr>
          <w:sz w:val="20"/>
          <w:szCs w:val="20"/>
        </w:rPr>
      </w:pPr>
    </w:p>
    <w:p w:rsidR="00F247AC" w:rsidRDefault="00F247AC" w:rsidP="00F247AC">
      <w:pPr>
        <w:rPr>
          <w:b/>
          <w:bCs/>
        </w:rPr>
      </w:pPr>
      <w:r>
        <w:rPr>
          <w:b/>
          <w:bCs/>
        </w:rPr>
        <w:t>Исполнитель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Заказчик</w:t>
      </w:r>
    </w:p>
    <w:p w:rsidR="00F247AC" w:rsidRDefault="00F247AC" w:rsidP="00F247AC">
      <w:pPr>
        <w:rPr>
          <w:b/>
          <w:bCs/>
        </w:rPr>
      </w:pPr>
    </w:p>
    <w:p w:rsidR="00F247AC" w:rsidRDefault="00F247AC" w:rsidP="00F247AC">
      <w:proofErr w:type="spellStart"/>
      <w:r w:rsidRPr="0015279C">
        <w:t>______________Солодовников</w:t>
      </w:r>
      <w:proofErr w:type="spellEnd"/>
      <w:r w:rsidRPr="0015279C">
        <w:t xml:space="preserve"> С.А.                            </w:t>
      </w:r>
      <w:r w:rsidR="0081655C">
        <w:t xml:space="preserve">             __________________</w:t>
      </w:r>
      <w:r w:rsidR="008E1F69">
        <w:t xml:space="preserve"> Слива Р.А.</w:t>
      </w:r>
    </w:p>
    <w:p w:rsidR="008E1F69" w:rsidRDefault="008E1F69" w:rsidP="00F247AC"/>
    <w:p w:rsidR="008E1F69" w:rsidRDefault="008E1F69" w:rsidP="008E1F69">
      <w:pPr>
        <w:tabs>
          <w:tab w:val="left" w:pos="6411"/>
        </w:tabs>
      </w:pPr>
      <w:r>
        <w:t>м.п.</w:t>
      </w:r>
      <w:r>
        <w:tab/>
        <w:t>м.п.</w:t>
      </w:r>
    </w:p>
    <w:p w:rsidR="008E1F69" w:rsidRDefault="008E1F69" w:rsidP="008E1F69"/>
    <w:p w:rsidR="008E1F69" w:rsidRPr="008E1F69" w:rsidRDefault="008E1F69" w:rsidP="008E1F69">
      <w:pPr>
        <w:sectPr w:rsidR="008E1F69" w:rsidRPr="008E1F69" w:rsidSect="00621AFF">
          <w:pgSz w:w="11900" w:h="16838"/>
          <w:pgMar w:top="710" w:right="566" w:bottom="163" w:left="1100" w:header="0" w:footer="0" w:gutter="0"/>
          <w:cols w:space="720" w:equalWidth="0">
            <w:col w:w="10240"/>
          </w:cols>
        </w:sectPr>
      </w:pPr>
    </w:p>
    <w:p w:rsidR="00AD5FE7" w:rsidRDefault="00AD5FE7" w:rsidP="0081655C">
      <w:pPr>
        <w:spacing w:line="100" w:lineRule="atLeast"/>
        <w:rPr>
          <w:b/>
        </w:rPr>
      </w:pPr>
    </w:p>
    <w:sectPr w:rsidR="00AD5FE7" w:rsidSect="0004134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2EA6"/>
    <w:multiLevelType w:val="hybridMultilevel"/>
    <w:tmpl w:val="E630743E"/>
    <w:lvl w:ilvl="0" w:tplc="D18EE07C">
      <w:start w:val="10"/>
      <w:numFmt w:val="decimal"/>
      <w:lvlText w:val="%1."/>
      <w:lvlJc w:val="left"/>
    </w:lvl>
    <w:lvl w:ilvl="1" w:tplc="B274BFCC">
      <w:numFmt w:val="decimal"/>
      <w:lvlText w:val=""/>
      <w:lvlJc w:val="left"/>
    </w:lvl>
    <w:lvl w:ilvl="2" w:tplc="79E81F16">
      <w:numFmt w:val="decimal"/>
      <w:lvlText w:val=""/>
      <w:lvlJc w:val="left"/>
    </w:lvl>
    <w:lvl w:ilvl="3" w:tplc="E8ACD530">
      <w:numFmt w:val="decimal"/>
      <w:lvlText w:val=""/>
      <w:lvlJc w:val="left"/>
    </w:lvl>
    <w:lvl w:ilvl="4" w:tplc="52CCD002">
      <w:numFmt w:val="decimal"/>
      <w:lvlText w:val=""/>
      <w:lvlJc w:val="left"/>
    </w:lvl>
    <w:lvl w:ilvl="5" w:tplc="8878F72A">
      <w:numFmt w:val="decimal"/>
      <w:lvlText w:val=""/>
      <w:lvlJc w:val="left"/>
    </w:lvl>
    <w:lvl w:ilvl="6" w:tplc="AD56367E">
      <w:numFmt w:val="decimal"/>
      <w:lvlText w:val=""/>
      <w:lvlJc w:val="left"/>
    </w:lvl>
    <w:lvl w:ilvl="7" w:tplc="12D61800">
      <w:numFmt w:val="decimal"/>
      <w:lvlText w:val=""/>
      <w:lvlJc w:val="left"/>
    </w:lvl>
    <w:lvl w:ilvl="8" w:tplc="04743FCC">
      <w:numFmt w:val="decimal"/>
      <w:lvlText w:val=""/>
      <w:lvlJc w:val="left"/>
    </w:lvl>
  </w:abstractNum>
  <w:abstractNum w:abstractNumId="2">
    <w:nsid w:val="5AC90FA3"/>
    <w:multiLevelType w:val="multilevel"/>
    <w:tmpl w:val="CBE25A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343"/>
    <w:rsid w:val="0000425E"/>
    <w:rsid w:val="00041343"/>
    <w:rsid w:val="00055741"/>
    <w:rsid w:val="00096A67"/>
    <w:rsid w:val="00096B7F"/>
    <w:rsid w:val="000A2671"/>
    <w:rsid w:val="000B36E1"/>
    <w:rsid w:val="000D0235"/>
    <w:rsid w:val="000D24FB"/>
    <w:rsid w:val="000F386E"/>
    <w:rsid w:val="00125D18"/>
    <w:rsid w:val="00141C00"/>
    <w:rsid w:val="00193808"/>
    <w:rsid w:val="001C2861"/>
    <w:rsid w:val="001C487B"/>
    <w:rsid w:val="001D1392"/>
    <w:rsid w:val="001D219E"/>
    <w:rsid w:val="00283CC2"/>
    <w:rsid w:val="00302B02"/>
    <w:rsid w:val="0032652A"/>
    <w:rsid w:val="00340285"/>
    <w:rsid w:val="00347999"/>
    <w:rsid w:val="003532D4"/>
    <w:rsid w:val="00375C7E"/>
    <w:rsid w:val="003E22E9"/>
    <w:rsid w:val="004078E4"/>
    <w:rsid w:val="00434DBD"/>
    <w:rsid w:val="00436DAE"/>
    <w:rsid w:val="00452EAF"/>
    <w:rsid w:val="00453C32"/>
    <w:rsid w:val="004749AB"/>
    <w:rsid w:val="004852E7"/>
    <w:rsid w:val="0053508C"/>
    <w:rsid w:val="005452E1"/>
    <w:rsid w:val="00546A87"/>
    <w:rsid w:val="00550D09"/>
    <w:rsid w:val="00570C04"/>
    <w:rsid w:val="005739D2"/>
    <w:rsid w:val="005D236C"/>
    <w:rsid w:val="00601149"/>
    <w:rsid w:val="0060550A"/>
    <w:rsid w:val="006130C1"/>
    <w:rsid w:val="00614D51"/>
    <w:rsid w:val="00621AFF"/>
    <w:rsid w:val="0063546E"/>
    <w:rsid w:val="00640744"/>
    <w:rsid w:val="006D2AA8"/>
    <w:rsid w:val="006F02D2"/>
    <w:rsid w:val="00706DA1"/>
    <w:rsid w:val="00711880"/>
    <w:rsid w:val="00725E80"/>
    <w:rsid w:val="007664BC"/>
    <w:rsid w:val="007B145E"/>
    <w:rsid w:val="007B2AB7"/>
    <w:rsid w:val="007B7D25"/>
    <w:rsid w:val="007E2F7D"/>
    <w:rsid w:val="0081655C"/>
    <w:rsid w:val="00820776"/>
    <w:rsid w:val="00826122"/>
    <w:rsid w:val="008761DF"/>
    <w:rsid w:val="008E1F69"/>
    <w:rsid w:val="008E4DF8"/>
    <w:rsid w:val="008E6BA0"/>
    <w:rsid w:val="009703D1"/>
    <w:rsid w:val="00971370"/>
    <w:rsid w:val="009779FF"/>
    <w:rsid w:val="009A4564"/>
    <w:rsid w:val="009E2696"/>
    <w:rsid w:val="009E3E11"/>
    <w:rsid w:val="009F31DD"/>
    <w:rsid w:val="00A204BA"/>
    <w:rsid w:val="00A327A2"/>
    <w:rsid w:val="00A4711E"/>
    <w:rsid w:val="00A704A7"/>
    <w:rsid w:val="00A71FB4"/>
    <w:rsid w:val="00A95181"/>
    <w:rsid w:val="00AD5FE7"/>
    <w:rsid w:val="00B14AA4"/>
    <w:rsid w:val="00B15034"/>
    <w:rsid w:val="00BC71B1"/>
    <w:rsid w:val="00BD7FF7"/>
    <w:rsid w:val="00BE22EF"/>
    <w:rsid w:val="00C032A4"/>
    <w:rsid w:val="00C226A5"/>
    <w:rsid w:val="00C4006C"/>
    <w:rsid w:val="00C4153E"/>
    <w:rsid w:val="00C53935"/>
    <w:rsid w:val="00C6425C"/>
    <w:rsid w:val="00C813C2"/>
    <w:rsid w:val="00C86AFE"/>
    <w:rsid w:val="00C93D2A"/>
    <w:rsid w:val="00CC315A"/>
    <w:rsid w:val="00CF4AF2"/>
    <w:rsid w:val="00D167F8"/>
    <w:rsid w:val="00D22C91"/>
    <w:rsid w:val="00D254A7"/>
    <w:rsid w:val="00DA25E1"/>
    <w:rsid w:val="00DB3114"/>
    <w:rsid w:val="00DB4A4F"/>
    <w:rsid w:val="00DC0461"/>
    <w:rsid w:val="00DE2D7A"/>
    <w:rsid w:val="00E43F1D"/>
    <w:rsid w:val="00E52CC1"/>
    <w:rsid w:val="00E57A89"/>
    <w:rsid w:val="00E6599F"/>
    <w:rsid w:val="00E84752"/>
    <w:rsid w:val="00E96682"/>
    <w:rsid w:val="00EB6827"/>
    <w:rsid w:val="00EC0D0D"/>
    <w:rsid w:val="00ED6B0E"/>
    <w:rsid w:val="00EE42CB"/>
    <w:rsid w:val="00EE7F92"/>
    <w:rsid w:val="00EF2E15"/>
    <w:rsid w:val="00EF7261"/>
    <w:rsid w:val="00F247AC"/>
    <w:rsid w:val="00F36EA3"/>
    <w:rsid w:val="00F5178F"/>
    <w:rsid w:val="00F807A2"/>
    <w:rsid w:val="00F87BA0"/>
    <w:rsid w:val="00FE3E10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96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41343"/>
    <w:pPr>
      <w:spacing w:after="120"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041343"/>
    <w:pPr>
      <w:jc w:val="both"/>
    </w:pPr>
  </w:style>
  <w:style w:type="paragraph" w:styleId="a4">
    <w:name w:val="Body Text"/>
    <w:basedOn w:val="a"/>
    <w:link w:val="a5"/>
    <w:uiPriority w:val="99"/>
    <w:unhideWhenUsed/>
    <w:rsid w:val="000413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413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unhideWhenUsed/>
    <w:rsid w:val="000413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34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4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2F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F7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65pt">
    <w:name w:val="Основной текст + 6;5 pt"/>
    <w:basedOn w:val="a0"/>
    <w:rsid w:val="00706D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pt">
    <w:name w:val="Основной текст + 6 pt;Курсив"/>
    <w:basedOn w:val="a0"/>
    <w:rsid w:val="00706DA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styleId="a9">
    <w:name w:val="Normal (Web)"/>
    <w:basedOn w:val="a"/>
    <w:rsid w:val="00614D51"/>
    <w:pPr>
      <w:spacing w:before="280" w:after="280"/>
    </w:pPr>
    <w:rPr>
      <w:lang w:eastAsia="ar-SA"/>
    </w:rPr>
  </w:style>
  <w:style w:type="character" w:styleId="aa">
    <w:name w:val="Strong"/>
    <w:uiPriority w:val="22"/>
    <w:qFormat/>
    <w:rsid w:val="00614D51"/>
    <w:rPr>
      <w:b/>
      <w:bCs/>
    </w:rPr>
  </w:style>
  <w:style w:type="character" w:customStyle="1" w:styleId="WW8Num1z0">
    <w:name w:val="WW8Num1z0"/>
    <w:rsid w:val="001C2861"/>
  </w:style>
  <w:style w:type="character" w:styleId="ab">
    <w:name w:val="Hyperlink"/>
    <w:basedOn w:val="a0"/>
    <w:uiPriority w:val="99"/>
    <w:unhideWhenUsed/>
    <w:rsid w:val="00CC315A"/>
    <w:rPr>
      <w:rFonts w:cs="Times New Roman"/>
      <w:color w:val="0000FF" w:themeColor="hyperlink"/>
      <w:u w:val="single"/>
    </w:rPr>
  </w:style>
  <w:style w:type="paragraph" w:styleId="ac">
    <w:name w:val="No Spacing"/>
    <w:qFormat/>
    <w:rsid w:val="009703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60114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11">
    <w:name w:val="Обычный (веб)1"/>
    <w:basedOn w:val="Standard"/>
    <w:rsid w:val="0060114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2"/>
    <w:basedOn w:val="a"/>
    <w:rsid w:val="001D139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ad">
    <w:name w:val="Subtitle"/>
    <w:basedOn w:val="a"/>
    <w:next w:val="a"/>
    <w:link w:val="ae"/>
    <w:qFormat/>
    <w:rsid w:val="001D139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e">
    <w:name w:val="Подзаголовок Знак"/>
    <w:basedOn w:val="a0"/>
    <w:link w:val="ad"/>
    <w:rsid w:val="001D139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6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0B9D-0B87-4074-9F9C-7D93A309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</cp:lastModifiedBy>
  <cp:revision>4</cp:revision>
  <cp:lastPrinted>2018-11-26T10:47:00Z</cp:lastPrinted>
  <dcterms:created xsi:type="dcterms:W3CDTF">2022-07-04T07:00:00Z</dcterms:created>
  <dcterms:modified xsi:type="dcterms:W3CDTF">2022-07-29T10:44:00Z</dcterms:modified>
</cp:coreProperties>
</file>