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0F" w:rsidRDefault="0041750F" w:rsidP="0041750F">
      <w:pPr>
        <w:tabs>
          <w:tab w:val="left" w:pos="453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681A3B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41750F" w:rsidRDefault="0041750F" w:rsidP="004175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1750F" w:rsidRDefault="0041750F" w:rsidP="004175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</w:t>
      </w:r>
    </w:p>
    <w:p w:rsidR="0041750F" w:rsidRDefault="0041750F" w:rsidP="0041750F">
      <w:pPr>
        <w:pStyle w:val="a6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 Суровикинского муниципального района </w:t>
      </w:r>
    </w:p>
    <w:p w:rsidR="0041750F" w:rsidRDefault="0041750F" w:rsidP="0041750F">
      <w:pPr>
        <w:pStyle w:val="a6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</w:p>
    <w:p w:rsidR="0041750F" w:rsidRPr="0048462B" w:rsidRDefault="0041750F" w:rsidP="0041750F">
      <w:pPr>
        <w:pStyle w:val="a6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81A3B">
        <w:rPr>
          <w:bCs/>
          <w:color w:val="000000"/>
          <w:sz w:val="28"/>
          <w:szCs w:val="28"/>
        </w:rPr>
        <w:t>26 октября 2021</w:t>
      </w:r>
      <w:r>
        <w:rPr>
          <w:bCs/>
          <w:color w:val="000000"/>
          <w:sz w:val="28"/>
          <w:szCs w:val="28"/>
        </w:rPr>
        <w:t xml:space="preserve"> г. № </w:t>
      </w:r>
      <w:r w:rsidR="00681A3B">
        <w:rPr>
          <w:bCs/>
          <w:color w:val="000000"/>
          <w:sz w:val="28"/>
          <w:szCs w:val="28"/>
        </w:rPr>
        <w:t>944</w:t>
      </w:r>
      <w:bookmarkStart w:id="0" w:name="_GoBack"/>
      <w:bookmarkEnd w:id="0"/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1750F" w:rsidRPr="005B0275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Calibri"/>
        </w:rPr>
      </w:pPr>
      <w:bookmarkStart w:id="1" w:name="Par30"/>
      <w:bookmarkEnd w:id="1"/>
      <w:r>
        <w:rPr>
          <w:rFonts w:ascii="Times New Roman" w:hAnsi="Times New Roman"/>
          <w:sz w:val="28"/>
          <w:szCs w:val="28"/>
        </w:rPr>
        <w:t xml:space="preserve">об Общественном совете </w:t>
      </w:r>
      <w:r w:rsidRPr="00BE1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муниципальному контролю при администрации Суровикинского муниципального района Волгоградской области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34"/>
      <w:bookmarkEnd w:id="2"/>
    </w:p>
    <w:p w:rsidR="0041750F" w:rsidRPr="005B0275" w:rsidRDefault="0041750F" w:rsidP="004175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0275">
        <w:rPr>
          <w:rFonts w:ascii="Times New Roman" w:hAnsi="Times New Roman"/>
          <w:sz w:val="28"/>
          <w:szCs w:val="28"/>
        </w:rPr>
        <w:t>Общие положения</w:t>
      </w:r>
    </w:p>
    <w:p w:rsidR="0041750F" w:rsidRPr="005B0275" w:rsidRDefault="0041750F" w:rsidP="0041750F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1750F" w:rsidRPr="00C94FCB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 w:rsidRPr="00C94FC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Настоящее Положение регламентирует  компетенцию, порядок формирования и деятельности Общественного совета по муниципальному контролю при администрации Суровикинского муниципального района Волгоградской области (далее – Общественный совет).</w:t>
      </w:r>
    </w:p>
    <w:p w:rsidR="0041750F" w:rsidRPr="00C94FCB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4FC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C94FCB">
        <w:rPr>
          <w:rFonts w:ascii="Times New Roman" w:hAnsi="Times New Roman"/>
          <w:sz w:val="28"/>
          <w:szCs w:val="28"/>
        </w:rPr>
        <w:t xml:space="preserve">овет является постоянно действующим </w:t>
      </w:r>
      <w:r>
        <w:rPr>
          <w:rFonts w:ascii="Times New Roman" w:hAnsi="Times New Roman"/>
          <w:sz w:val="28"/>
          <w:szCs w:val="28"/>
        </w:rPr>
        <w:t xml:space="preserve">коллегиальным совещательным </w:t>
      </w:r>
      <w:r w:rsidRPr="00C94FCB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при администрации Суровикинского муниципального района Волгоградской области (далее – администрация).</w:t>
      </w:r>
    </w:p>
    <w:p w:rsidR="0041750F" w:rsidRPr="00D71916" w:rsidRDefault="0041750F" w:rsidP="0041750F">
      <w:pPr>
        <w:pStyle w:val="ConsPlusTitle"/>
        <w:ind w:firstLine="567"/>
        <w:jc w:val="both"/>
        <w:rPr>
          <w:b w:val="0"/>
          <w:szCs w:val="24"/>
          <w:u w:val="single"/>
        </w:rPr>
      </w:pPr>
      <w:r w:rsidRPr="00196C62">
        <w:rPr>
          <w:b w:val="0"/>
          <w:sz w:val="28"/>
          <w:szCs w:val="28"/>
        </w:rPr>
        <w:t>1.3. Общественный совет создается в целях проведения независимой оценки осуществления муниципального контроля</w:t>
      </w:r>
      <w:r>
        <w:rPr>
          <w:sz w:val="28"/>
          <w:szCs w:val="28"/>
        </w:rPr>
        <w:t xml:space="preserve"> </w:t>
      </w:r>
      <w:r w:rsidRPr="00314362">
        <w:rPr>
          <w:b w:val="0"/>
          <w:sz w:val="28"/>
          <w:szCs w:val="28"/>
        </w:rPr>
        <w:t xml:space="preserve">в границах сельских </w:t>
      </w:r>
      <w:r>
        <w:rPr>
          <w:b w:val="0"/>
          <w:sz w:val="28"/>
          <w:szCs w:val="28"/>
        </w:rPr>
        <w:t>поселений,</w:t>
      </w:r>
      <w:r w:rsidRPr="00314362">
        <w:rPr>
          <w:b w:val="0"/>
          <w:sz w:val="28"/>
          <w:szCs w:val="28"/>
        </w:rPr>
        <w:t xml:space="preserve"> входящих в состав Суровикинского муниципального района</w:t>
      </w:r>
      <w:r w:rsidRPr="00314362">
        <w:rPr>
          <w:b w:val="0"/>
          <w:color w:val="FF0000"/>
          <w:sz w:val="28"/>
          <w:szCs w:val="28"/>
          <w:vertAlign w:val="superscript"/>
        </w:rPr>
        <w:t xml:space="preserve"> </w:t>
      </w:r>
      <w:r w:rsidRPr="00314362">
        <w:rPr>
          <w:b w:val="0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D71916">
        <w:rPr>
          <w:b w:val="0"/>
          <w:sz w:val="28"/>
          <w:szCs w:val="28"/>
        </w:rPr>
        <w:t>(далее – муниципальный контроль).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4FCB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C94FCB">
        <w:rPr>
          <w:rFonts w:ascii="Times New Roman" w:hAnsi="Times New Roman"/>
          <w:sz w:val="28"/>
          <w:szCs w:val="28"/>
        </w:rPr>
        <w:t>овет осуществ</w:t>
      </w:r>
      <w:r>
        <w:rPr>
          <w:rFonts w:ascii="Times New Roman" w:hAnsi="Times New Roman"/>
          <w:sz w:val="28"/>
          <w:szCs w:val="28"/>
        </w:rPr>
        <w:t>ляет свою деятельность в соответствии с</w:t>
      </w:r>
      <w:r w:rsidRPr="00C94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 Российской Федерации, федеральными законами</w:t>
      </w:r>
      <w:r w:rsidRPr="00C94FC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области, законами Волгоградской области, иными нормативными</w:t>
      </w:r>
      <w:r w:rsidRPr="00C94FCB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>выми актами Российской Федерации,</w:t>
      </w:r>
      <w:r w:rsidRPr="00C94FCB">
        <w:rPr>
          <w:rFonts w:ascii="Times New Roman" w:hAnsi="Times New Roman"/>
          <w:sz w:val="28"/>
          <w:szCs w:val="28"/>
        </w:rPr>
        <w:t xml:space="preserve"> Волгоградской области,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района, </w:t>
      </w:r>
      <w:r w:rsidRPr="00C94FCB">
        <w:rPr>
          <w:rFonts w:ascii="Times New Roman" w:hAnsi="Times New Roman"/>
          <w:sz w:val="28"/>
          <w:szCs w:val="28"/>
        </w:rPr>
        <w:t xml:space="preserve"> а также настоящ</w:t>
      </w:r>
      <w:r>
        <w:rPr>
          <w:rFonts w:ascii="Times New Roman" w:hAnsi="Times New Roman"/>
          <w:sz w:val="28"/>
          <w:szCs w:val="28"/>
        </w:rPr>
        <w:t>им</w:t>
      </w:r>
      <w:r w:rsidRPr="00C94FC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C94FCB">
        <w:rPr>
          <w:rFonts w:ascii="Times New Roman" w:hAnsi="Times New Roman"/>
          <w:sz w:val="28"/>
          <w:szCs w:val="28"/>
        </w:rPr>
        <w:t>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750F" w:rsidRDefault="0041750F" w:rsidP="0041750F">
      <w:pPr>
        <w:pStyle w:val="a3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Общественного совета</w:t>
      </w:r>
    </w:p>
    <w:p w:rsidR="0041750F" w:rsidRDefault="0041750F" w:rsidP="0041750F">
      <w:pPr>
        <w:pStyle w:val="a3"/>
        <w:widowControl w:val="0"/>
        <w:tabs>
          <w:tab w:val="left" w:pos="2955"/>
          <w:tab w:val="center" w:pos="4947"/>
        </w:tabs>
        <w:autoSpaceDE w:val="0"/>
        <w:autoSpaceDN w:val="0"/>
        <w:adjustRightInd w:val="0"/>
        <w:spacing w:after="0" w:line="240" w:lineRule="auto"/>
        <w:ind w:left="1902"/>
        <w:rPr>
          <w:rFonts w:ascii="Times New Roman" w:hAnsi="Times New Roman"/>
          <w:sz w:val="28"/>
          <w:szCs w:val="28"/>
        </w:rPr>
      </w:pPr>
    </w:p>
    <w:p w:rsidR="0041750F" w:rsidRPr="00587E41" w:rsidRDefault="0041750F" w:rsidP="0041750F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7E41">
        <w:rPr>
          <w:rFonts w:ascii="Times New Roman" w:hAnsi="Times New Roman"/>
          <w:sz w:val="28"/>
          <w:szCs w:val="28"/>
        </w:rPr>
        <w:t xml:space="preserve">сновными задачами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587E41">
        <w:rPr>
          <w:rFonts w:ascii="Times New Roman" w:hAnsi="Times New Roman"/>
          <w:sz w:val="28"/>
          <w:szCs w:val="28"/>
        </w:rPr>
        <w:t>овета являются:</w:t>
      </w:r>
    </w:p>
    <w:p w:rsidR="0041750F" w:rsidRDefault="0041750F" w:rsidP="0041750F">
      <w:pPr>
        <w:pStyle w:val="a3"/>
        <w:widowControl w:val="0"/>
        <w:numPr>
          <w:ilvl w:val="2"/>
          <w:numId w:val="1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7B41">
        <w:rPr>
          <w:rFonts w:ascii="Times New Roman" w:hAnsi="Times New Roman"/>
          <w:sz w:val="28"/>
          <w:szCs w:val="28"/>
        </w:rPr>
        <w:t xml:space="preserve">Осуществление независимой оценки </w:t>
      </w:r>
      <w:r>
        <w:rPr>
          <w:rFonts w:ascii="Times New Roman" w:hAnsi="Times New Roman"/>
          <w:sz w:val="28"/>
          <w:szCs w:val="28"/>
        </w:rPr>
        <w:t>состояния муниципального контроля.</w:t>
      </w:r>
      <w:r w:rsidRPr="00007B41">
        <w:rPr>
          <w:rFonts w:ascii="Times New Roman" w:hAnsi="Times New Roman"/>
          <w:sz w:val="28"/>
          <w:szCs w:val="28"/>
        </w:rPr>
        <w:t xml:space="preserve"> </w:t>
      </w:r>
    </w:p>
    <w:p w:rsidR="0041750F" w:rsidRDefault="0041750F" w:rsidP="0041750F">
      <w:pPr>
        <w:pStyle w:val="a3"/>
        <w:widowControl w:val="0"/>
        <w:numPr>
          <w:ilvl w:val="2"/>
          <w:numId w:val="1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5AB2">
        <w:rPr>
          <w:rFonts w:ascii="Times New Roman" w:hAnsi="Times New Roman"/>
          <w:sz w:val="28"/>
          <w:szCs w:val="28"/>
        </w:rPr>
        <w:t>Подготовка  предложений и рекомендаций, направленных на улучшение деятельности в области муниципального контроля, а также об организации доступа к информации, необходимой для лиц, в отношении которых осуществляется муниципальный контроль</w:t>
      </w:r>
      <w:r>
        <w:rPr>
          <w:rFonts w:ascii="Times New Roman" w:hAnsi="Times New Roman"/>
          <w:sz w:val="28"/>
          <w:szCs w:val="28"/>
        </w:rPr>
        <w:t>.</w:t>
      </w:r>
      <w:r w:rsidRPr="00815AB2">
        <w:rPr>
          <w:rFonts w:ascii="Times New Roman" w:hAnsi="Times New Roman"/>
          <w:sz w:val="28"/>
          <w:szCs w:val="28"/>
        </w:rPr>
        <w:t xml:space="preserve"> </w:t>
      </w:r>
    </w:p>
    <w:p w:rsidR="0041750F" w:rsidRPr="00815AB2" w:rsidRDefault="0041750F" w:rsidP="0041750F">
      <w:pPr>
        <w:pStyle w:val="a3"/>
        <w:widowControl w:val="0"/>
        <w:numPr>
          <w:ilvl w:val="2"/>
          <w:numId w:val="1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5AB2">
        <w:rPr>
          <w:rFonts w:ascii="Times New Roman" w:hAnsi="Times New Roman"/>
          <w:sz w:val="28"/>
          <w:szCs w:val="28"/>
        </w:rPr>
        <w:t xml:space="preserve">Взаимодействие со средствами массовой информации по </w:t>
      </w:r>
      <w:r w:rsidRPr="00815AB2">
        <w:rPr>
          <w:rFonts w:ascii="Times New Roman" w:hAnsi="Times New Roman"/>
          <w:sz w:val="28"/>
          <w:szCs w:val="28"/>
        </w:rPr>
        <w:lastRenderedPageBreak/>
        <w:t>освещению вопросов, обсуждаемых на заседаниях Общественного совета, а так же размещение информаци</w:t>
      </w:r>
      <w:r>
        <w:rPr>
          <w:rFonts w:ascii="Times New Roman" w:hAnsi="Times New Roman"/>
          <w:sz w:val="28"/>
          <w:szCs w:val="28"/>
        </w:rPr>
        <w:t>и</w:t>
      </w:r>
      <w:r w:rsidRPr="00815AB2">
        <w:rPr>
          <w:rFonts w:ascii="Times New Roman" w:hAnsi="Times New Roman"/>
          <w:sz w:val="28"/>
          <w:szCs w:val="28"/>
        </w:rPr>
        <w:t xml:space="preserve"> на официальном сайте администрации Суровикинского муниципального района Волгоградской области  в информационно - телекомуникационной сети «Интернет», по освещению вопросов, отражающих деятельность Общественного совета.</w:t>
      </w:r>
    </w:p>
    <w:p w:rsidR="0041750F" w:rsidRDefault="0041750F" w:rsidP="0041750F">
      <w:pPr>
        <w:pStyle w:val="a3"/>
        <w:widowControl w:val="0"/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750F" w:rsidRPr="005B0275" w:rsidRDefault="0041750F" w:rsidP="004175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B0275">
        <w:rPr>
          <w:rFonts w:ascii="Times New Roman" w:hAnsi="Times New Roman"/>
          <w:sz w:val="28"/>
          <w:szCs w:val="28"/>
        </w:rPr>
        <w:t>Полномочия Общественного совета</w:t>
      </w:r>
    </w:p>
    <w:p w:rsidR="0041750F" w:rsidRPr="005B0275" w:rsidRDefault="0041750F" w:rsidP="004175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902"/>
        <w:outlineLvl w:val="1"/>
        <w:rPr>
          <w:rFonts w:ascii="Times New Roman" w:hAnsi="Times New Roman"/>
          <w:sz w:val="28"/>
          <w:szCs w:val="28"/>
        </w:rPr>
      </w:pP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 К полномочиям Общественного совета относятся:</w:t>
      </w:r>
    </w:p>
    <w:p w:rsidR="0041750F" w:rsidRDefault="0041750F" w:rsidP="00417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3.1.1. Обсуждение разрабатываемых администрацией проектов муниципальных правовых актов по вопросам, касающимся муниципального контроля.</w:t>
      </w:r>
    </w:p>
    <w:p w:rsidR="0041750F" w:rsidRDefault="0041750F" w:rsidP="00417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3.1.2. Выработка рекомендаций и предложений по вопросам, отнесенным к сфере деятельности структурных подразделений администрации, осуществляющих муниципальный контроль, в целях обеспечения прозрачности и повышения эффективности муниципального контроля.  </w:t>
      </w:r>
    </w:p>
    <w:p w:rsidR="0041750F" w:rsidRDefault="0041750F" w:rsidP="00417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3.1.3. Осуществление независимой оценки деятельности должностных лиц, осуществляющих муниципальный контроль. </w:t>
      </w:r>
    </w:p>
    <w:p w:rsidR="0041750F" w:rsidRPr="00B94D96" w:rsidRDefault="0041750F" w:rsidP="00417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3.1.4. Рассмотрение итоговых годовых отчетов об осуществлении муниципального контроля. </w:t>
      </w:r>
    </w:p>
    <w:p w:rsidR="0041750F" w:rsidRDefault="0041750F" w:rsidP="0041750F">
      <w:pPr>
        <w:pStyle w:val="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41750F" w:rsidRPr="00F21DBD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/>
          <w:sz w:val="28"/>
          <w:szCs w:val="28"/>
        </w:rPr>
        <w:t>4. Права Общественного совета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Общественный совет имеет право: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Приглашать на свои заседания должностных лиц администрации, а также представителей государственных учреждений, организаций по вопросам осуществления муниципального контроля.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Запрашивать в установленном порядке у администрации информацию, необходимую для проведения независимой оценки состояния муниципального контроля.</w:t>
      </w:r>
    </w:p>
    <w:p w:rsidR="0041750F" w:rsidRDefault="0041750F" w:rsidP="0041750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4.1.3.Выдвигать и поддерживать гражданские инициативы по вопросам муниципального контроля.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/>
          <w:sz w:val="28"/>
          <w:szCs w:val="28"/>
        </w:rPr>
        <w:t>5</w:t>
      </w:r>
      <w:r w:rsidRPr="00875223">
        <w:rPr>
          <w:rFonts w:ascii="Times New Roman" w:hAnsi="Times New Roman"/>
          <w:sz w:val="28"/>
          <w:szCs w:val="28"/>
        </w:rPr>
        <w:t xml:space="preserve">. Порядок формирования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522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875223">
        <w:rPr>
          <w:rFonts w:ascii="Times New Roman" w:hAnsi="Times New Roman"/>
          <w:sz w:val="28"/>
          <w:szCs w:val="28"/>
        </w:rPr>
        <w:t>овет формируется на основе добровольного участия в его деятельнос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875223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 w:rsidRPr="00875223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граждан в составе председателя, заместителя председателя, секретаря и членов Общественного совета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75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7522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исполняют свои обязанности на </w:t>
      </w:r>
      <w:r>
        <w:rPr>
          <w:rFonts w:ascii="Times New Roman" w:hAnsi="Times New Roman"/>
          <w:sz w:val="28"/>
          <w:szCs w:val="28"/>
        </w:rPr>
        <w:t>безвозмездной основе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87522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>б Общественном с</w:t>
      </w:r>
      <w:r w:rsidRPr="00875223">
        <w:rPr>
          <w:rFonts w:ascii="Times New Roman" w:hAnsi="Times New Roman"/>
          <w:sz w:val="28"/>
          <w:szCs w:val="28"/>
        </w:rPr>
        <w:t xml:space="preserve">овете, его </w:t>
      </w:r>
      <w:r>
        <w:rPr>
          <w:rFonts w:ascii="Times New Roman" w:hAnsi="Times New Roman"/>
          <w:sz w:val="28"/>
          <w:szCs w:val="28"/>
        </w:rPr>
        <w:t xml:space="preserve">персональный </w:t>
      </w:r>
      <w:r w:rsidRPr="00875223">
        <w:rPr>
          <w:rFonts w:ascii="Times New Roman" w:hAnsi="Times New Roman"/>
          <w:sz w:val="28"/>
          <w:szCs w:val="28"/>
        </w:rPr>
        <w:t xml:space="preserve">состав </w:t>
      </w:r>
      <w:r w:rsidRPr="00875223">
        <w:rPr>
          <w:rFonts w:ascii="Times New Roman" w:hAnsi="Times New Roman"/>
          <w:sz w:val="28"/>
          <w:szCs w:val="28"/>
        </w:rPr>
        <w:lastRenderedPageBreak/>
        <w:t>ут</w:t>
      </w:r>
      <w:r>
        <w:rPr>
          <w:rFonts w:ascii="Times New Roman" w:hAnsi="Times New Roman"/>
          <w:sz w:val="28"/>
          <w:szCs w:val="28"/>
        </w:rPr>
        <w:t>верждаются постановлениями администрации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750F" w:rsidRPr="00F21DBD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6"/>
      <w:bookmarkEnd w:id="5"/>
      <w:r>
        <w:rPr>
          <w:rFonts w:ascii="Times New Roman" w:hAnsi="Times New Roman"/>
          <w:sz w:val="28"/>
          <w:szCs w:val="28"/>
        </w:rPr>
        <w:t>6</w:t>
      </w:r>
      <w:r w:rsidRPr="00875223">
        <w:rPr>
          <w:rFonts w:ascii="Times New Roman" w:hAnsi="Times New Roman"/>
          <w:sz w:val="28"/>
          <w:szCs w:val="28"/>
        </w:rPr>
        <w:t>. Организация деятельности</w:t>
      </w:r>
      <w:r>
        <w:rPr>
          <w:rFonts w:ascii="Times New Roman" w:hAnsi="Times New Roman"/>
          <w:sz w:val="28"/>
          <w:szCs w:val="28"/>
        </w:rPr>
        <w:t xml:space="preserve"> Общественного с</w:t>
      </w:r>
      <w:r w:rsidRPr="00875223">
        <w:rPr>
          <w:rFonts w:ascii="Times New Roman" w:hAnsi="Times New Roman"/>
          <w:sz w:val="28"/>
          <w:szCs w:val="28"/>
        </w:rPr>
        <w:t>овета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Общественный совет осуществляет свою деятельность в соответствии с планом мероприятий на очередной год, согласованным с главой Суровикинского муниципального района Волгоградской области  и утвержденным председателем Общественного совета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1B0674">
        <w:rPr>
          <w:rFonts w:ascii="Times New Roman" w:hAnsi="Times New Roman"/>
          <w:sz w:val="28"/>
          <w:szCs w:val="28"/>
        </w:rPr>
        <w:t xml:space="preserve"> </w:t>
      </w:r>
      <w:r w:rsidRPr="00875223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считается правомочным, если на нем присутствуют не менее половины от общего числа его членов. Решения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75223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организует деятельность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овета, ведет его заседания, распределяет обязанности и поручения между членами </w:t>
      </w:r>
      <w:r>
        <w:rPr>
          <w:rFonts w:ascii="Times New Roman" w:hAnsi="Times New Roman"/>
          <w:sz w:val="28"/>
          <w:szCs w:val="28"/>
        </w:rPr>
        <w:t xml:space="preserve"> 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овета, осуществляет общий контроль за выполнением планов работы и исполнением решений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овета;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создает необходимые условия для коллективного обсуждения и решения вопросов, внесенных на рассмотрение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овета.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223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его обязанности выполняет заместитель председателя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875223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41750F" w:rsidRDefault="0041750F" w:rsidP="004175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Общественного совета о предстоящем заседании;</w:t>
      </w:r>
    </w:p>
    <w:p w:rsidR="0041750F" w:rsidRDefault="0041750F" w:rsidP="004175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материалы к очередному заседанию Общественного совета;</w:t>
      </w:r>
    </w:p>
    <w:p w:rsidR="0041750F" w:rsidRDefault="0041750F" w:rsidP="004175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Общественного совета;</w:t>
      </w:r>
    </w:p>
    <w:p w:rsidR="0041750F" w:rsidRDefault="0041750F" w:rsidP="004175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сохранность протоколов.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6.6</w:t>
      </w:r>
      <w:r w:rsidRPr="00875223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участвуют в мероприятиях, проводимых </w:t>
      </w:r>
      <w:r>
        <w:rPr>
          <w:rFonts w:ascii="Times New Roman" w:hAnsi="Times New Roman"/>
          <w:sz w:val="28"/>
          <w:szCs w:val="28"/>
        </w:rPr>
        <w:t>Общественным с</w:t>
      </w:r>
      <w:r w:rsidRPr="00875223">
        <w:rPr>
          <w:rFonts w:ascii="Times New Roman" w:hAnsi="Times New Roman"/>
          <w:sz w:val="28"/>
          <w:szCs w:val="28"/>
        </w:rPr>
        <w:t>оветом, а также в подготовке материалов по рассматриваемым вопросам;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вносят предложения, замечания и поправки к проектам планов работы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овета, по повестке дня и порядку ведения его заседаний;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овета;</w:t>
      </w:r>
    </w:p>
    <w:p w:rsidR="0041750F" w:rsidRPr="00875223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>обладают равными правами при обсуждении вопросов и голосовании;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обязаны лично участвовать в заседаниях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 и не вправе делегировать свои полномочия другим лицам.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87522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875223">
        <w:rPr>
          <w:rFonts w:ascii="Times New Roman" w:hAnsi="Times New Roman"/>
          <w:sz w:val="28"/>
          <w:szCs w:val="28"/>
        </w:rPr>
        <w:t xml:space="preserve"> носят рекомендательный характер </w:t>
      </w:r>
      <w:r w:rsidRPr="00875223">
        <w:rPr>
          <w:rFonts w:ascii="Times New Roman" w:hAnsi="Times New Roman"/>
          <w:sz w:val="28"/>
          <w:szCs w:val="28"/>
        </w:rPr>
        <w:lastRenderedPageBreak/>
        <w:t>и отражаются в протоколах заседани</w:t>
      </w:r>
      <w:r>
        <w:rPr>
          <w:rFonts w:ascii="Times New Roman" w:hAnsi="Times New Roman"/>
          <w:sz w:val="28"/>
          <w:szCs w:val="28"/>
        </w:rPr>
        <w:t>й Общественного совета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41750F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Протоколы заседаний Общественного совета подписываются председательствующим на заседании и секретарем Общественного совета. </w:t>
      </w:r>
    </w:p>
    <w:p w:rsidR="0041750F" w:rsidRPr="00636260" w:rsidRDefault="0041750F" w:rsidP="004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Мнение членов Общественного совета, не согласных с мнением большинства, может излагаться в их особом мнении, которое прилагается к протоколу заседания Общественного совета. </w:t>
      </w:r>
    </w:p>
    <w:p w:rsidR="00001C4B" w:rsidRDefault="00001C4B"/>
    <w:sectPr w:rsidR="00001C4B" w:rsidSect="001776E0">
      <w:headerReference w:type="default" r:id="rId8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69" w:rsidRDefault="00C63C69">
      <w:pPr>
        <w:spacing w:after="0" w:line="240" w:lineRule="auto"/>
      </w:pPr>
      <w:r>
        <w:separator/>
      </w:r>
    </w:p>
  </w:endnote>
  <w:endnote w:type="continuationSeparator" w:id="0">
    <w:p w:rsidR="00C63C69" w:rsidRDefault="00C6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69" w:rsidRDefault="00C63C69">
      <w:pPr>
        <w:spacing w:after="0" w:line="240" w:lineRule="auto"/>
      </w:pPr>
      <w:r>
        <w:separator/>
      </w:r>
    </w:p>
  </w:footnote>
  <w:footnote w:type="continuationSeparator" w:id="0">
    <w:p w:rsidR="00C63C69" w:rsidRDefault="00C6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627"/>
      <w:docPartObj>
        <w:docPartGallery w:val="Page Numbers (Top of Page)"/>
        <w:docPartUnique/>
      </w:docPartObj>
    </w:sdtPr>
    <w:sdtEndPr/>
    <w:sdtContent>
      <w:p w:rsidR="0006646E" w:rsidRDefault="003B36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3B">
          <w:rPr>
            <w:noProof/>
          </w:rPr>
          <w:t>2</w:t>
        </w:r>
        <w:r>
          <w:fldChar w:fldCharType="end"/>
        </w:r>
      </w:p>
    </w:sdtContent>
  </w:sdt>
  <w:p w:rsidR="0006646E" w:rsidRPr="005B3C34" w:rsidRDefault="00C63C69" w:rsidP="005B3C34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0F"/>
    <w:rsid w:val="00001C4B"/>
    <w:rsid w:val="000C41F0"/>
    <w:rsid w:val="0014245B"/>
    <w:rsid w:val="002E7E5E"/>
    <w:rsid w:val="00304EDB"/>
    <w:rsid w:val="00375879"/>
    <w:rsid w:val="003B363D"/>
    <w:rsid w:val="004100CB"/>
    <w:rsid w:val="0041750F"/>
    <w:rsid w:val="00442A77"/>
    <w:rsid w:val="00443382"/>
    <w:rsid w:val="00486783"/>
    <w:rsid w:val="00587A9C"/>
    <w:rsid w:val="00625ADB"/>
    <w:rsid w:val="00681A3B"/>
    <w:rsid w:val="00751D17"/>
    <w:rsid w:val="00784A66"/>
    <w:rsid w:val="00863F95"/>
    <w:rsid w:val="00A92D86"/>
    <w:rsid w:val="00BD0F44"/>
    <w:rsid w:val="00BD3BA6"/>
    <w:rsid w:val="00C24166"/>
    <w:rsid w:val="00C63C69"/>
    <w:rsid w:val="00C72EDB"/>
    <w:rsid w:val="00E009E9"/>
    <w:rsid w:val="00E02775"/>
    <w:rsid w:val="00E144CC"/>
    <w:rsid w:val="00E83254"/>
    <w:rsid w:val="00E91733"/>
    <w:rsid w:val="00EC1FA6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BB7"/>
  <w15:docId w15:val="{FCB491A9-5C09-435C-897F-779B17E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50F"/>
  </w:style>
  <w:style w:type="paragraph" w:styleId="a6">
    <w:name w:val="Normal (Web)"/>
    <w:basedOn w:val="a"/>
    <w:uiPriority w:val="99"/>
    <w:semiHidden/>
    <w:unhideWhenUsed/>
    <w:rsid w:val="004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1750F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link w:val="ConsPlusTitle1"/>
    <w:uiPriority w:val="99"/>
    <w:rsid w:val="0041750F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1750F"/>
    <w:rPr>
      <w:rFonts w:ascii="Times New Roman" w:eastAsia="Calibri" w:hAnsi="Times New Roman" w:cs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85879F01739A1F2AFA671B21A1CC24C9EEEC3C0C4AD4A8A60EE8EFADAC32DhEF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SpecOO</cp:lastModifiedBy>
  <cp:revision>4</cp:revision>
  <cp:lastPrinted>2021-10-25T13:41:00Z</cp:lastPrinted>
  <dcterms:created xsi:type="dcterms:W3CDTF">2021-10-25T13:41:00Z</dcterms:created>
  <dcterms:modified xsi:type="dcterms:W3CDTF">2021-10-26T13:42:00Z</dcterms:modified>
</cp:coreProperties>
</file>