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87B5C">
        <w:rPr>
          <w:rFonts w:ascii="Times New Roman" w:hAnsi="Times New Roman" w:cs="Times New Roman"/>
          <w:sz w:val="28"/>
          <w:szCs w:val="28"/>
        </w:rPr>
        <w:t>ПРИЛОЖЕНИЕ</w:t>
      </w:r>
      <w:r w:rsidR="008B7463" w:rsidRPr="00D87B5C">
        <w:rPr>
          <w:rFonts w:ascii="Times New Roman" w:hAnsi="Times New Roman" w:cs="Times New Roman"/>
          <w:sz w:val="28"/>
          <w:szCs w:val="28"/>
        </w:rPr>
        <w:t xml:space="preserve"> </w:t>
      </w:r>
      <w:r w:rsidR="00B8293A">
        <w:rPr>
          <w:rFonts w:ascii="Times New Roman" w:hAnsi="Times New Roman" w:cs="Times New Roman"/>
          <w:sz w:val="28"/>
          <w:szCs w:val="28"/>
        </w:rPr>
        <w:t>3</w:t>
      </w:r>
    </w:p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87B5C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87B5C">
        <w:rPr>
          <w:rFonts w:ascii="Times New Roman" w:hAnsi="Times New Roman" w:cs="Times New Roman"/>
          <w:sz w:val="28"/>
          <w:szCs w:val="28"/>
        </w:rPr>
        <w:t>р</w:t>
      </w:r>
      <w:r w:rsidR="00E83C8B" w:rsidRPr="00D87B5C">
        <w:rPr>
          <w:rFonts w:ascii="Times New Roman" w:hAnsi="Times New Roman" w:cs="Times New Roman"/>
          <w:sz w:val="28"/>
          <w:szCs w:val="28"/>
        </w:rPr>
        <w:t>уководителей</w:t>
      </w:r>
      <w:r w:rsidRPr="00D87B5C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E83C8B" w:rsidRPr="00D87B5C"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</w:t>
      </w:r>
      <w:r w:rsidRPr="00D87B5C">
        <w:rPr>
          <w:rFonts w:ascii="Times New Roman" w:hAnsi="Times New Roman" w:cs="Times New Roman"/>
          <w:sz w:val="28"/>
          <w:szCs w:val="28"/>
        </w:rPr>
        <w:t xml:space="preserve"> </w:t>
      </w:r>
      <w:r w:rsidR="00E83C8B" w:rsidRPr="00D87B5C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Pr="00D87B5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87B5C">
        <w:rPr>
          <w:rFonts w:ascii="Times New Roman" w:hAnsi="Times New Roman" w:cs="Times New Roman"/>
          <w:sz w:val="28"/>
          <w:szCs w:val="28"/>
        </w:rPr>
        <w:t xml:space="preserve"> </w:t>
      </w:r>
      <w:r w:rsidR="00245A20" w:rsidRPr="00D87B5C">
        <w:rPr>
          <w:rFonts w:ascii="Times New Roman" w:hAnsi="Times New Roman" w:cs="Times New Roman"/>
          <w:sz w:val="28"/>
          <w:szCs w:val="28"/>
        </w:rPr>
        <w:t>м</w:t>
      </w:r>
      <w:r w:rsidRPr="00D87B5C">
        <w:rPr>
          <w:rFonts w:ascii="Times New Roman" w:hAnsi="Times New Roman" w:cs="Times New Roman"/>
          <w:sz w:val="28"/>
          <w:szCs w:val="28"/>
        </w:rPr>
        <w:t>униципального  района Волгоградской области</w:t>
      </w:r>
    </w:p>
    <w:p w:rsidR="00203843" w:rsidRPr="00D87B5C" w:rsidRDefault="00203843" w:rsidP="002E57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E28FF" w:rsidRPr="00D87B5C" w:rsidRDefault="00203843" w:rsidP="002E5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B5C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203843" w:rsidRPr="00D87B5C" w:rsidRDefault="007E28FF" w:rsidP="002E5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B5C">
        <w:rPr>
          <w:rFonts w:ascii="Times New Roman" w:hAnsi="Times New Roman" w:cs="Times New Roman"/>
          <w:bCs/>
          <w:sz w:val="28"/>
          <w:szCs w:val="28"/>
        </w:rPr>
        <w:t>оценки эффективности работы муниципальных учреждений</w:t>
      </w:r>
      <w:r w:rsidR="00203843" w:rsidRPr="00D87B5C">
        <w:rPr>
          <w:rFonts w:ascii="Times New Roman" w:hAnsi="Times New Roman" w:cs="Times New Roman"/>
          <w:bCs/>
          <w:sz w:val="28"/>
          <w:szCs w:val="28"/>
        </w:rPr>
        <w:t>,</w:t>
      </w:r>
      <w:r w:rsidRPr="00D87B5C">
        <w:rPr>
          <w:rFonts w:ascii="Times New Roman" w:hAnsi="Times New Roman" w:cs="Times New Roman"/>
          <w:bCs/>
          <w:sz w:val="28"/>
          <w:szCs w:val="28"/>
        </w:rPr>
        <w:t xml:space="preserve"> функции и полномочия учредителя которых осуществляет администрация </w:t>
      </w:r>
      <w:proofErr w:type="spellStart"/>
      <w:r w:rsidR="00203843" w:rsidRPr="00D87B5C">
        <w:rPr>
          <w:rFonts w:ascii="Times New Roman" w:hAnsi="Times New Roman" w:cs="Times New Roman"/>
          <w:bCs/>
          <w:sz w:val="28"/>
          <w:szCs w:val="28"/>
        </w:rPr>
        <w:t>С</w:t>
      </w:r>
      <w:r w:rsidRPr="00D87B5C">
        <w:rPr>
          <w:rFonts w:ascii="Times New Roman" w:hAnsi="Times New Roman" w:cs="Times New Roman"/>
          <w:bCs/>
          <w:sz w:val="28"/>
          <w:szCs w:val="28"/>
        </w:rPr>
        <w:t>уровикинского</w:t>
      </w:r>
      <w:proofErr w:type="spellEnd"/>
      <w:r w:rsidRPr="00D87B5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</w:p>
    <w:p w:rsidR="00203843" w:rsidRPr="00D87B5C" w:rsidRDefault="00203843" w:rsidP="00D87B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2552"/>
        <w:gridCol w:w="1134"/>
        <w:gridCol w:w="1842"/>
        <w:gridCol w:w="851"/>
      </w:tblGrid>
      <w:tr w:rsidR="00203843" w:rsidRPr="002E577F" w:rsidTr="002528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A204DF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оказатели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оценки эффективности работы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>униципальн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й, функции и полномочия учредителя которых осуществляет администрация </w:t>
            </w:r>
            <w:proofErr w:type="spell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Оценка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Шкала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дичность</w:t>
            </w:r>
            <w:proofErr w:type="spellEnd"/>
            <w:proofErr w:type="gram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отчетно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</w:tr>
      <w:tr w:rsidR="00203843" w:rsidRPr="002E577F" w:rsidTr="002528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по основной деятельности муниципального учреждения (максимальное количество баллов </w:t>
            </w:r>
            <w:r w:rsidR="002528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  <w:r w:rsidR="00252862">
              <w:rPr>
                <w:rFonts w:ascii="Times New Roman" w:hAnsi="Times New Roman" w:cs="Times New Roman"/>
                <w:sz w:val="18"/>
                <w:szCs w:val="18"/>
              </w:rPr>
              <w:t xml:space="preserve"> - 90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28FF" w:rsidRPr="002E577F" w:rsidTr="002528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8277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целевых показателей результативности работы (муниципального задания) </w:t>
            </w:r>
            <w:r w:rsidR="008E7DC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="00085951">
              <w:rPr>
                <w:rFonts w:ascii="Times New Roman" w:hAnsi="Times New Roman" w:cs="Times New Roman"/>
                <w:sz w:val="18"/>
                <w:szCs w:val="18"/>
              </w:rPr>
              <w:t>и (или) критериев, характеризующих эффективность работы муниципальных учреждений</w:t>
            </w:r>
            <w:r w:rsidR="001B4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7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к Положению об оплате труда руководителей муниципальных учреждений, функции и полномочия учредителя которых осуществляет администрация </w:t>
            </w:r>
            <w:proofErr w:type="spellStart"/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Для автономных и бюджетных учреждений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Выполняется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62" w:rsidRDefault="00252862" w:rsidP="00252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252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252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843" w:rsidRPr="002E577F" w:rsidRDefault="00203843" w:rsidP="00252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65 баллов</w:t>
            </w:r>
            <w:r w:rsidR="00252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Отчет руководителя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7E28FF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Выполняется не в полной мере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35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FF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Не выполняется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Для казенных учреждений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Выполняется полностью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Выполняется не в полной мере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Pr="002E577F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выполняется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6D39BE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252862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баллов</w:t>
            </w:r>
          </w:p>
          <w:p w:rsidR="00252862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62" w:rsidRPr="002E577F" w:rsidRDefault="00252862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по финансово-экономической деятельности </w:t>
            </w:r>
            <w:r w:rsidR="00244376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</w:t>
            </w:r>
            <w:proofErr w:type="gramStart"/>
            <w:r w:rsidR="0024437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баллов - 35)</w:t>
            </w:r>
          </w:p>
        </w:tc>
      </w:tr>
      <w:tr w:rsidR="00203843" w:rsidRPr="002E577F" w:rsidTr="002528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Привлечение дополнительных финансовых средств</w:t>
            </w:r>
            <w:r w:rsidR="0025286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бюджетными и автономными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Получение премий, грантов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Отчет руководителя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нформация структурных подразделений</w:t>
            </w:r>
            <w:r w:rsidR="009D63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9D63F1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9D63F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Привлечение спонсорских средств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от развития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="00252862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52862" w:rsidP="00252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Просроченная к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редиторская задолженность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CC68D8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Баланс муниципального учреждения. 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Отчет руководителя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нформация структурных подразделений</w:t>
            </w:r>
            <w:r w:rsidR="006E329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6E329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6E329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размера имеющейся </w:t>
            </w:r>
            <w:r w:rsidR="000D438F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просроченной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r w:rsidR="000D438F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просроченной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кредиторской задолженности без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Рост </w:t>
            </w:r>
            <w:r w:rsidR="000D438F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просроченной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Снижение размера 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задолженности без изменений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Рост 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6A4" w:rsidRPr="002E577F" w:rsidTr="002528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0D4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D43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дебиторской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CC68D8" w:rsidP="00C77C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Баланс муниципального учреждения. Отчет руководителя муниципального учреждения. Информация структурных подразделений</w:t>
            </w:r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C77C2B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 муниципального 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C06A4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снижается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6A4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без изменений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Рост дебиторской 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2528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0D4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D43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фактов нецелевого использования средств муниципального бюджета и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Отсутствие нецелевого использования средств</w:t>
            </w:r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бюджета 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6F6C14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Отчет руководителя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муниципального учреждения.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работы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органов внешнего и внутреннего муниципального финансового контроля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3843" w:rsidRPr="002E577F" w:rsidTr="002528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фактов нецелевого использования средств</w:t>
            </w:r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бюджета и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6F6C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F6C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BD1" w:rsidRPr="002E577F" w:rsidRDefault="004D0BD1" w:rsidP="00D87B5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D0BD1" w:rsidRPr="002E577F" w:rsidSect="00E522C3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AD" w:rsidRDefault="00BA64AD" w:rsidP="00E522C3">
      <w:pPr>
        <w:spacing w:after="0" w:line="240" w:lineRule="auto"/>
      </w:pPr>
      <w:r>
        <w:separator/>
      </w:r>
    </w:p>
  </w:endnote>
  <w:endnote w:type="continuationSeparator" w:id="0">
    <w:p w:rsidR="00BA64AD" w:rsidRDefault="00BA64AD" w:rsidP="00E5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AD" w:rsidRDefault="00BA64AD" w:rsidP="00E522C3">
      <w:pPr>
        <w:spacing w:after="0" w:line="240" w:lineRule="auto"/>
      </w:pPr>
      <w:r>
        <w:separator/>
      </w:r>
    </w:p>
  </w:footnote>
  <w:footnote w:type="continuationSeparator" w:id="0">
    <w:p w:rsidR="00BA64AD" w:rsidRDefault="00BA64AD" w:rsidP="00E5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866"/>
      <w:docPartObj>
        <w:docPartGallery w:val="Page Numbers (Top of Page)"/>
        <w:docPartUnique/>
      </w:docPartObj>
    </w:sdtPr>
    <w:sdtContent>
      <w:p w:rsidR="00E522C3" w:rsidRDefault="00F52341">
        <w:pPr>
          <w:pStyle w:val="a4"/>
          <w:jc w:val="center"/>
        </w:pPr>
        <w:fldSimple w:instr=" PAGE   \* MERGEFORMAT ">
          <w:r w:rsidR="006F6C14">
            <w:rPr>
              <w:noProof/>
            </w:rPr>
            <w:t>2</w:t>
          </w:r>
        </w:fldSimple>
      </w:p>
    </w:sdtContent>
  </w:sdt>
  <w:p w:rsidR="00E522C3" w:rsidRDefault="00E522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43"/>
    <w:rsid w:val="00085951"/>
    <w:rsid w:val="00087254"/>
    <w:rsid w:val="00095A4A"/>
    <w:rsid w:val="000D438F"/>
    <w:rsid w:val="00115F91"/>
    <w:rsid w:val="001747BA"/>
    <w:rsid w:val="001960AA"/>
    <w:rsid w:val="001B4537"/>
    <w:rsid w:val="00203843"/>
    <w:rsid w:val="00244376"/>
    <w:rsid w:val="00245A20"/>
    <w:rsid w:val="00252862"/>
    <w:rsid w:val="00293B72"/>
    <w:rsid w:val="002E577F"/>
    <w:rsid w:val="003A2354"/>
    <w:rsid w:val="003B047A"/>
    <w:rsid w:val="003D4460"/>
    <w:rsid w:val="004D0BD1"/>
    <w:rsid w:val="005369C0"/>
    <w:rsid w:val="005834E0"/>
    <w:rsid w:val="00683CE8"/>
    <w:rsid w:val="006D0A0F"/>
    <w:rsid w:val="006D39BE"/>
    <w:rsid w:val="006E2ADC"/>
    <w:rsid w:val="006E329D"/>
    <w:rsid w:val="006F6C14"/>
    <w:rsid w:val="007E28FF"/>
    <w:rsid w:val="008277E6"/>
    <w:rsid w:val="008B7463"/>
    <w:rsid w:val="008C06A4"/>
    <w:rsid w:val="008E7DC8"/>
    <w:rsid w:val="00917DCA"/>
    <w:rsid w:val="0094735E"/>
    <w:rsid w:val="009D63F1"/>
    <w:rsid w:val="00A03D8C"/>
    <w:rsid w:val="00A204DF"/>
    <w:rsid w:val="00A9055F"/>
    <w:rsid w:val="00AF2DB6"/>
    <w:rsid w:val="00B6329F"/>
    <w:rsid w:val="00B66073"/>
    <w:rsid w:val="00B8293A"/>
    <w:rsid w:val="00B83679"/>
    <w:rsid w:val="00BA64AD"/>
    <w:rsid w:val="00C54A7A"/>
    <w:rsid w:val="00C77C2B"/>
    <w:rsid w:val="00CC68D8"/>
    <w:rsid w:val="00CF59E6"/>
    <w:rsid w:val="00D87B5C"/>
    <w:rsid w:val="00DE3BAD"/>
    <w:rsid w:val="00E36EDB"/>
    <w:rsid w:val="00E522C3"/>
    <w:rsid w:val="00E57057"/>
    <w:rsid w:val="00E83C8B"/>
    <w:rsid w:val="00EE1E46"/>
    <w:rsid w:val="00F107CF"/>
    <w:rsid w:val="00F52341"/>
    <w:rsid w:val="00F62C18"/>
    <w:rsid w:val="00F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3B047A"/>
    <w:pPr>
      <w:suppressAutoHyphens/>
      <w:ind w:left="720"/>
      <w:contextualSpacing/>
    </w:pPr>
    <w:rPr>
      <w:rFonts w:ascii="Calibri" w:eastAsia="Calibri" w:hAnsi="Calibri" w:cs="Calibri"/>
      <w:color w:val="00000A"/>
      <w:lang w:eastAsia="zh-CN"/>
    </w:rPr>
  </w:style>
  <w:style w:type="paragraph" w:styleId="a4">
    <w:name w:val="header"/>
    <w:basedOn w:val="a"/>
    <w:link w:val="a5"/>
    <w:uiPriority w:val="99"/>
    <w:unhideWhenUsed/>
    <w:rsid w:val="00E5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C3"/>
  </w:style>
  <w:style w:type="paragraph" w:styleId="a6">
    <w:name w:val="footer"/>
    <w:basedOn w:val="a"/>
    <w:link w:val="a7"/>
    <w:uiPriority w:val="99"/>
    <w:semiHidden/>
    <w:unhideWhenUsed/>
    <w:rsid w:val="00E5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3224-4FF9-4E51-BF8B-33307C8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Tonys</cp:lastModifiedBy>
  <cp:revision>59</cp:revision>
  <cp:lastPrinted>2023-07-27T12:49:00Z</cp:lastPrinted>
  <dcterms:created xsi:type="dcterms:W3CDTF">2016-04-08T07:08:00Z</dcterms:created>
  <dcterms:modified xsi:type="dcterms:W3CDTF">2023-07-27T12:56:00Z</dcterms:modified>
</cp:coreProperties>
</file>