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E2" w:rsidRDefault="000F51E2"/>
    <w:p w:rsidR="00A83732" w:rsidRPr="005415A6" w:rsidRDefault="00A83732" w:rsidP="00A83732">
      <w:pPr>
        <w:ind w:firstLine="709"/>
        <w:jc w:val="center"/>
        <w:rPr>
          <w:color w:val="000000"/>
          <w:sz w:val="24"/>
          <w:szCs w:val="24"/>
        </w:rPr>
      </w:pPr>
      <w:r w:rsidRPr="005415A6">
        <w:rPr>
          <w:color w:val="000000"/>
          <w:sz w:val="24"/>
          <w:szCs w:val="24"/>
        </w:rPr>
        <w:t>ИЗВЕЩЕНИЕ</w:t>
      </w:r>
    </w:p>
    <w:p w:rsidR="00A83732" w:rsidRPr="004E7C86" w:rsidRDefault="00A83732" w:rsidP="00A83732">
      <w:pPr>
        <w:ind w:firstLine="709"/>
        <w:jc w:val="center"/>
        <w:rPr>
          <w:color w:val="000000"/>
          <w:sz w:val="24"/>
          <w:szCs w:val="24"/>
        </w:rPr>
      </w:pPr>
      <w:r w:rsidRPr="004E7C86">
        <w:rPr>
          <w:color w:val="000000"/>
          <w:sz w:val="24"/>
          <w:szCs w:val="24"/>
        </w:rPr>
        <w:t xml:space="preserve">о проведении </w:t>
      </w:r>
      <w:r>
        <w:rPr>
          <w:color w:val="000000"/>
          <w:sz w:val="24"/>
          <w:szCs w:val="24"/>
        </w:rPr>
        <w:t>04</w:t>
      </w:r>
      <w:r w:rsidRPr="00005A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Pr="00005AC7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005AC7">
        <w:rPr>
          <w:color w:val="000000"/>
          <w:sz w:val="24"/>
          <w:szCs w:val="24"/>
        </w:rPr>
        <w:t xml:space="preserve"> г.</w:t>
      </w:r>
      <w:r w:rsidRPr="004E7C86">
        <w:rPr>
          <w:color w:val="000000"/>
          <w:sz w:val="24"/>
          <w:szCs w:val="24"/>
        </w:rPr>
        <w:t xml:space="preserve"> открытого аукциона на право заключения</w:t>
      </w:r>
      <w:r>
        <w:rPr>
          <w:color w:val="000000"/>
          <w:sz w:val="24"/>
          <w:szCs w:val="24"/>
        </w:rPr>
        <w:t xml:space="preserve"> договоров</w:t>
      </w:r>
      <w:r w:rsidRPr="004E7C86">
        <w:rPr>
          <w:color w:val="000000"/>
          <w:sz w:val="24"/>
          <w:szCs w:val="24"/>
        </w:rPr>
        <w:t xml:space="preserve"> аренды земельн</w:t>
      </w:r>
      <w:r>
        <w:rPr>
          <w:color w:val="000000"/>
          <w:sz w:val="24"/>
          <w:szCs w:val="24"/>
        </w:rPr>
        <w:t>ых</w:t>
      </w:r>
      <w:r w:rsidRPr="004E7C86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ов из земель населенных пунктов, земель сельскохозяйственного назначения</w:t>
      </w:r>
      <w:r w:rsidRPr="00406560">
        <w:rPr>
          <w:color w:val="000000"/>
          <w:sz w:val="24"/>
          <w:szCs w:val="24"/>
        </w:rPr>
        <w:t>, расположенн</w:t>
      </w:r>
      <w:r>
        <w:rPr>
          <w:color w:val="000000"/>
          <w:sz w:val="24"/>
          <w:szCs w:val="24"/>
        </w:rPr>
        <w:t>ых</w:t>
      </w:r>
      <w:r w:rsidRPr="00406560">
        <w:rPr>
          <w:color w:val="000000"/>
          <w:sz w:val="24"/>
          <w:szCs w:val="24"/>
        </w:rPr>
        <w:t xml:space="preserve"> на территории </w:t>
      </w:r>
      <w:r>
        <w:rPr>
          <w:color w:val="000000"/>
          <w:sz w:val="24"/>
          <w:szCs w:val="24"/>
        </w:rPr>
        <w:t xml:space="preserve">Сысоевского, Лобакинского, Верхнесолоновского </w:t>
      </w:r>
      <w:r w:rsidRPr="00406560">
        <w:rPr>
          <w:color w:val="000000"/>
          <w:sz w:val="24"/>
          <w:szCs w:val="24"/>
        </w:rPr>
        <w:t>сельск</w:t>
      </w:r>
      <w:r>
        <w:rPr>
          <w:color w:val="000000"/>
          <w:sz w:val="24"/>
          <w:szCs w:val="24"/>
        </w:rPr>
        <w:t>их</w:t>
      </w:r>
      <w:r w:rsidRPr="0040656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й Суровикинского муниципального района</w:t>
      </w:r>
    </w:p>
    <w:p w:rsidR="00A83732" w:rsidRPr="005712CD" w:rsidRDefault="00A83732" w:rsidP="00A83732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06560">
        <w:rPr>
          <w:sz w:val="24"/>
          <w:szCs w:val="24"/>
        </w:rPr>
        <w:t xml:space="preserve">1. Организатор аукциона, уполномоченный орган по проведению открытого аукциона - </w:t>
      </w:r>
      <w:r>
        <w:rPr>
          <w:sz w:val="24"/>
          <w:szCs w:val="24"/>
        </w:rPr>
        <w:t>о</w:t>
      </w:r>
      <w:r w:rsidRPr="00406560">
        <w:rPr>
          <w:sz w:val="24"/>
          <w:szCs w:val="24"/>
        </w:rPr>
        <w:t xml:space="preserve">тдел по управлению </w:t>
      </w:r>
      <w:r>
        <w:rPr>
          <w:sz w:val="24"/>
          <w:szCs w:val="24"/>
        </w:rPr>
        <w:t xml:space="preserve">муниципальным </w:t>
      </w:r>
      <w:r w:rsidRPr="00406560">
        <w:rPr>
          <w:sz w:val="24"/>
          <w:szCs w:val="24"/>
        </w:rPr>
        <w:t xml:space="preserve">имуществом и землепользованию </w:t>
      </w:r>
      <w:r>
        <w:rPr>
          <w:sz w:val="24"/>
          <w:szCs w:val="24"/>
        </w:rPr>
        <w:t xml:space="preserve">администрации </w:t>
      </w:r>
      <w:r w:rsidRPr="00406560">
        <w:rPr>
          <w:sz w:val="24"/>
          <w:szCs w:val="24"/>
        </w:rPr>
        <w:t xml:space="preserve">Суровикинского  муниципального района Волгоградской области проводит торги в  соответствии со ст.ст. 39.11, 39.12 Земельного кодекса Российской Федерации, </w:t>
      </w:r>
      <w:r w:rsidRPr="00406560">
        <w:rPr>
          <w:bCs/>
          <w:sz w:val="24"/>
          <w:szCs w:val="24"/>
        </w:rPr>
        <w:t xml:space="preserve">постановлением администрации Суровикинского муниципального района от </w:t>
      </w:r>
      <w:r>
        <w:rPr>
          <w:bCs/>
          <w:sz w:val="24"/>
          <w:szCs w:val="24"/>
        </w:rPr>
        <w:t>25</w:t>
      </w:r>
      <w:r w:rsidRPr="001E744E">
        <w:rPr>
          <w:bCs/>
          <w:sz w:val="24"/>
          <w:szCs w:val="24"/>
        </w:rPr>
        <w:t xml:space="preserve">.04.2018 № </w:t>
      </w:r>
      <w:r>
        <w:rPr>
          <w:bCs/>
          <w:sz w:val="24"/>
          <w:szCs w:val="24"/>
        </w:rPr>
        <w:t>273</w:t>
      </w:r>
      <w:r w:rsidRPr="001E744E">
        <w:rPr>
          <w:bCs/>
          <w:sz w:val="24"/>
          <w:szCs w:val="24"/>
        </w:rPr>
        <w:t xml:space="preserve">  </w:t>
      </w:r>
      <w:r w:rsidRPr="005712CD">
        <w:rPr>
          <w:sz w:val="24"/>
          <w:szCs w:val="24"/>
        </w:rPr>
        <w:t>«</w:t>
      </w:r>
      <w:r w:rsidRPr="005712CD">
        <w:rPr>
          <w:bCs/>
          <w:sz w:val="24"/>
          <w:szCs w:val="24"/>
        </w:rPr>
        <w:t>Об организации и проведении аукциона на право заключения договоров аренды земельных участков, из земель населенных пунктов, земель сельскохозяйственного назначения расположенных на территории Сысоевского, Лобакинского, Верхнесолоновского сельских поселений Суровикинского муниципального района</w:t>
      </w:r>
      <w:r w:rsidRPr="005712CD">
        <w:rPr>
          <w:sz w:val="24"/>
          <w:szCs w:val="24"/>
        </w:rPr>
        <w:t>».</w:t>
      </w:r>
    </w:p>
    <w:p w:rsidR="00A83732" w:rsidRPr="004E7C86" w:rsidRDefault="00A83732" w:rsidP="00A83732">
      <w:pPr>
        <w:tabs>
          <w:tab w:val="num" w:pos="0"/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E7C8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</w:t>
      </w:r>
      <w:r w:rsidRPr="004E7C86">
        <w:rPr>
          <w:color w:val="000000"/>
          <w:sz w:val="24"/>
          <w:szCs w:val="24"/>
        </w:rPr>
        <w:t>Место проведения аукциона</w:t>
      </w:r>
      <w:r>
        <w:rPr>
          <w:color w:val="000000"/>
          <w:sz w:val="24"/>
          <w:szCs w:val="24"/>
        </w:rPr>
        <w:t> </w:t>
      </w:r>
      <w:r w:rsidRPr="004E7C86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 </w:t>
      </w:r>
      <w:r w:rsidRPr="004E7C86">
        <w:rPr>
          <w:color w:val="000000"/>
          <w:sz w:val="24"/>
          <w:szCs w:val="24"/>
        </w:rPr>
        <w:t>Администрация Суровикинского муниципального района Волгоградской области, адрес: г. Суровикино ул. Ленина, 64, 1-й этаж, актовый зал.</w:t>
      </w:r>
    </w:p>
    <w:p w:rsidR="00A83732" w:rsidRDefault="00A83732" w:rsidP="00A8373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4E7C86">
        <w:rPr>
          <w:color w:val="000000"/>
          <w:sz w:val="24"/>
          <w:szCs w:val="24"/>
        </w:rPr>
        <w:t xml:space="preserve">Аукцион состоится  </w:t>
      </w:r>
      <w:r>
        <w:rPr>
          <w:color w:val="000000"/>
          <w:sz w:val="24"/>
          <w:szCs w:val="24"/>
        </w:rPr>
        <w:t xml:space="preserve"> 04</w:t>
      </w:r>
      <w:r w:rsidRPr="00FC27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Pr="00FC273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FC273C">
        <w:rPr>
          <w:color w:val="000000"/>
          <w:sz w:val="24"/>
          <w:szCs w:val="24"/>
        </w:rPr>
        <w:t xml:space="preserve"> г.</w:t>
      </w:r>
      <w:r w:rsidRPr="004E7C86">
        <w:rPr>
          <w:color w:val="000000"/>
          <w:sz w:val="24"/>
          <w:szCs w:val="24"/>
        </w:rPr>
        <w:t xml:space="preserve"> в 11 часов 00 минут.</w:t>
      </w:r>
    </w:p>
    <w:p w:rsidR="00A83732" w:rsidRPr="004E7C86" w:rsidRDefault="00A83732" w:rsidP="00A83732">
      <w:pPr>
        <w:tabs>
          <w:tab w:val="num" w:pos="0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3. </w:t>
      </w:r>
      <w:r w:rsidRPr="004E7C86">
        <w:rPr>
          <w:color w:val="000000"/>
          <w:sz w:val="24"/>
          <w:szCs w:val="24"/>
        </w:rPr>
        <w:t>Порядок проведения аукциона:</w:t>
      </w:r>
    </w:p>
    <w:p w:rsidR="00A83732" w:rsidRDefault="00A83732" w:rsidP="00A83732">
      <w:pPr>
        <w:tabs>
          <w:tab w:val="num" w:pos="0"/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E7C86">
        <w:rPr>
          <w:color w:val="000000"/>
          <w:sz w:val="24"/>
          <w:szCs w:val="24"/>
        </w:rPr>
        <w:t>Рассмотрение заявок с целью признания претендентов участниками аук</w:t>
      </w:r>
      <w:r>
        <w:rPr>
          <w:color w:val="000000"/>
          <w:sz w:val="24"/>
          <w:szCs w:val="24"/>
        </w:rPr>
        <w:t>циона состоится в 14.00  часов 01</w:t>
      </w:r>
      <w:r w:rsidRPr="00FC27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Pr="00FC273C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FC273C">
        <w:rPr>
          <w:color w:val="000000"/>
          <w:sz w:val="24"/>
          <w:szCs w:val="24"/>
        </w:rPr>
        <w:t xml:space="preserve"> г.</w:t>
      </w:r>
      <w:r w:rsidRPr="004E7C86">
        <w:rPr>
          <w:color w:val="000000"/>
          <w:sz w:val="24"/>
          <w:szCs w:val="24"/>
        </w:rPr>
        <w:t xml:space="preserve"> Претендент приобретает статус участника аукциона с момента оформления</w:t>
      </w:r>
      <w:r>
        <w:rPr>
          <w:color w:val="000000"/>
          <w:sz w:val="24"/>
          <w:szCs w:val="24"/>
        </w:rPr>
        <w:t xml:space="preserve"> о</w:t>
      </w:r>
      <w:r w:rsidRPr="004E7C86">
        <w:rPr>
          <w:color w:val="000000"/>
          <w:sz w:val="24"/>
          <w:szCs w:val="24"/>
        </w:rPr>
        <w:t>тдел</w:t>
      </w:r>
      <w:r>
        <w:rPr>
          <w:color w:val="000000"/>
          <w:sz w:val="24"/>
          <w:szCs w:val="24"/>
        </w:rPr>
        <w:t>ом</w:t>
      </w:r>
      <w:r w:rsidRPr="004E7C86">
        <w:rPr>
          <w:color w:val="000000"/>
          <w:sz w:val="24"/>
          <w:szCs w:val="24"/>
        </w:rPr>
        <w:t xml:space="preserve"> по управлению </w:t>
      </w:r>
      <w:r>
        <w:rPr>
          <w:color w:val="000000"/>
          <w:sz w:val="24"/>
          <w:szCs w:val="24"/>
        </w:rPr>
        <w:t xml:space="preserve">муниципальным </w:t>
      </w:r>
      <w:r w:rsidRPr="004E7C86">
        <w:rPr>
          <w:color w:val="000000"/>
          <w:sz w:val="24"/>
          <w:szCs w:val="24"/>
        </w:rPr>
        <w:t xml:space="preserve">имуществом и землепользованию </w:t>
      </w:r>
      <w:r>
        <w:rPr>
          <w:color w:val="000000"/>
          <w:sz w:val="24"/>
          <w:szCs w:val="24"/>
        </w:rPr>
        <w:t xml:space="preserve">администрации </w:t>
      </w:r>
      <w:r w:rsidRPr="004E7C86">
        <w:rPr>
          <w:color w:val="000000"/>
          <w:sz w:val="24"/>
          <w:szCs w:val="24"/>
        </w:rPr>
        <w:t>Суровикинского муниципального района Волгоградской области протокола о рассмотрении заявок на участие в аукционе.</w:t>
      </w:r>
    </w:p>
    <w:p w:rsidR="00A83732" w:rsidRPr="007617CD" w:rsidRDefault="00A83732" w:rsidP="00A8373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17CD">
        <w:rPr>
          <w:sz w:val="24"/>
          <w:szCs w:val="24"/>
        </w:rPr>
        <w:t>В случае, если</w:t>
      </w:r>
      <w:r>
        <w:rPr>
          <w:sz w:val="24"/>
          <w:szCs w:val="24"/>
        </w:rPr>
        <w:t>,</w:t>
      </w:r>
      <w:r w:rsidRPr="007617CD">
        <w:rPr>
          <w:sz w:val="24"/>
          <w:szCs w:val="24"/>
        </w:rPr>
        <w:t xml:space="preserve"> по окончании срока подачи заявок на участие в аукционе подана только одна заявка на участие в аукционе</w:t>
      </w:r>
      <w:r>
        <w:rPr>
          <w:sz w:val="24"/>
          <w:szCs w:val="24"/>
        </w:rPr>
        <w:t>,</w:t>
      </w:r>
      <w:r w:rsidRPr="007617CD">
        <w:rPr>
          <w:sz w:val="24"/>
          <w:szCs w:val="24"/>
        </w:rPr>
        <w:t xml:space="preserve">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</w:t>
      </w:r>
      <w:r>
        <w:rPr>
          <w:sz w:val="24"/>
          <w:szCs w:val="24"/>
        </w:rPr>
        <w:t>,</w:t>
      </w:r>
      <w:r w:rsidRPr="007617CD">
        <w:rPr>
          <w:sz w:val="24"/>
          <w:szCs w:val="24"/>
        </w:rPr>
        <w:t xml:space="preserve">  указанным в </w:t>
      </w:r>
      <w:r>
        <w:rPr>
          <w:sz w:val="24"/>
          <w:szCs w:val="24"/>
        </w:rPr>
        <w:t xml:space="preserve">настоящем </w:t>
      </w:r>
      <w:r w:rsidRPr="007617CD">
        <w:rPr>
          <w:sz w:val="24"/>
          <w:szCs w:val="24"/>
        </w:rPr>
        <w:t xml:space="preserve">извещении о проведении аукциона условиям аукциона, </w:t>
      </w:r>
      <w:r>
        <w:rPr>
          <w:sz w:val="24"/>
          <w:szCs w:val="24"/>
        </w:rPr>
        <w:t>о</w:t>
      </w:r>
      <w:r w:rsidRPr="004E7C86">
        <w:rPr>
          <w:color w:val="000000"/>
          <w:sz w:val="24"/>
          <w:szCs w:val="24"/>
        </w:rPr>
        <w:t xml:space="preserve">тдел по управлению </w:t>
      </w:r>
      <w:r>
        <w:rPr>
          <w:color w:val="000000"/>
          <w:sz w:val="24"/>
          <w:szCs w:val="24"/>
        </w:rPr>
        <w:t xml:space="preserve">муниципальным </w:t>
      </w:r>
      <w:r w:rsidRPr="004E7C86">
        <w:rPr>
          <w:color w:val="000000"/>
          <w:sz w:val="24"/>
          <w:szCs w:val="24"/>
        </w:rPr>
        <w:t xml:space="preserve">имуществом и землепользованию </w:t>
      </w:r>
      <w:r>
        <w:rPr>
          <w:color w:val="000000"/>
          <w:sz w:val="24"/>
          <w:szCs w:val="24"/>
        </w:rPr>
        <w:t xml:space="preserve">администрации </w:t>
      </w:r>
      <w:r w:rsidRPr="004E7C86">
        <w:rPr>
          <w:color w:val="000000"/>
          <w:sz w:val="24"/>
          <w:szCs w:val="24"/>
        </w:rPr>
        <w:t>Суровикинского муниципального района Волгоградской области</w:t>
      </w:r>
      <w:r w:rsidRPr="007617CD">
        <w:rPr>
          <w:sz w:val="24"/>
          <w:szCs w:val="24"/>
        </w:rPr>
        <w:t xml:space="preserve"> в течение десяти дней со дня</w:t>
      </w:r>
      <w:r>
        <w:rPr>
          <w:sz w:val="24"/>
          <w:szCs w:val="24"/>
        </w:rPr>
        <w:t xml:space="preserve"> рассмотрения указанной заявки </w:t>
      </w:r>
      <w:r w:rsidRPr="007617CD">
        <w:rPr>
          <w:sz w:val="24"/>
          <w:szCs w:val="24"/>
        </w:rPr>
        <w:t xml:space="preserve"> направ</w:t>
      </w:r>
      <w:r>
        <w:rPr>
          <w:sz w:val="24"/>
          <w:szCs w:val="24"/>
        </w:rPr>
        <w:t>ляет</w:t>
      </w:r>
      <w:r w:rsidRPr="007617CD">
        <w:rPr>
          <w:sz w:val="24"/>
          <w:szCs w:val="24"/>
        </w:rPr>
        <w:t xml:space="preserve">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83732" w:rsidRPr="00255268" w:rsidRDefault="00A83732" w:rsidP="00A83732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255268">
        <w:rPr>
          <w:color w:val="000000"/>
        </w:rPr>
        <w:t xml:space="preserve">Окончательная регистрация участников аукциона проводится в день торгов </w:t>
      </w:r>
      <w:r w:rsidRPr="00255268">
        <w:rPr>
          <w:color w:val="000000"/>
        </w:rPr>
        <w:br/>
      </w:r>
      <w:r w:rsidRPr="00FC273C">
        <w:rPr>
          <w:color w:val="000000"/>
        </w:rPr>
        <w:t>(</w:t>
      </w:r>
      <w:r>
        <w:rPr>
          <w:color w:val="000000"/>
        </w:rPr>
        <w:t>04</w:t>
      </w:r>
      <w:r w:rsidRPr="00FC273C">
        <w:rPr>
          <w:color w:val="000000"/>
        </w:rPr>
        <w:t xml:space="preserve"> </w:t>
      </w:r>
      <w:r>
        <w:rPr>
          <w:color w:val="000000"/>
        </w:rPr>
        <w:t>июня</w:t>
      </w:r>
      <w:r w:rsidRPr="00FC273C">
        <w:rPr>
          <w:color w:val="000000"/>
        </w:rPr>
        <w:t xml:space="preserve"> 201</w:t>
      </w:r>
      <w:r>
        <w:rPr>
          <w:color w:val="000000"/>
        </w:rPr>
        <w:t>8г.</w:t>
      </w:r>
      <w:r w:rsidRPr="00FC273C">
        <w:rPr>
          <w:color w:val="000000"/>
        </w:rPr>
        <w:t>)</w:t>
      </w:r>
      <w:r w:rsidRPr="00255268">
        <w:rPr>
          <w:color w:val="000000"/>
        </w:rPr>
        <w:t xml:space="preserve"> с 10.15 до 10.50 часов.</w:t>
      </w:r>
    </w:p>
    <w:p w:rsidR="00A83732" w:rsidRPr="004E7C86" w:rsidRDefault="00A83732" w:rsidP="00A83732">
      <w:pPr>
        <w:tabs>
          <w:tab w:val="num" w:pos="0"/>
          <w:tab w:val="left" w:pos="993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E7C86">
        <w:rPr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земельн</w:t>
      </w:r>
      <w:r>
        <w:rPr>
          <w:color w:val="000000"/>
          <w:sz w:val="24"/>
          <w:szCs w:val="24"/>
        </w:rPr>
        <w:t>ых</w:t>
      </w:r>
      <w:r w:rsidRPr="004E7C86">
        <w:rPr>
          <w:color w:val="000000"/>
          <w:sz w:val="24"/>
          <w:szCs w:val="24"/>
        </w:rPr>
        <w:t xml:space="preserve"> участк</w:t>
      </w:r>
      <w:r>
        <w:rPr>
          <w:color w:val="000000"/>
          <w:sz w:val="24"/>
          <w:szCs w:val="24"/>
        </w:rPr>
        <w:t>ов</w:t>
      </w:r>
      <w:r w:rsidRPr="004E7C86">
        <w:rPr>
          <w:color w:val="000000"/>
          <w:sz w:val="24"/>
          <w:szCs w:val="24"/>
        </w:rPr>
        <w:t>. Предложения о цене предмета аукциона заявляются открыто в ходе проведения аукциона.</w:t>
      </w:r>
    </w:p>
    <w:p w:rsidR="00A83732" w:rsidRDefault="00A83732" w:rsidP="00A83732">
      <w:pPr>
        <w:tabs>
          <w:tab w:val="left" w:pos="709"/>
        </w:tabs>
        <w:ind w:right="-2" w:firstLine="567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E7C86">
        <w:rPr>
          <w:color w:val="000000"/>
          <w:sz w:val="24"/>
          <w:szCs w:val="24"/>
        </w:rPr>
        <w:t>Величина повышения начальной цены предмета аукциона («шаг аукциона») – 3 процента</w:t>
      </w:r>
      <w:r w:rsidRPr="004E7C86">
        <w:rPr>
          <w:color w:val="000000" w:themeColor="text1"/>
          <w:sz w:val="24"/>
          <w:szCs w:val="24"/>
        </w:rPr>
        <w:t xml:space="preserve"> от начальной цены </w:t>
      </w:r>
      <w:r>
        <w:rPr>
          <w:color w:val="000000" w:themeColor="text1"/>
          <w:sz w:val="24"/>
          <w:szCs w:val="24"/>
        </w:rPr>
        <w:t>предмета аукциона.</w:t>
      </w:r>
    </w:p>
    <w:p w:rsidR="00A83732" w:rsidRPr="004E7C86" w:rsidRDefault="00A83732" w:rsidP="00A83732">
      <w:pPr>
        <w:tabs>
          <w:tab w:val="num" w:pos="0"/>
          <w:tab w:val="left" w:pos="709"/>
        </w:tabs>
        <w:ind w:right="-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4E7C86">
        <w:rPr>
          <w:color w:val="000000"/>
          <w:sz w:val="24"/>
          <w:szCs w:val="24"/>
        </w:rPr>
        <w:t xml:space="preserve">Для участия в аукционе претендентам необходимо представить в </w:t>
      </w:r>
      <w:r>
        <w:rPr>
          <w:color w:val="000000"/>
          <w:sz w:val="24"/>
          <w:szCs w:val="24"/>
        </w:rPr>
        <w:t>о</w:t>
      </w:r>
      <w:r w:rsidRPr="004E7C86">
        <w:rPr>
          <w:color w:val="000000"/>
          <w:sz w:val="24"/>
          <w:szCs w:val="24"/>
        </w:rPr>
        <w:t xml:space="preserve">тдел по управлению </w:t>
      </w:r>
      <w:r>
        <w:rPr>
          <w:color w:val="000000"/>
          <w:sz w:val="24"/>
          <w:szCs w:val="24"/>
        </w:rPr>
        <w:t xml:space="preserve">муниципальным </w:t>
      </w:r>
      <w:r w:rsidRPr="004E7C86">
        <w:rPr>
          <w:color w:val="000000"/>
          <w:sz w:val="24"/>
          <w:szCs w:val="24"/>
        </w:rPr>
        <w:t xml:space="preserve">имуществом и землепользованию </w:t>
      </w:r>
      <w:r>
        <w:rPr>
          <w:color w:val="000000"/>
          <w:sz w:val="24"/>
          <w:szCs w:val="24"/>
        </w:rPr>
        <w:t xml:space="preserve">администрации </w:t>
      </w:r>
      <w:r w:rsidRPr="004E7C86">
        <w:rPr>
          <w:color w:val="000000"/>
          <w:sz w:val="24"/>
          <w:szCs w:val="24"/>
        </w:rPr>
        <w:t>Суровикинского муниципального района Волгоградской области следующие документы:</w:t>
      </w:r>
    </w:p>
    <w:p w:rsidR="00A83732" w:rsidRPr="004E7C86" w:rsidRDefault="00A83732" w:rsidP="00A83732">
      <w:pPr>
        <w:tabs>
          <w:tab w:val="num" w:pos="0"/>
          <w:tab w:val="left" w:pos="993"/>
        </w:tabs>
        <w:ind w:left="709"/>
        <w:jc w:val="both"/>
        <w:rPr>
          <w:color w:val="000000"/>
          <w:sz w:val="24"/>
          <w:szCs w:val="24"/>
        </w:rPr>
      </w:pPr>
      <w:r w:rsidRPr="004E7C86">
        <w:rPr>
          <w:color w:val="000000"/>
          <w:sz w:val="24"/>
          <w:szCs w:val="24"/>
        </w:rPr>
        <w:t>- заявку на участие в аукционе по установленной форме с указанием банковских реквизитов счета для возврата задатка</w:t>
      </w:r>
      <w:r>
        <w:rPr>
          <w:color w:val="000000"/>
          <w:sz w:val="24"/>
          <w:szCs w:val="24"/>
        </w:rPr>
        <w:t>,</w:t>
      </w:r>
      <w:r w:rsidRPr="004E7C86">
        <w:rPr>
          <w:color w:val="000000"/>
          <w:sz w:val="24"/>
          <w:szCs w:val="24"/>
        </w:rPr>
        <w:t xml:space="preserve"> согласно приложению 1;</w:t>
      </w:r>
    </w:p>
    <w:p w:rsidR="00A83732" w:rsidRPr="004E7C86" w:rsidRDefault="00A83732" w:rsidP="00A83732">
      <w:pPr>
        <w:tabs>
          <w:tab w:val="num" w:pos="0"/>
          <w:tab w:val="left" w:pos="993"/>
        </w:tabs>
        <w:ind w:left="709"/>
        <w:jc w:val="both"/>
        <w:rPr>
          <w:color w:val="000000"/>
          <w:sz w:val="24"/>
          <w:szCs w:val="24"/>
        </w:rPr>
      </w:pPr>
      <w:r w:rsidRPr="004E7C86">
        <w:rPr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A83732" w:rsidRPr="004E7C86" w:rsidRDefault="00A83732" w:rsidP="00A83732">
      <w:pPr>
        <w:tabs>
          <w:tab w:val="num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4E7C86">
        <w:rPr>
          <w:color w:val="000000"/>
          <w:sz w:val="24"/>
          <w:szCs w:val="24"/>
        </w:rPr>
        <w:t>- документы, подтверждающие внесение задатка.</w:t>
      </w:r>
    </w:p>
    <w:p w:rsidR="00A83732" w:rsidRPr="004E7C86" w:rsidRDefault="00A83732" w:rsidP="00A83732">
      <w:pPr>
        <w:tabs>
          <w:tab w:val="num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 w:rsidRPr="004E7C86">
        <w:rPr>
          <w:color w:val="000000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83732" w:rsidRPr="004E7C86" w:rsidRDefault="00A83732" w:rsidP="00A83732">
      <w:pPr>
        <w:tabs>
          <w:tab w:val="num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4E7C86">
        <w:rPr>
          <w:color w:val="000000"/>
          <w:sz w:val="24"/>
          <w:szCs w:val="24"/>
        </w:rPr>
        <w:t xml:space="preserve">Предоставление платежных документов, подтверждающих внесение задатка, признается заключением соглашения о задатке. </w:t>
      </w:r>
    </w:p>
    <w:p w:rsidR="00A83732" w:rsidRPr="004E7C86" w:rsidRDefault="00A83732" w:rsidP="00A83732">
      <w:pPr>
        <w:tabs>
          <w:tab w:val="num" w:pos="0"/>
          <w:tab w:val="left" w:pos="709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4E7C86">
        <w:rPr>
          <w:color w:val="000000"/>
          <w:sz w:val="24"/>
          <w:szCs w:val="24"/>
        </w:rPr>
        <w:t xml:space="preserve">Образцы необходимых документов выдаются претендентам в </w:t>
      </w:r>
      <w:r>
        <w:rPr>
          <w:color w:val="000000"/>
          <w:sz w:val="24"/>
          <w:szCs w:val="24"/>
        </w:rPr>
        <w:t>о</w:t>
      </w:r>
      <w:r w:rsidRPr="004E7C86">
        <w:rPr>
          <w:color w:val="000000"/>
          <w:sz w:val="24"/>
          <w:szCs w:val="24"/>
        </w:rPr>
        <w:t xml:space="preserve">тделе по управлению </w:t>
      </w:r>
      <w:r>
        <w:rPr>
          <w:color w:val="000000"/>
          <w:sz w:val="24"/>
          <w:szCs w:val="24"/>
        </w:rPr>
        <w:t xml:space="preserve">муниципальным </w:t>
      </w:r>
      <w:r w:rsidRPr="004E7C86">
        <w:rPr>
          <w:color w:val="000000"/>
          <w:sz w:val="24"/>
          <w:szCs w:val="24"/>
        </w:rPr>
        <w:t xml:space="preserve">имуществом и землепользованию </w:t>
      </w:r>
      <w:r>
        <w:rPr>
          <w:color w:val="000000"/>
          <w:sz w:val="24"/>
          <w:szCs w:val="24"/>
        </w:rPr>
        <w:t xml:space="preserve">администрации </w:t>
      </w:r>
      <w:r w:rsidRPr="004E7C86">
        <w:rPr>
          <w:color w:val="000000"/>
          <w:sz w:val="24"/>
          <w:szCs w:val="24"/>
        </w:rPr>
        <w:t xml:space="preserve">Суровикинского муниципального района Волгоградской области в месте приема заявок. </w:t>
      </w:r>
    </w:p>
    <w:p w:rsidR="00A83732" w:rsidRPr="004E7C86" w:rsidRDefault="00A83732" w:rsidP="00A83732">
      <w:pPr>
        <w:tabs>
          <w:tab w:val="num" w:pos="0"/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4E7C86">
        <w:rPr>
          <w:color w:val="000000"/>
          <w:sz w:val="24"/>
          <w:szCs w:val="24"/>
        </w:rPr>
        <w:t>Один заявитель может подать только одну заявку на участие в аукционе.</w:t>
      </w:r>
    </w:p>
    <w:p w:rsidR="00A83732" w:rsidRPr="00C24D87" w:rsidRDefault="00A83732" w:rsidP="00A83732">
      <w:pPr>
        <w:pStyle w:val="a4"/>
        <w:tabs>
          <w:tab w:val="left" w:pos="993"/>
        </w:tabs>
        <w:spacing w:after="0"/>
        <w:ind w:left="0" w:firstLine="710"/>
        <w:jc w:val="both"/>
        <w:rPr>
          <w:color w:val="000000"/>
        </w:rPr>
      </w:pPr>
      <w:r w:rsidRPr="00C24D87">
        <w:rPr>
          <w:color w:val="000000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83732" w:rsidRPr="004E7C86" w:rsidRDefault="00A83732" w:rsidP="00A83732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4E7C86">
        <w:rPr>
          <w:color w:val="000000"/>
        </w:rPr>
        <w:t xml:space="preserve">В </w:t>
      </w:r>
      <w:r>
        <w:rPr>
          <w:color w:val="000000"/>
        </w:rPr>
        <w:t>о</w:t>
      </w:r>
      <w:r w:rsidRPr="004E7C86">
        <w:rPr>
          <w:color w:val="000000"/>
        </w:rPr>
        <w:t xml:space="preserve">тделе по управлению </w:t>
      </w:r>
      <w:r>
        <w:rPr>
          <w:color w:val="000000"/>
        </w:rPr>
        <w:t xml:space="preserve">муниципальным </w:t>
      </w:r>
      <w:r w:rsidRPr="004E7C86">
        <w:rPr>
          <w:color w:val="000000"/>
        </w:rPr>
        <w:t xml:space="preserve">имуществом и землепользованию </w:t>
      </w:r>
      <w:r>
        <w:rPr>
          <w:color w:val="000000"/>
        </w:rPr>
        <w:t xml:space="preserve">администрации </w:t>
      </w:r>
      <w:r w:rsidRPr="004E7C86">
        <w:rPr>
          <w:color w:val="000000"/>
        </w:rPr>
        <w:t xml:space="preserve">Суровикинского муниципального района Волгоградской области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</w:t>
      </w:r>
      <w:r>
        <w:rPr>
          <w:color w:val="000000"/>
        </w:rPr>
        <w:t>его</w:t>
      </w:r>
      <w:r w:rsidRPr="004E7C86">
        <w:rPr>
          <w:color w:val="000000"/>
        </w:rPr>
        <w:t xml:space="preserve"> на местности. Победитель аукциона, не реализовавший свое право на осмотр земельного участка и изучение его документации, лишается права предъявлять претензии к </w:t>
      </w:r>
      <w:r>
        <w:rPr>
          <w:color w:val="000000"/>
        </w:rPr>
        <w:t>о</w:t>
      </w:r>
      <w:r w:rsidRPr="004E7C86">
        <w:rPr>
          <w:color w:val="000000"/>
        </w:rPr>
        <w:t xml:space="preserve">тделу по управлению </w:t>
      </w:r>
      <w:r>
        <w:rPr>
          <w:color w:val="000000"/>
        </w:rPr>
        <w:t xml:space="preserve">муниципальным </w:t>
      </w:r>
      <w:r w:rsidRPr="004E7C86">
        <w:rPr>
          <w:color w:val="000000"/>
        </w:rPr>
        <w:t xml:space="preserve">имуществом и землепользованию </w:t>
      </w:r>
      <w:r>
        <w:rPr>
          <w:color w:val="000000"/>
        </w:rPr>
        <w:t xml:space="preserve">администрации </w:t>
      </w:r>
      <w:r w:rsidRPr="004E7C86">
        <w:rPr>
          <w:color w:val="000000"/>
        </w:rPr>
        <w:t>Суровикинского муниципального района Волгоградской области по поводу состояния предмета аукциона.</w:t>
      </w:r>
    </w:p>
    <w:p w:rsidR="00A83732" w:rsidRPr="004E7C86" w:rsidRDefault="00A83732" w:rsidP="00A83732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4E7C86">
        <w:rPr>
          <w:color w:val="000000"/>
        </w:rPr>
        <w:t>Границы земельн</w:t>
      </w:r>
      <w:r>
        <w:rPr>
          <w:color w:val="000000"/>
        </w:rPr>
        <w:t>ых</w:t>
      </w:r>
      <w:r w:rsidRPr="004E7C86">
        <w:rPr>
          <w:color w:val="000000"/>
        </w:rPr>
        <w:t xml:space="preserve"> участк</w:t>
      </w:r>
      <w:r>
        <w:rPr>
          <w:color w:val="000000"/>
        </w:rPr>
        <w:t>ов</w:t>
      </w:r>
      <w:r w:rsidRPr="004E7C86">
        <w:rPr>
          <w:color w:val="000000"/>
        </w:rPr>
        <w:t xml:space="preserve"> указаны в </w:t>
      </w:r>
      <w:r>
        <w:rPr>
          <w:color w:val="000000"/>
        </w:rPr>
        <w:t>выписках из ЕГРН об основных характеристиках и зарегистрированных правах на объект недвижимости</w:t>
      </w:r>
      <w:r w:rsidRPr="004E7C86">
        <w:rPr>
          <w:color w:val="000000"/>
        </w:rPr>
        <w:t>, выданн</w:t>
      </w:r>
      <w:r>
        <w:rPr>
          <w:color w:val="000000"/>
        </w:rPr>
        <w:t>ых</w:t>
      </w:r>
      <w:r w:rsidRPr="004E7C86">
        <w:rPr>
          <w:color w:val="000000"/>
        </w:rPr>
        <w:t xml:space="preserve"> филиалом ФГБУ «ФКП Росреестра» по Волгоградской области, с которым</w:t>
      </w:r>
      <w:r>
        <w:rPr>
          <w:color w:val="000000"/>
        </w:rPr>
        <w:t>и</w:t>
      </w:r>
      <w:r w:rsidRPr="004E7C86">
        <w:rPr>
          <w:color w:val="000000"/>
        </w:rPr>
        <w:t xml:space="preserve"> можно ознакомиться в </w:t>
      </w:r>
      <w:r>
        <w:rPr>
          <w:color w:val="000000"/>
        </w:rPr>
        <w:t>о</w:t>
      </w:r>
      <w:r w:rsidRPr="004E7C86">
        <w:rPr>
          <w:color w:val="000000"/>
        </w:rPr>
        <w:t xml:space="preserve">тделе по управлению </w:t>
      </w:r>
      <w:r>
        <w:rPr>
          <w:color w:val="000000"/>
        </w:rPr>
        <w:t xml:space="preserve">муниципальным </w:t>
      </w:r>
      <w:r w:rsidRPr="004E7C86">
        <w:rPr>
          <w:color w:val="000000"/>
        </w:rPr>
        <w:t xml:space="preserve">имуществом и землепользованию </w:t>
      </w:r>
      <w:r>
        <w:rPr>
          <w:color w:val="000000"/>
        </w:rPr>
        <w:t xml:space="preserve">администрации </w:t>
      </w:r>
      <w:r w:rsidRPr="004E7C86">
        <w:rPr>
          <w:color w:val="000000"/>
        </w:rPr>
        <w:t xml:space="preserve">Суровикинского муниципального района Волгоградской области, </w:t>
      </w:r>
      <w:r>
        <w:rPr>
          <w:color w:val="000000"/>
        </w:rPr>
        <w:t xml:space="preserve">в информационно-телекоммуникационной сети «Интернет» </w:t>
      </w:r>
      <w:r w:rsidRPr="004E7C86">
        <w:rPr>
          <w:color w:val="000000"/>
        </w:rPr>
        <w:t>в</w:t>
      </w:r>
      <w:r w:rsidRPr="004E7C86">
        <w:rPr>
          <w:color w:val="000000"/>
          <w:shd w:val="clear" w:color="auto" w:fill="FFFFFF"/>
        </w:rPr>
        <w:t xml:space="preserve"> справочно-информационном сервисе </w:t>
      </w:r>
      <w:r>
        <w:rPr>
          <w:color w:val="000000"/>
          <w:shd w:val="clear" w:color="auto" w:fill="FFFFFF"/>
        </w:rPr>
        <w:t>«Публичная кадастровая карта»</w:t>
      </w:r>
      <w:r w:rsidRPr="004E7C86">
        <w:rPr>
          <w:color w:val="000000"/>
          <w:shd w:val="clear" w:color="auto" w:fill="FFFFFF"/>
        </w:rPr>
        <w:t>.</w:t>
      </w:r>
      <w:r w:rsidRPr="004E7C86">
        <w:rPr>
          <w:color w:val="000000"/>
        </w:rPr>
        <w:t xml:space="preserve"> </w:t>
      </w:r>
    </w:p>
    <w:p w:rsidR="00A83732" w:rsidRPr="004E7C86" w:rsidRDefault="00A83732" w:rsidP="00A83732">
      <w:pPr>
        <w:pStyle w:val="a4"/>
        <w:tabs>
          <w:tab w:val="num" w:pos="0"/>
          <w:tab w:val="left" w:pos="993"/>
          <w:tab w:val="left" w:pos="1134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П</w:t>
      </w:r>
      <w:r w:rsidRPr="004E7C86">
        <w:rPr>
          <w:color w:val="000000"/>
        </w:rPr>
        <w:t>обедителем аукциона признается участник, предложивший наиболее высокую цену.</w:t>
      </w:r>
      <w:r>
        <w:rPr>
          <w:color w:val="000000"/>
        </w:rPr>
        <w:t xml:space="preserve"> </w:t>
      </w:r>
      <w:r w:rsidRPr="004E7C86">
        <w:rPr>
          <w:color w:val="000000"/>
        </w:rPr>
        <w:t>Протокол аукциона составляется в двух экземплярах, один из которых остается у организатора аукциона (</w:t>
      </w:r>
      <w:r>
        <w:rPr>
          <w:color w:val="000000"/>
        </w:rPr>
        <w:t>о</w:t>
      </w:r>
      <w:r w:rsidRPr="004E7C86">
        <w:rPr>
          <w:color w:val="000000"/>
        </w:rPr>
        <w:t xml:space="preserve">тдел по управлению </w:t>
      </w:r>
      <w:r>
        <w:rPr>
          <w:color w:val="000000"/>
        </w:rPr>
        <w:t xml:space="preserve">муниципальным </w:t>
      </w:r>
      <w:r w:rsidRPr="004E7C86">
        <w:rPr>
          <w:color w:val="000000"/>
        </w:rPr>
        <w:t xml:space="preserve">имуществом и землепользованию </w:t>
      </w:r>
      <w:r>
        <w:rPr>
          <w:color w:val="000000"/>
        </w:rPr>
        <w:t xml:space="preserve">администрации </w:t>
      </w:r>
      <w:r w:rsidRPr="004E7C86">
        <w:rPr>
          <w:color w:val="000000"/>
        </w:rPr>
        <w:t>Суровикинского муниципального района Волгоградской области), второй экземпляр протокола передает</w:t>
      </w:r>
      <w:r>
        <w:rPr>
          <w:color w:val="000000"/>
        </w:rPr>
        <w:t>ся</w:t>
      </w:r>
      <w:r w:rsidRPr="004E7C86">
        <w:rPr>
          <w:color w:val="000000"/>
        </w:rPr>
        <w:t xml:space="preserve"> победителю аукциона.</w:t>
      </w:r>
    </w:p>
    <w:p w:rsidR="00A83732" w:rsidRPr="004E7C86" w:rsidRDefault="00A83732" w:rsidP="00A83732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4E7C86">
        <w:rPr>
          <w:color w:val="000000"/>
        </w:rPr>
        <w:t xml:space="preserve">Аукцион признается несостоявшимся в </w:t>
      </w:r>
      <w:r>
        <w:rPr>
          <w:color w:val="000000"/>
        </w:rPr>
        <w:t xml:space="preserve">случаях указанных в абзаце 3 пункта  3 настоящего извещения и в </w:t>
      </w:r>
      <w:r w:rsidRPr="004E7C86">
        <w:rPr>
          <w:color w:val="000000"/>
        </w:rPr>
        <w:t>соответствии с п. 19 ст. 39.12 Земельного кодекса Российской Федерации.</w:t>
      </w:r>
    </w:p>
    <w:p w:rsidR="00A83732" w:rsidRPr="004E7C86" w:rsidRDefault="00A83732" w:rsidP="00A83732">
      <w:pPr>
        <w:pStyle w:val="a4"/>
        <w:tabs>
          <w:tab w:val="num" w:pos="0"/>
          <w:tab w:val="left" w:pos="993"/>
          <w:tab w:val="left" w:pos="1134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4E7C86">
        <w:rPr>
          <w:color w:val="000000"/>
        </w:rPr>
        <w:t>С победителем аукциона заключается договор аренды земельного участка в соответствии с условиями опубликованн</w:t>
      </w:r>
      <w:r>
        <w:rPr>
          <w:color w:val="000000"/>
        </w:rPr>
        <w:t>ых</w:t>
      </w:r>
      <w:r w:rsidRPr="004E7C86">
        <w:rPr>
          <w:color w:val="000000"/>
        </w:rPr>
        <w:t xml:space="preserve"> проект</w:t>
      </w:r>
      <w:r>
        <w:rPr>
          <w:color w:val="000000"/>
        </w:rPr>
        <w:t>ов</w:t>
      </w:r>
      <w:r w:rsidRPr="004E7C86">
        <w:rPr>
          <w:color w:val="000000"/>
        </w:rPr>
        <w:t xml:space="preserve"> договор</w:t>
      </w:r>
      <w:r>
        <w:rPr>
          <w:color w:val="000000"/>
        </w:rPr>
        <w:t>ов</w:t>
      </w:r>
      <w:r w:rsidRPr="004E7C86">
        <w:rPr>
          <w:color w:val="000000"/>
        </w:rPr>
        <w:t xml:space="preserve"> аренды земельн</w:t>
      </w:r>
      <w:r>
        <w:rPr>
          <w:color w:val="000000"/>
        </w:rPr>
        <w:t>ых</w:t>
      </w:r>
      <w:r w:rsidRPr="004E7C86">
        <w:rPr>
          <w:color w:val="000000"/>
        </w:rPr>
        <w:t xml:space="preserve"> </w:t>
      </w:r>
      <w:r w:rsidRPr="00780842">
        <w:rPr>
          <w:color w:val="000000"/>
        </w:rPr>
        <w:t>участков (приложени</w:t>
      </w:r>
      <w:r>
        <w:rPr>
          <w:color w:val="000000"/>
        </w:rPr>
        <w:t>е</w:t>
      </w:r>
      <w:r w:rsidRPr="00780842">
        <w:rPr>
          <w:color w:val="000000"/>
        </w:rPr>
        <w:t xml:space="preserve"> 2).</w:t>
      </w:r>
    </w:p>
    <w:p w:rsidR="00A83732" w:rsidRPr="004E7C86" w:rsidRDefault="00A83732" w:rsidP="00A83732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4E7C86">
        <w:rPr>
          <w:color w:val="000000"/>
        </w:rPr>
        <w:t xml:space="preserve">Отдел по управлению </w:t>
      </w:r>
      <w:r>
        <w:rPr>
          <w:color w:val="000000"/>
        </w:rPr>
        <w:t xml:space="preserve">муниципальным </w:t>
      </w:r>
      <w:r w:rsidRPr="004E7C86">
        <w:rPr>
          <w:color w:val="000000"/>
        </w:rPr>
        <w:t xml:space="preserve">имуществом и землепользованию </w:t>
      </w:r>
      <w:r>
        <w:rPr>
          <w:color w:val="000000"/>
        </w:rPr>
        <w:t xml:space="preserve">администрации </w:t>
      </w:r>
      <w:r w:rsidRPr="004E7C86">
        <w:rPr>
          <w:color w:val="000000"/>
        </w:rPr>
        <w:t xml:space="preserve">Суровикинского муниципального района Волгоградской области 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аукциона. Не допускается заключение договора аренды ранее, чем через </w:t>
      </w:r>
      <w:r w:rsidRPr="004E7C86">
        <w:rPr>
          <w:color w:val="000000"/>
        </w:rPr>
        <w:lastRenderedPageBreak/>
        <w:t xml:space="preserve">десять дней со дня размещения информации о результатах аукциона на официальном сайте. </w:t>
      </w:r>
    </w:p>
    <w:p w:rsidR="00A83732" w:rsidRPr="006E1D4A" w:rsidRDefault="00A83732" w:rsidP="00A83732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Pr="008F5AF9">
        <w:rPr>
          <w:color w:val="000000"/>
        </w:rPr>
        <w:t>Задаток зачисляется в счет арендной платы.</w:t>
      </w:r>
    </w:p>
    <w:p w:rsidR="00A83732" w:rsidRPr="004E7C86" w:rsidRDefault="00A83732" w:rsidP="00A83732">
      <w:pPr>
        <w:pStyle w:val="a4"/>
        <w:tabs>
          <w:tab w:val="num" w:pos="0"/>
          <w:tab w:val="left" w:pos="993"/>
          <w:tab w:val="left" w:pos="1134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4E7C86">
        <w:rPr>
          <w:color w:val="000000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A83732" w:rsidRDefault="00A83732" w:rsidP="00A83732">
      <w:pPr>
        <w:pStyle w:val="a4"/>
        <w:tabs>
          <w:tab w:val="num" w:pos="0"/>
          <w:tab w:val="left" w:pos="709"/>
          <w:tab w:val="left" w:pos="993"/>
          <w:tab w:val="left" w:pos="1134"/>
        </w:tabs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4E7C86">
        <w:rPr>
          <w:color w:val="000000"/>
        </w:rPr>
        <w:t xml:space="preserve">Решение об отмене проведения аукциона принимается </w:t>
      </w:r>
      <w:r>
        <w:rPr>
          <w:color w:val="000000"/>
        </w:rPr>
        <w:t>о</w:t>
      </w:r>
      <w:r w:rsidRPr="004E7C86">
        <w:rPr>
          <w:color w:val="000000"/>
        </w:rPr>
        <w:t>тдел</w:t>
      </w:r>
      <w:r>
        <w:rPr>
          <w:color w:val="000000"/>
        </w:rPr>
        <w:t>ом</w:t>
      </w:r>
      <w:r w:rsidRPr="004E7C86">
        <w:rPr>
          <w:color w:val="000000"/>
        </w:rPr>
        <w:t xml:space="preserve"> по управлению </w:t>
      </w:r>
      <w:r>
        <w:rPr>
          <w:color w:val="000000"/>
        </w:rPr>
        <w:t xml:space="preserve">муниципальным </w:t>
      </w:r>
      <w:r w:rsidRPr="004E7C86">
        <w:rPr>
          <w:color w:val="000000"/>
        </w:rPr>
        <w:t xml:space="preserve">имуществом и землепользованию </w:t>
      </w:r>
      <w:r>
        <w:rPr>
          <w:color w:val="000000"/>
        </w:rPr>
        <w:t xml:space="preserve">администрации </w:t>
      </w:r>
      <w:r w:rsidRPr="004E7C86">
        <w:rPr>
          <w:color w:val="000000"/>
        </w:rPr>
        <w:t>Суровикинского муниципального района Волгоградской области не позднее, чем за три дня до его проведения.</w:t>
      </w:r>
    </w:p>
    <w:p w:rsidR="00A83732" w:rsidRDefault="00A83732" w:rsidP="00A83732">
      <w:pPr>
        <w:pStyle w:val="ConsPlusNormal"/>
        <w:tabs>
          <w:tab w:val="left" w:pos="709"/>
        </w:tabs>
        <w:ind w:firstLine="567"/>
        <w:jc w:val="both"/>
        <w:rPr>
          <w:color w:val="000000"/>
        </w:rPr>
      </w:pPr>
      <w:r>
        <w:rPr>
          <w:b w:val="0"/>
          <w:color w:val="000000"/>
        </w:rPr>
        <w:t xml:space="preserve">  </w:t>
      </w:r>
      <w:r w:rsidRPr="006E1D4A">
        <w:rPr>
          <w:b w:val="0"/>
          <w:color w:val="000000"/>
        </w:rPr>
        <w:t>4.</w:t>
      </w:r>
      <w:r>
        <w:rPr>
          <w:b w:val="0"/>
          <w:color w:val="000000"/>
        </w:rPr>
        <w:t xml:space="preserve"> Предмет аукциона:</w:t>
      </w:r>
      <w:r w:rsidRPr="009E7CDE">
        <w:rPr>
          <w:color w:val="000000"/>
        </w:rPr>
        <w:t xml:space="preserve"> </w:t>
      </w:r>
    </w:p>
    <w:p w:rsidR="00A83732" w:rsidRPr="00777F69" w:rsidRDefault="00A83732" w:rsidP="00A8373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7CD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    </w:t>
      </w:r>
      <w:r w:rsidRPr="009E7CDE">
        <w:rPr>
          <w:color w:val="000000"/>
          <w:sz w:val="24"/>
          <w:szCs w:val="24"/>
        </w:rPr>
        <w:t xml:space="preserve">лот № 1: </w:t>
      </w:r>
      <w:r w:rsidRPr="009E7CDE">
        <w:rPr>
          <w:sz w:val="24"/>
          <w:szCs w:val="24"/>
        </w:rPr>
        <w:t>земельный участок, государственная собственность на который не разграничена</w:t>
      </w:r>
      <w:r>
        <w:rPr>
          <w:sz w:val="24"/>
          <w:szCs w:val="24"/>
        </w:rPr>
        <w:t>,</w:t>
      </w:r>
      <w:r w:rsidRPr="009E7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земель населенных пунктов </w:t>
      </w:r>
      <w:r w:rsidRPr="009E7CDE">
        <w:rPr>
          <w:bCs/>
          <w:sz w:val="24"/>
          <w:szCs w:val="24"/>
        </w:rPr>
        <w:t>для размещения индивидуального жилого дома с правом содержания скота и птицы, площадью 4999 кв. м., с кадастровым номером 34:30:120002:456, расположенного по адресу: Волгоградская  область, Суровикинский район, х.Новодербеновский</w:t>
      </w:r>
      <w:r w:rsidRPr="00406560">
        <w:t xml:space="preserve">, </w:t>
      </w:r>
      <w:r w:rsidRPr="009E7CDE">
        <w:rPr>
          <w:sz w:val="24"/>
          <w:szCs w:val="24"/>
        </w:rPr>
        <w:t>существующие ограничения (</w:t>
      </w:r>
      <w:r w:rsidRPr="00777F69">
        <w:rPr>
          <w:sz w:val="24"/>
          <w:szCs w:val="24"/>
        </w:rPr>
        <w:t>обременения) права – не зарегистрировано.</w:t>
      </w:r>
    </w:p>
    <w:p w:rsidR="00A83732" w:rsidRPr="00777F69" w:rsidRDefault="00A83732" w:rsidP="00A83732">
      <w:pPr>
        <w:pStyle w:val="ConsPlusNormal"/>
        <w:tabs>
          <w:tab w:val="left" w:pos="709"/>
        </w:tabs>
        <w:ind w:firstLine="567"/>
        <w:jc w:val="both"/>
        <w:rPr>
          <w:b w:val="0"/>
        </w:rPr>
      </w:pPr>
      <w:r w:rsidRPr="00777F69">
        <w:rPr>
          <w:b w:val="0"/>
        </w:rPr>
        <w:t xml:space="preserve">  Предельные параметры разрешенного строительства объектов капитального строительства и предельные (минимальные и (или) максимальные) размеры земельных участков, в том числе их площадь для размещения индивидуального жилого дома с правом содержания скота и птицы:</w:t>
      </w:r>
    </w:p>
    <w:p w:rsidR="00A83732" w:rsidRPr="00777F69" w:rsidRDefault="00A83732" w:rsidP="00A83732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77F69">
        <w:rPr>
          <w:sz w:val="24"/>
          <w:szCs w:val="24"/>
        </w:rPr>
        <w:t xml:space="preserve"> минимальная площадь земельного участка - 300 кв. метров;</w:t>
      </w:r>
    </w:p>
    <w:p w:rsidR="00A83732" w:rsidRPr="00777F69" w:rsidRDefault="00A83732" w:rsidP="00A83732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77F69">
        <w:rPr>
          <w:sz w:val="24"/>
          <w:szCs w:val="24"/>
        </w:rPr>
        <w:t xml:space="preserve"> максимальная площадь земельного участка - 5000 кв. метров;</w:t>
      </w:r>
    </w:p>
    <w:p w:rsidR="00A83732" w:rsidRPr="00777F69" w:rsidRDefault="00A83732" w:rsidP="00A83732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77F69">
        <w:rPr>
          <w:sz w:val="24"/>
          <w:szCs w:val="24"/>
        </w:rPr>
        <w:t xml:space="preserve"> минимальная ширина вдоль фронта улицы – не подлежит ограничению;</w:t>
      </w:r>
    </w:p>
    <w:p w:rsidR="00A83732" w:rsidRPr="00777F69" w:rsidRDefault="00A83732" w:rsidP="00A83732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77F69">
        <w:rPr>
          <w:sz w:val="24"/>
          <w:szCs w:val="24"/>
        </w:rPr>
        <w:t xml:space="preserve"> предельная высота зданий, строений, сооружений – 12 метров;</w:t>
      </w:r>
    </w:p>
    <w:p w:rsidR="00A83732" w:rsidRPr="00777F69" w:rsidRDefault="00A83732" w:rsidP="00A83732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77F69">
        <w:rPr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A83732" w:rsidRPr="00777F69" w:rsidRDefault="00A83732" w:rsidP="00A83732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77F69">
        <w:rPr>
          <w:sz w:val="24"/>
          <w:szCs w:val="24"/>
        </w:rPr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A83732" w:rsidRPr="0066507C" w:rsidRDefault="00A83732" w:rsidP="00A8373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6507C">
        <w:rPr>
          <w:sz w:val="24"/>
          <w:szCs w:val="24"/>
        </w:rPr>
        <w:t xml:space="preserve">  Технические условия подключения объекта капитального строительства к сетям инженерно-технического обеспечения:</w:t>
      </w:r>
    </w:p>
    <w:p w:rsidR="00A83732" w:rsidRPr="0066507C" w:rsidRDefault="00A83732" w:rsidP="00A8373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6507C">
        <w:rPr>
          <w:sz w:val="24"/>
          <w:szCs w:val="24"/>
        </w:rPr>
        <w:t xml:space="preserve">- ближайшим питающим центром ПАО «МРСК ЮГА» с наличием резерва мощности по отношению к земельному участку является ПС </w:t>
      </w:r>
      <w:r>
        <w:rPr>
          <w:sz w:val="24"/>
          <w:szCs w:val="24"/>
        </w:rPr>
        <w:t>220/110/10</w:t>
      </w:r>
      <w:r w:rsidRPr="0066507C">
        <w:rPr>
          <w:sz w:val="24"/>
          <w:szCs w:val="24"/>
        </w:rPr>
        <w:t xml:space="preserve"> кВ </w:t>
      </w:r>
      <w:r>
        <w:rPr>
          <w:sz w:val="24"/>
          <w:szCs w:val="24"/>
        </w:rPr>
        <w:t>«Суровикино-220»</w:t>
      </w:r>
      <w:r w:rsidRPr="0066507C">
        <w:rPr>
          <w:sz w:val="24"/>
          <w:szCs w:val="24"/>
        </w:rPr>
        <w:t xml:space="preserve">. Фактический резерв мощности на ПС </w:t>
      </w:r>
      <w:r>
        <w:rPr>
          <w:sz w:val="24"/>
          <w:szCs w:val="24"/>
        </w:rPr>
        <w:t xml:space="preserve">220/110/10 кВ Суровикино-220 </w:t>
      </w:r>
      <w:r w:rsidRPr="0066507C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18,4</w:t>
      </w:r>
      <w:r w:rsidRPr="0066507C">
        <w:rPr>
          <w:sz w:val="24"/>
          <w:szCs w:val="24"/>
        </w:rPr>
        <w:t xml:space="preserve"> МВт. </w:t>
      </w:r>
    </w:p>
    <w:p w:rsidR="00A83732" w:rsidRPr="0066507C" w:rsidRDefault="00A83732" w:rsidP="00A8373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6507C">
        <w:rPr>
          <w:sz w:val="24"/>
          <w:szCs w:val="24"/>
        </w:rPr>
        <w:t xml:space="preserve">  Размер платы за технологическое присоединение определяется в соответствии с Методическими указаниями по определению размера платы за технологическое присоединение к электрическим сетям, утвержденными Приказом ФСТ РФ от </w:t>
      </w:r>
      <w:r>
        <w:rPr>
          <w:sz w:val="24"/>
          <w:szCs w:val="24"/>
        </w:rPr>
        <w:t>29</w:t>
      </w:r>
      <w:r w:rsidRPr="0066507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1135/17</w:t>
      </w:r>
      <w:r w:rsidRPr="0066507C">
        <w:rPr>
          <w:sz w:val="24"/>
          <w:szCs w:val="24"/>
        </w:rPr>
        <w:t xml:space="preserve">, и Приказом Комитета тарифного регулирования Волгоградской области от </w:t>
      </w:r>
      <w:r>
        <w:rPr>
          <w:sz w:val="24"/>
          <w:szCs w:val="24"/>
        </w:rPr>
        <w:t>1</w:t>
      </w:r>
      <w:r w:rsidRPr="0066507C">
        <w:rPr>
          <w:sz w:val="24"/>
          <w:szCs w:val="24"/>
        </w:rPr>
        <w:t>3.</w:t>
      </w:r>
      <w:r>
        <w:rPr>
          <w:sz w:val="24"/>
          <w:szCs w:val="24"/>
        </w:rPr>
        <w:t>09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32/3</w:t>
      </w:r>
      <w:r w:rsidRPr="0066507C">
        <w:rPr>
          <w:sz w:val="24"/>
          <w:szCs w:val="24"/>
        </w:rPr>
        <w:t xml:space="preserve"> (письмо Филиал ПАО «МРСК Юга» - «Волгоградэнерго» от </w:t>
      </w:r>
      <w:r>
        <w:rPr>
          <w:sz w:val="24"/>
          <w:szCs w:val="24"/>
        </w:rPr>
        <w:t>13</w:t>
      </w:r>
      <w:r w:rsidRPr="0066507C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2600</w:t>
      </w:r>
      <w:r w:rsidRPr="0066507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83732" w:rsidRPr="0066507C" w:rsidRDefault="00A83732" w:rsidP="00A8373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6507C">
        <w:rPr>
          <w:sz w:val="24"/>
          <w:szCs w:val="24"/>
        </w:rPr>
        <w:t xml:space="preserve">- </w:t>
      </w:r>
      <w:r>
        <w:rPr>
          <w:sz w:val="24"/>
          <w:szCs w:val="24"/>
        </w:rPr>
        <w:t>существует возможность присоединения к распределительному газопроводу земельного участка (</w:t>
      </w:r>
      <w:r w:rsidRPr="0066507C">
        <w:rPr>
          <w:sz w:val="24"/>
          <w:szCs w:val="24"/>
        </w:rPr>
        <w:t>письмо ООО «Газпром газораспределение Волгоград» филиал в г.Суровикино от 0</w:t>
      </w:r>
      <w:r>
        <w:rPr>
          <w:sz w:val="24"/>
          <w:szCs w:val="24"/>
        </w:rPr>
        <w:t>4</w:t>
      </w:r>
      <w:r w:rsidRPr="0066507C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2431);</w:t>
      </w:r>
    </w:p>
    <w:p w:rsidR="00A83732" w:rsidRPr="00406560" w:rsidRDefault="00A83732" w:rsidP="00A83732">
      <w:pPr>
        <w:tabs>
          <w:tab w:val="left" w:pos="709"/>
        </w:tabs>
        <w:ind w:firstLine="567"/>
        <w:jc w:val="both"/>
        <w:rPr>
          <w:b/>
          <w:color w:val="000000"/>
        </w:rPr>
      </w:pPr>
      <w:r w:rsidRPr="0066507C">
        <w:rPr>
          <w:sz w:val="24"/>
          <w:szCs w:val="24"/>
        </w:rPr>
        <w:t xml:space="preserve">- инженерные сети водопровода и канализации в районе расположения земельного участка отсутствуют (письмо ООО «Суровикинский Водоканал» от </w:t>
      </w:r>
      <w:r>
        <w:rPr>
          <w:sz w:val="24"/>
          <w:szCs w:val="24"/>
        </w:rPr>
        <w:t>10</w:t>
      </w:r>
      <w:r w:rsidRPr="00665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2523</w:t>
      </w:r>
      <w:r w:rsidRPr="0066507C">
        <w:rPr>
          <w:sz w:val="24"/>
          <w:szCs w:val="24"/>
        </w:rPr>
        <w:t>).</w:t>
      </w:r>
    </w:p>
    <w:p w:rsidR="00A83732" w:rsidRPr="009E7CDE" w:rsidRDefault="00A83732" w:rsidP="00A83732">
      <w:pPr>
        <w:tabs>
          <w:tab w:val="left" w:pos="709"/>
        </w:tabs>
        <w:ind w:right="-2"/>
        <w:jc w:val="both"/>
        <w:rPr>
          <w:color w:val="000000" w:themeColor="text1"/>
          <w:sz w:val="24"/>
          <w:szCs w:val="24"/>
        </w:rPr>
      </w:pPr>
      <w:r w:rsidRPr="00406560">
        <w:rPr>
          <w:sz w:val="24"/>
          <w:szCs w:val="24"/>
        </w:rPr>
        <w:tab/>
        <w:t xml:space="preserve">Начальная цена предмета аукциона - размер </w:t>
      </w:r>
      <w:r>
        <w:rPr>
          <w:sz w:val="24"/>
          <w:szCs w:val="24"/>
        </w:rPr>
        <w:t xml:space="preserve">ежегодной </w:t>
      </w:r>
      <w:r w:rsidRPr="00406560">
        <w:rPr>
          <w:sz w:val="24"/>
          <w:szCs w:val="24"/>
        </w:rPr>
        <w:t xml:space="preserve"> арендной платы в сумме  – </w:t>
      </w:r>
      <w:r>
        <w:rPr>
          <w:sz w:val="24"/>
          <w:szCs w:val="24"/>
        </w:rPr>
        <w:t>6858</w:t>
      </w:r>
      <w:r w:rsidRPr="009E7CD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Шесть тысяч восемьсот пятьдесят восемь</w:t>
      </w:r>
      <w:r w:rsidRPr="009E7CDE">
        <w:rPr>
          <w:color w:val="000000"/>
          <w:sz w:val="24"/>
          <w:szCs w:val="24"/>
        </w:rPr>
        <w:t xml:space="preserve">) рублей </w:t>
      </w:r>
      <w:r>
        <w:rPr>
          <w:color w:val="000000"/>
          <w:sz w:val="24"/>
          <w:szCs w:val="24"/>
        </w:rPr>
        <w:t>88</w:t>
      </w:r>
      <w:r w:rsidRPr="009E7CDE">
        <w:rPr>
          <w:color w:val="000000"/>
          <w:sz w:val="24"/>
          <w:szCs w:val="24"/>
        </w:rPr>
        <w:t xml:space="preserve"> копеек</w:t>
      </w:r>
      <w:r>
        <w:rPr>
          <w:color w:val="000000"/>
          <w:sz w:val="24"/>
          <w:szCs w:val="24"/>
        </w:rPr>
        <w:t>.</w:t>
      </w:r>
    </w:p>
    <w:p w:rsidR="00A83732" w:rsidRDefault="00A83732" w:rsidP="00A83732">
      <w:pPr>
        <w:tabs>
          <w:tab w:val="left" w:pos="709"/>
        </w:tabs>
        <w:ind w:right="-2"/>
        <w:jc w:val="both"/>
        <w:rPr>
          <w:color w:val="000000"/>
          <w:sz w:val="24"/>
          <w:szCs w:val="24"/>
        </w:rPr>
      </w:pPr>
      <w:r w:rsidRPr="00406560">
        <w:rPr>
          <w:sz w:val="24"/>
          <w:szCs w:val="24"/>
        </w:rPr>
        <w:lastRenderedPageBreak/>
        <w:tab/>
        <w:t>Шаг аукциона: величина повышения начально</w:t>
      </w:r>
      <w:r>
        <w:rPr>
          <w:sz w:val="24"/>
          <w:szCs w:val="24"/>
        </w:rPr>
        <w:t>й цены предмета аукциона</w:t>
      </w:r>
      <w:r w:rsidRPr="00406560">
        <w:rPr>
          <w:sz w:val="24"/>
          <w:szCs w:val="24"/>
        </w:rPr>
        <w:t xml:space="preserve"> в размере 3  (трех) % от начально</w:t>
      </w:r>
      <w:r>
        <w:rPr>
          <w:sz w:val="24"/>
          <w:szCs w:val="24"/>
        </w:rPr>
        <w:t>й цены предмета аукциона</w:t>
      </w:r>
      <w:r w:rsidRPr="00406560">
        <w:rPr>
          <w:sz w:val="24"/>
          <w:szCs w:val="24"/>
        </w:rPr>
        <w:t xml:space="preserve"> -  </w:t>
      </w:r>
      <w:r w:rsidRPr="00406560">
        <w:rPr>
          <w:color w:val="000000" w:themeColor="text1"/>
          <w:sz w:val="24"/>
          <w:szCs w:val="24"/>
        </w:rPr>
        <w:t xml:space="preserve">в сумме </w:t>
      </w:r>
      <w:r>
        <w:rPr>
          <w:color w:val="000000" w:themeColor="text1"/>
          <w:sz w:val="24"/>
          <w:szCs w:val="24"/>
        </w:rPr>
        <w:t>205</w:t>
      </w:r>
      <w:r w:rsidRPr="009E7CD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Двести пять</w:t>
      </w:r>
      <w:r w:rsidRPr="009E7CDE">
        <w:rPr>
          <w:color w:val="000000"/>
          <w:sz w:val="24"/>
          <w:szCs w:val="24"/>
        </w:rPr>
        <w:t xml:space="preserve">) рублей </w:t>
      </w:r>
      <w:r>
        <w:rPr>
          <w:color w:val="000000"/>
          <w:sz w:val="24"/>
          <w:szCs w:val="24"/>
        </w:rPr>
        <w:t>77</w:t>
      </w:r>
      <w:r w:rsidRPr="009E7CDE">
        <w:rPr>
          <w:color w:val="000000"/>
          <w:sz w:val="24"/>
          <w:szCs w:val="24"/>
        </w:rPr>
        <w:t xml:space="preserve"> копеек</w:t>
      </w:r>
      <w:r>
        <w:rPr>
          <w:color w:val="000000"/>
          <w:sz w:val="24"/>
          <w:szCs w:val="24"/>
        </w:rPr>
        <w:t>;</w:t>
      </w:r>
    </w:p>
    <w:p w:rsidR="00A83732" w:rsidRDefault="00A83732" w:rsidP="00A83732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0328B0">
        <w:rPr>
          <w:color w:val="000000"/>
          <w:sz w:val="24"/>
          <w:szCs w:val="24"/>
        </w:rPr>
        <w:t xml:space="preserve">           Перечисление арендной платы производится </w:t>
      </w:r>
      <w:r w:rsidRPr="000328B0">
        <w:rPr>
          <w:sz w:val="24"/>
          <w:szCs w:val="24"/>
        </w:rPr>
        <w:t xml:space="preserve"> равными долями не позднее 15 сентября и 15 ноября текущего года</w:t>
      </w:r>
      <w:r>
        <w:rPr>
          <w:sz w:val="24"/>
          <w:szCs w:val="24"/>
        </w:rPr>
        <w:t>;</w:t>
      </w:r>
    </w:p>
    <w:p w:rsidR="00A83732" w:rsidRDefault="00A83732" w:rsidP="00A837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Срок аренды: </w:t>
      </w:r>
      <w:r w:rsidR="004C5DE6">
        <w:rPr>
          <w:sz w:val="24"/>
          <w:szCs w:val="24"/>
        </w:rPr>
        <w:t>2</w:t>
      </w:r>
      <w:r>
        <w:rPr>
          <w:sz w:val="24"/>
          <w:szCs w:val="24"/>
        </w:rPr>
        <w:t>0 лет;</w:t>
      </w:r>
    </w:p>
    <w:p w:rsidR="00A83732" w:rsidRPr="009E7CDE" w:rsidRDefault="00A83732" w:rsidP="00A8373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E7CDE">
        <w:rPr>
          <w:color w:val="000000"/>
          <w:sz w:val="24"/>
          <w:szCs w:val="24"/>
        </w:rPr>
        <w:t xml:space="preserve">лот № </w:t>
      </w:r>
      <w:r>
        <w:rPr>
          <w:color w:val="000000"/>
          <w:sz w:val="24"/>
          <w:szCs w:val="24"/>
        </w:rPr>
        <w:t>2</w:t>
      </w:r>
      <w:r w:rsidRPr="009E7CDE">
        <w:rPr>
          <w:color w:val="000000"/>
          <w:sz w:val="24"/>
          <w:szCs w:val="24"/>
        </w:rPr>
        <w:t xml:space="preserve">: </w:t>
      </w:r>
      <w:r w:rsidRPr="009E7CDE">
        <w:rPr>
          <w:sz w:val="24"/>
          <w:szCs w:val="24"/>
        </w:rPr>
        <w:t>земельный участок, государственная собственность на который не разграничена</w:t>
      </w:r>
      <w:r>
        <w:rPr>
          <w:sz w:val="24"/>
          <w:szCs w:val="24"/>
        </w:rPr>
        <w:t>,</w:t>
      </w:r>
      <w:r w:rsidRPr="009E7C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земель населенных пунктов </w:t>
      </w:r>
      <w:r w:rsidRPr="009E7CDE">
        <w:rPr>
          <w:bCs/>
          <w:sz w:val="24"/>
          <w:szCs w:val="24"/>
        </w:rPr>
        <w:t>для размещения индивидуального жилого дома</w:t>
      </w:r>
      <w:r>
        <w:rPr>
          <w:bCs/>
          <w:sz w:val="24"/>
          <w:szCs w:val="24"/>
        </w:rPr>
        <w:t xml:space="preserve"> (индивидуальных жилых домов) </w:t>
      </w:r>
      <w:r w:rsidRPr="009E7CDE">
        <w:rPr>
          <w:bCs/>
          <w:sz w:val="24"/>
          <w:szCs w:val="24"/>
        </w:rPr>
        <w:t xml:space="preserve">с правом содержания скота и птицы, площадью </w:t>
      </w:r>
      <w:r>
        <w:rPr>
          <w:bCs/>
          <w:sz w:val="24"/>
          <w:szCs w:val="24"/>
        </w:rPr>
        <w:t>1500</w:t>
      </w:r>
      <w:r w:rsidRPr="009E7CDE">
        <w:rPr>
          <w:bCs/>
          <w:sz w:val="24"/>
          <w:szCs w:val="24"/>
        </w:rPr>
        <w:t xml:space="preserve"> кв. м., с кадастровым номером 34:30:</w:t>
      </w:r>
      <w:r>
        <w:rPr>
          <w:bCs/>
          <w:sz w:val="24"/>
          <w:szCs w:val="24"/>
        </w:rPr>
        <w:t>0</w:t>
      </w:r>
      <w:r w:rsidRPr="009E7CDE">
        <w:rPr>
          <w:bCs/>
          <w:sz w:val="24"/>
          <w:szCs w:val="24"/>
        </w:rPr>
        <w:t>10002:</w:t>
      </w:r>
      <w:r>
        <w:rPr>
          <w:bCs/>
          <w:sz w:val="24"/>
          <w:szCs w:val="24"/>
        </w:rPr>
        <w:t>1095</w:t>
      </w:r>
      <w:r w:rsidRPr="009E7CDE">
        <w:rPr>
          <w:bCs/>
          <w:sz w:val="24"/>
          <w:szCs w:val="24"/>
        </w:rPr>
        <w:t>, расположенного по адресу: Волгоградская  область, Суровикинский район, х.</w:t>
      </w:r>
      <w:r>
        <w:rPr>
          <w:bCs/>
          <w:sz w:val="24"/>
          <w:szCs w:val="24"/>
        </w:rPr>
        <w:t>Лобакин</w:t>
      </w:r>
      <w:r w:rsidRPr="00406560">
        <w:t xml:space="preserve">, </w:t>
      </w:r>
      <w:r w:rsidRPr="009E7CDE">
        <w:rPr>
          <w:sz w:val="24"/>
          <w:szCs w:val="24"/>
        </w:rPr>
        <w:t>существующие ограничения (обременения) права – не зарегистрировано.</w:t>
      </w:r>
    </w:p>
    <w:p w:rsidR="00A83732" w:rsidRPr="003B01FE" w:rsidRDefault="00A83732" w:rsidP="00A83732">
      <w:pPr>
        <w:pStyle w:val="ConsPlusNormal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 xml:space="preserve">  </w:t>
      </w:r>
      <w:r w:rsidRPr="003B01FE">
        <w:rPr>
          <w:b w:val="0"/>
        </w:rPr>
        <w:t>Предельные параметры разрешенного строительства объектов капитального строительства и предельные (минимальные и (или) максимальные) размеры земельных участков, в том числе их площадь для размещения индивидуального жилого дома (индивидуальных жилых домов) с правом содержания скота и птицы:</w:t>
      </w:r>
    </w:p>
    <w:p w:rsidR="00A83732" w:rsidRPr="003B01FE" w:rsidRDefault="00A83732" w:rsidP="00A83732">
      <w:pPr>
        <w:ind w:firstLine="567"/>
        <w:jc w:val="both"/>
        <w:rPr>
          <w:sz w:val="24"/>
          <w:szCs w:val="24"/>
        </w:rPr>
      </w:pPr>
      <w:r w:rsidRPr="003B01FE">
        <w:rPr>
          <w:sz w:val="24"/>
          <w:szCs w:val="24"/>
        </w:rPr>
        <w:t>- минимальная площадь земельного участка - 300 кв. метров;</w:t>
      </w:r>
    </w:p>
    <w:p w:rsidR="00A83732" w:rsidRPr="003B01FE" w:rsidRDefault="00A83732" w:rsidP="00A83732">
      <w:pPr>
        <w:ind w:firstLine="567"/>
        <w:jc w:val="both"/>
        <w:rPr>
          <w:sz w:val="24"/>
          <w:szCs w:val="24"/>
        </w:rPr>
      </w:pPr>
      <w:r w:rsidRPr="003B01FE">
        <w:rPr>
          <w:sz w:val="24"/>
          <w:szCs w:val="24"/>
        </w:rPr>
        <w:t>- максимальная площадь земельного участка –5000 кв. метров;</w:t>
      </w:r>
    </w:p>
    <w:p w:rsidR="00A83732" w:rsidRPr="003B01FE" w:rsidRDefault="00A83732" w:rsidP="00A83732">
      <w:pPr>
        <w:ind w:firstLine="567"/>
        <w:jc w:val="both"/>
        <w:rPr>
          <w:sz w:val="24"/>
          <w:szCs w:val="24"/>
        </w:rPr>
      </w:pPr>
      <w:r w:rsidRPr="003B01FE">
        <w:rPr>
          <w:sz w:val="24"/>
          <w:szCs w:val="24"/>
        </w:rPr>
        <w:t>- минимальная ширина вдоль фронта улицы – 10 метров.</w:t>
      </w:r>
    </w:p>
    <w:p w:rsidR="00A83732" w:rsidRPr="003B01FE" w:rsidRDefault="00A83732" w:rsidP="00A83732">
      <w:pPr>
        <w:ind w:firstLine="567"/>
        <w:jc w:val="both"/>
        <w:rPr>
          <w:sz w:val="24"/>
          <w:szCs w:val="24"/>
        </w:rPr>
      </w:pPr>
      <w:r w:rsidRPr="003B01FE">
        <w:rPr>
          <w:sz w:val="24"/>
          <w:szCs w:val="24"/>
        </w:rPr>
        <w:t>- предельное количество этажей  – 3 шт;</w:t>
      </w:r>
    </w:p>
    <w:p w:rsidR="00A83732" w:rsidRPr="003B01FE" w:rsidRDefault="00A83732" w:rsidP="00A83732">
      <w:pPr>
        <w:ind w:firstLine="567"/>
        <w:jc w:val="both"/>
        <w:rPr>
          <w:sz w:val="24"/>
          <w:szCs w:val="24"/>
        </w:rPr>
      </w:pPr>
      <w:r w:rsidRPr="003B01FE">
        <w:rPr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A83732" w:rsidRPr="00005AC7" w:rsidRDefault="00A83732" w:rsidP="00A83732">
      <w:pPr>
        <w:ind w:firstLine="567"/>
        <w:jc w:val="both"/>
        <w:rPr>
          <w:sz w:val="24"/>
          <w:szCs w:val="24"/>
        </w:rPr>
      </w:pPr>
      <w:r w:rsidRPr="003B01FE">
        <w:rPr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A83732" w:rsidRPr="0066507C" w:rsidRDefault="00A83732" w:rsidP="00A8373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6507C">
        <w:rPr>
          <w:sz w:val="24"/>
          <w:szCs w:val="24"/>
        </w:rPr>
        <w:t xml:space="preserve">  Технические условия подключения объекта капитального строительства к сетям инженерно-технического обеспечения:</w:t>
      </w:r>
    </w:p>
    <w:p w:rsidR="00A83732" w:rsidRPr="0066507C" w:rsidRDefault="00A83732" w:rsidP="00A8373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6507C">
        <w:rPr>
          <w:sz w:val="24"/>
          <w:szCs w:val="24"/>
        </w:rPr>
        <w:t xml:space="preserve">- ближайшим питающим центром ПАО «МРСК ЮГА» с наличием резерва мощности по отношению к земельному участку является ПС </w:t>
      </w:r>
      <w:r>
        <w:rPr>
          <w:sz w:val="24"/>
          <w:szCs w:val="24"/>
        </w:rPr>
        <w:t>35/10</w:t>
      </w:r>
      <w:r w:rsidRPr="0066507C">
        <w:rPr>
          <w:sz w:val="24"/>
          <w:szCs w:val="24"/>
        </w:rPr>
        <w:t xml:space="preserve"> кВ</w:t>
      </w:r>
      <w:r>
        <w:rPr>
          <w:sz w:val="24"/>
          <w:szCs w:val="24"/>
        </w:rPr>
        <w:t xml:space="preserve"> Лобакино</w:t>
      </w:r>
      <w:r w:rsidRPr="0066507C">
        <w:rPr>
          <w:sz w:val="24"/>
          <w:szCs w:val="24"/>
        </w:rPr>
        <w:t xml:space="preserve">. Фактический резерв мощности на ПС </w:t>
      </w:r>
      <w:r>
        <w:rPr>
          <w:sz w:val="24"/>
          <w:szCs w:val="24"/>
        </w:rPr>
        <w:t xml:space="preserve"> 35/10</w:t>
      </w:r>
      <w:r w:rsidRPr="0066507C">
        <w:rPr>
          <w:sz w:val="24"/>
          <w:szCs w:val="24"/>
        </w:rPr>
        <w:t xml:space="preserve"> кВ</w:t>
      </w:r>
      <w:r>
        <w:rPr>
          <w:sz w:val="24"/>
          <w:szCs w:val="24"/>
        </w:rPr>
        <w:t xml:space="preserve"> Лобакино</w:t>
      </w:r>
      <w:r w:rsidRPr="0066507C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2,84</w:t>
      </w:r>
      <w:r w:rsidRPr="0066507C">
        <w:rPr>
          <w:sz w:val="24"/>
          <w:szCs w:val="24"/>
        </w:rPr>
        <w:t xml:space="preserve"> МВт. </w:t>
      </w:r>
    </w:p>
    <w:p w:rsidR="00A83732" w:rsidRPr="0066507C" w:rsidRDefault="00A83732" w:rsidP="00A8373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6507C">
        <w:rPr>
          <w:sz w:val="24"/>
          <w:szCs w:val="24"/>
        </w:rPr>
        <w:t xml:space="preserve">  Размер платы за технологическое присоединение определяется в соответствии с Методическими указаниями по определению размера платы за технологическое присоединение к электрическим сетям, утвержденными Приказом ФСТ РФ от </w:t>
      </w:r>
      <w:r>
        <w:rPr>
          <w:sz w:val="24"/>
          <w:szCs w:val="24"/>
        </w:rPr>
        <w:t>29</w:t>
      </w:r>
      <w:r w:rsidRPr="0066507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1135/17</w:t>
      </w:r>
      <w:r w:rsidRPr="0066507C">
        <w:rPr>
          <w:sz w:val="24"/>
          <w:szCs w:val="24"/>
        </w:rPr>
        <w:t xml:space="preserve">, и Приказом Комитета тарифного регулирования Волгоградской области от </w:t>
      </w:r>
      <w:r>
        <w:rPr>
          <w:sz w:val="24"/>
          <w:szCs w:val="24"/>
        </w:rPr>
        <w:t>1</w:t>
      </w:r>
      <w:r w:rsidRPr="0066507C">
        <w:rPr>
          <w:sz w:val="24"/>
          <w:szCs w:val="24"/>
        </w:rPr>
        <w:t>3.</w:t>
      </w:r>
      <w:r>
        <w:rPr>
          <w:sz w:val="24"/>
          <w:szCs w:val="24"/>
        </w:rPr>
        <w:t>09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32/3</w:t>
      </w:r>
      <w:r w:rsidRPr="0066507C">
        <w:rPr>
          <w:sz w:val="24"/>
          <w:szCs w:val="24"/>
        </w:rPr>
        <w:t xml:space="preserve"> (письмо Филиал ПАО «МРСК Юга» - «Волгоградэнерго» от </w:t>
      </w:r>
      <w:r>
        <w:rPr>
          <w:sz w:val="24"/>
          <w:szCs w:val="24"/>
        </w:rPr>
        <w:t>13</w:t>
      </w:r>
      <w:r w:rsidRPr="0066507C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2600</w:t>
      </w:r>
      <w:r w:rsidRPr="0066507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83732" w:rsidRPr="0066507C" w:rsidRDefault="00A83732" w:rsidP="00A83732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6507C">
        <w:rPr>
          <w:sz w:val="24"/>
          <w:szCs w:val="24"/>
        </w:rPr>
        <w:t xml:space="preserve">- </w:t>
      </w:r>
      <w:r>
        <w:rPr>
          <w:sz w:val="24"/>
          <w:szCs w:val="24"/>
        </w:rPr>
        <w:t>нет возможности технологического присоединения к сетям газопровода земельного участка (</w:t>
      </w:r>
      <w:r w:rsidRPr="0066507C">
        <w:rPr>
          <w:sz w:val="24"/>
          <w:szCs w:val="24"/>
        </w:rPr>
        <w:t>письмо ООО «Газпром газораспределение Волгоград» филиал в г.Суровикино от 0</w:t>
      </w:r>
      <w:r>
        <w:rPr>
          <w:sz w:val="24"/>
          <w:szCs w:val="24"/>
        </w:rPr>
        <w:t>4</w:t>
      </w:r>
      <w:r w:rsidRPr="0066507C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2431);</w:t>
      </w:r>
    </w:p>
    <w:p w:rsidR="00A83732" w:rsidRPr="00406560" w:rsidRDefault="00A83732" w:rsidP="00A83732">
      <w:pPr>
        <w:tabs>
          <w:tab w:val="left" w:pos="709"/>
        </w:tabs>
        <w:ind w:firstLine="567"/>
        <w:jc w:val="both"/>
        <w:rPr>
          <w:b/>
          <w:color w:val="000000"/>
        </w:rPr>
      </w:pPr>
      <w:r w:rsidRPr="0066507C">
        <w:rPr>
          <w:sz w:val="24"/>
          <w:szCs w:val="24"/>
        </w:rPr>
        <w:t xml:space="preserve">- инженерные сети водопровода и канализации в районе расположения земельного участка отсутствуют (письмо ООО «Суровикинский Водоканал» от </w:t>
      </w:r>
      <w:r>
        <w:rPr>
          <w:sz w:val="24"/>
          <w:szCs w:val="24"/>
        </w:rPr>
        <w:t>10</w:t>
      </w:r>
      <w:r w:rsidRPr="0066507C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66507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507C">
        <w:rPr>
          <w:sz w:val="24"/>
          <w:szCs w:val="24"/>
        </w:rPr>
        <w:t xml:space="preserve"> №</w:t>
      </w:r>
      <w:r>
        <w:rPr>
          <w:sz w:val="24"/>
          <w:szCs w:val="24"/>
        </w:rPr>
        <w:t>2523</w:t>
      </w:r>
      <w:r w:rsidRPr="0066507C">
        <w:rPr>
          <w:sz w:val="24"/>
          <w:szCs w:val="24"/>
        </w:rPr>
        <w:t>).</w:t>
      </w:r>
    </w:p>
    <w:p w:rsidR="00A83732" w:rsidRPr="009E7CDE" w:rsidRDefault="00A83732" w:rsidP="00A83732">
      <w:pPr>
        <w:tabs>
          <w:tab w:val="left" w:pos="709"/>
        </w:tabs>
        <w:ind w:right="-2"/>
        <w:jc w:val="both"/>
        <w:rPr>
          <w:color w:val="000000" w:themeColor="text1"/>
          <w:sz w:val="24"/>
          <w:szCs w:val="24"/>
        </w:rPr>
      </w:pPr>
      <w:r w:rsidRPr="00406560">
        <w:rPr>
          <w:sz w:val="24"/>
          <w:szCs w:val="24"/>
        </w:rPr>
        <w:tab/>
        <w:t xml:space="preserve">Начальная цена предмета аукциона - размер </w:t>
      </w:r>
      <w:r>
        <w:rPr>
          <w:sz w:val="24"/>
          <w:szCs w:val="24"/>
        </w:rPr>
        <w:t xml:space="preserve">ежегодной </w:t>
      </w:r>
      <w:r w:rsidRPr="00406560">
        <w:rPr>
          <w:sz w:val="24"/>
          <w:szCs w:val="24"/>
        </w:rPr>
        <w:t xml:space="preserve"> арендной платы в сумме  – </w:t>
      </w:r>
      <w:r>
        <w:rPr>
          <w:sz w:val="24"/>
          <w:szCs w:val="24"/>
        </w:rPr>
        <w:t>1932</w:t>
      </w:r>
      <w:r w:rsidRPr="009E7CD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Одна тысяча девятьсот тридцать два</w:t>
      </w:r>
      <w:r w:rsidRPr="009E7CDE">
        <w:rPr>
          <w:color w:val="000000"/>
          <w:sz w:val="24"/>
          <w:szCs w:val="24"/>
        </w:rPr>
        <w:t>) рубл</w:t>
      </w:r>
      <w:r>
        <w:rPr>
          <w:color w:val="000000"/>
          <w:sz w:val="24"/>
          <w:szCs w:val="24"/>
        </w:rPr>
        <w:t>я</w:t>
      </w:r>
      <w:r w:rsidRPr="009E7C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75</w:t>
      </w:r>
      <w:r w:rsidRPr="009E7CDE">
        <w:rPr>
          <w:color w:val="000000"/>
          <w:sz w:val="24"/>
          <w:szCs w:val="24"/>
        </w:rPr>
        <w:t xml:space="preserve"> копеек</w:t>
      </w:r>
      <w:r>
        <w:rPr>
          <w:color w:val="000000"/>
          <w:sz w:val="24"/>
          <w:szCs w:val="24"/>
        </w:rPr>
        <w:t>.</w:t>
      </w:r>
    </w:p>
    <w:p w:rsidR="00A83732" w:rsidRDefault="00A83732" w:rsidP="00A83732">
      <w:pPr>
        <w:tabs>
          <w:tab w:val="left" w:pos="709"/>
        </w:tabs>
        <w:ind w:right="-2"/>
        <w:jc w:val="both"/>
        <w:rPr>
          <w:color w:val="000000"/>
          <w:sz w:val="24"/>
          <w:szCs w:val="24"/>
        </w:rPr>
      </w:pPr>
      <w:r w:rsidRPr="00406560">
        <w:rPr>
          <w:sz w:val="24"/>
          <w:szCs w:val="24"/>
        </w:rPr>
        <w:tab/>
        <w:t>Шаг аукциона: величина повышения начально</w:t>
      </w:r>
      <w:r>
        <w:rPr>
          <w:sz w:val="24"/>
          <w:szCs w:val="24"/>
        </w:rPr>
        <w:t>й цены предмета аукциона</w:t>
      </w:r>
      <w:r w:rsidRPr="00406560">
        <w:rPr>
          <w:sz w:val="24"/>
          <w:szCs w:val="24"/>
        </w:rPr>
        <w:t xml:space="preserve"> в размере 3  (трех) % от начально</w:t>
      </w:r>
      <w:r>
        <w:rPr>
          <w:sz w:val="24"/>
          <w:szCs w:val="24"/>
        </w:rPr>
        <w:t>й цены предмета аукциона</w:t>
      </w:r>
      <w:r w:rsidRPr="00406560">
        <w:rPr>
          <w:sz w:val="24"/>
          <w:szCs w:val="24"/>
        </w:rPr>
        <w:t xml:space="preserve"> -  </w:t>
      </w:r>
      <w:r w:rsidRPr="00406560">
        <w:rPr>
          <w:color w:val="000000" w:themeColor="text1"/>
          <w:sz w:val="24"/>
          <w:szCs w:val="24"/>
        </w:rPr>
        <w:t xml:space="preserve">в сумме </w:t>
      </w:r>
      <w:r>
        <w:rPr>
          <w:color w:val="000000" w:themeColor="text1"/>
          <w:sz w:val="24"/>
          <w:szCs w:val="24"/>
        </w:rPr>
        <w:t>57</w:t>
      </w:r>
      <w:r w:rsidRPr="009E7CD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Пятьдесят семь</w:t>
      </w:r>
      <w:r w:rsidRPr="009E7CDE">
        <w:rPr>
          <w:color w:val="000000"/>
          <w:sz w:val="24"/>
          <w:szCs w:val="24"/>
        </w:rPr>
        <w:t xml:space="preserve">) рублей </w:t>
      </w:r>
      <w:r>
        <w:rPr>
          <w:color w:val="000000"/>
          <w:sz w:val="24"/>
          <w:szCs w:val="24"/>
        </w:rPr>
        <w:t>98</w:t>
      </w:r>
      <w:r w:rsidRPr="009E7CDE">
        <w:rPr>
          <w:color w:val="000000"/>
          <w:sz w:val="24"/>
          <w:szCs w:val="24"/>
        </w:rPr>
        <w:t xml:space="preserve"> копеек</w:t>
      </w:r>
      <w:r>
        <w:rPr>
          <w:color w:val="000000"/>
          <w:sz w:val="24"/>
          <w:szCs w:val="24"/>
        </w:rPr>
        <w:t>;</w:t>
      </w:r>
    </w:p>
    <w:p w:rsidR="00A83732" w:rsidRDefault="00A83732" w:rsidP="00A83732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0328B0">
        <w:rPr>
          <w:color w:val="000000"/>
          <w:sz w:val="24"/>
          <w:szCs w:val="24"/>
        </w:rPr>
        <w:t xml:space="preserve">           Перечисление арендной платы производится </w:t>
      </w:r>
      <w:r w:rsidRPr="000328B0">
        <w:rPr>
          <w:sz w:val="24"/>
          <w:szCs w:val="24"/>
        </w:rPr>
        <w:t xml:space="preserve"> равными долями не позднее 15 сентября и 15 ноября текущего года</w:t>
      </w:r>
      <w:r>
        <w:rPr>
          <w:sz w:val="24"/>
          <w:szCs w:val="24"/>
        </w:rPr>
        <w:t>;</w:t>
      </w:r>
    </w:p>
    <w:p w:rsidR="00A83732" w:rsidRDefault="00A83732" w:rsidP="00A837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Срок аренды: </w:t>
      </w:r>
      <w:r w:rsidR="004C5DE6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0 лет;</w:t>
      </w:r>
    </w:p>
    <w:p w:rsidR="00A83732" w:rsidRDefault="00A83732" w:rsidP="00A8373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л</w:t>
      </w:r>
      <w:r w:rsidRPr="009E7CDE">
        <w:rPr>
          <w:color w:val="000000"/>
          <w:sz w:val="24"/>
          <w:szCs w:val="24"/>
        </w:rPr>
        <w:t xml:space="preserve">от № </w:t>
      </w:r>
      <w:r>
        <w:rPr>
          <w:color w:val="000000"/>
          <w:sz w:val="24"/>
          <w:szCs w:val="24"/>
        </w:rPr>
        <w:t>3</w:t>
      </w:r>
      <w:r w:rsidRPr="009E7CDE">
        <w:rPr>
          <w:color w:val="000000"/>
          <w:sz w:val="24"/>
          <w:szCs w:val="24"/>
        </w:rPr>
        <w:t xml:space="preserve">: </w:t>
      </w:r>
      <w:r w:rsidRPr="009E7CDE">
        <w:rPr>
          <w:sz w:val="24"/>
          <w:szCs w:val="24"/>
        </w:rPr>
        <w:t>земельный участок, государственная собственность на который не разграничена</w:t>
      </w:r>
      <w:r>
        <w:rPr>
          <w:sz w:val="24"/>
          <w:szCs w:val="24"/>
        </w:rPr>
        <w:t>,</w:t>
      </w:r>
      <w:r w:rsidRPr="009E7CDE">
        <w:rPr>
          <w:sz w:val="24"/>
          <w:szCs w:val="24"/>
        </w:rPr>
        <w:t xml:space="preserve"> </w:t>
      </w:r>
      <w:r>
        <w:rPr>
          <w:sz w:val="24"/>
          <w:szCs w:val="24"/>
        </w:rPr>
        <w:t>из земель сельскохозяйственного назначения для размещения складских объектов</w:t>
      </w:r>
      <w:r w:rsidRPr="009E7CDE">
        <w:rPr>
          <w:bCs/>
          <w:sz w:val="24"/>
          <w:szCs w:val="24"/>
        </w:rPr>
        <w:t xml:space="preserve">, площадью </w:t>
      </w:r>
      <w:r>
        <w:rPr>
          <w:bCs/>
          <w:sz w:val="24"/>
          <w:szCs w:val="24"/>
        </w:rPr>
        <w:t>1000</w:t>
      </w:r>
      <w:r w:rsidRPr="009E7CDE">
        <w:rPr>
          <w:bCs/>
          <w:sz w:val="24"/>
          <w:szCs w:val="24"/>
        </w:rPr>
        <w:t xml:space="preserve"> кв. м., с кадастровым номером 34:30:</w:t>
      </w:r>
      <w:r>
        <w:rPr>
          <w:bCs/>
          <w:sz w:val="24"/>
          <w:szCs w:val="24"/>
        </w:rPr>
        <w:t>14</w:t>
      </w:r>
      <w:r w:rsidRPr="009E7CDE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>5</w:t>
      </w:r>
      <w:r w:rsidRPr="009E7CD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783</w:t>
      </w:r>
      <w:r w:rsidRPr="009E7CDE">
        <w:rPr>
          <w:bCs/>
          <w:sz w:val="24"/>
          <w:szCs w:val="24"/>
        </w:rPr>
        <w:t xml:space="preserve">, расположенного по адресу: Волгоградская  область, Суровикинский район, </w:t>
      </w:r>
      <w:r>
        <w:rPr>
          <w:bCs/>
          <w:sz w:val="24"/>
          <w:szCs w:val="24"/>
        </w:rPr>
        <w:t>Верхнесолоновское с.п.</w:t>
      </w:r>
      <w:r w:rsidRPr="00406560">
        <w:t xml:space="preserve">, </w:t>
      </w:r>
      <w:r w:rsidRPr="009E7CDE">
        <w:rPr>
          <w:sz w:val="24"/>
          <w:szCs w:val="24"/>
        </w:rPr>
        <w:t>существующие ограничения (обременения) права – не зарегистрировано.</w:t>
      </w:r>
    </w:p>
    <w:p w:rsidR="00A83732" w:rsidRPr="009E7CDE" w:rsidRDefault="00A83732" w:rsidP="00A83732">
      <w:pPr>
        <w:tabs>
          <w:tab w:val="left" w:pos="709"/>
        </w:tabs>
        <w:ind w:right="-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06560">
        <w:rPr>
          <w:sz w:val="24"/>
          <w:szCs w:val="24"/>
        </w:rPr>
        <w:t xml:space="preserve">Начальная цена предмета аукциона - размер </w:t>
      </w:r>
      <w:r>
        <w:rPr>
          <w:sz w:val="24"/>
          <w:szCs w:val="24"/>
        </w:rPr>
        <w:t xml:space="preserve">ежегодной </w:t>
      </w:r>
      <w:r w:rsidRPr="00406560">
        <w:rPr>
          <w:sz w:val="24"/>
          <w:szCs w:val="24"/>
        </w:rPr>
        <w:t xml:space="preserve"> арендной платы в сумме  – </w:t>
      </w:r>
      <w:r>
        <w:rPr>
          <w:sz w:val="24"/>
          <w:szCs w:val="24"/>
        </w:rPr>
        <w:t>4173</w:t>
      </w:r>
      <w:r w:rsidRPr="009E7CD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Четыре тысячи сто семьдесят три</w:t>
      </w:r>
      <w:r w:rsidRPr="009E7CDE">
        <w:rPr>
          <w:color w:val="000000"/>
          <w:sz w:val="24"/>
          <w:szCs w:val="24"/>
        </w:rPr>
        <w:t>) рубл</w:t>
      </w:r>
      <w:r>
        <w:rPr>
          <w:color w:val="000000"/>
          <w:sz w:val="24"/>
          <w:szCs w:val="24"/>
        </w:rPr>
        <w:t>я</w:t>
      </w:r>
      <w:r w:rsidRPr="009E7C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</w:t>
      </w:r>
      <w:r w:rsidRPr="009E7CDE">
        <w:rPr>
          <w:color w:val="000000"/>
          <w:sz w:val="24"/>
          <w:szCs w:val="24"/>
        </w:rPr>
        <w:t xml:space="preserve"> копеек</w:t>
      </w:r>
      <w:r>
        <w:rPr>
          <w:color w:val="000000"/>
          <w:sz w:val="24"/>
          <w:szCs w:val="24"/>
        </w:rPr>
        <w:t>.</w:t>
      </w:r>
    </w:p>
    <w:p w:rsidR="00A83732" w:rsidRDefault="00A83732" w:rsidP="00A83732">
      <w:pPr>
        <w:tabs>
          <w:tab w:val="left" w:pos="709"/>
        </w:tabs>
        <w:ind w:right="-2"/>
        <w:jc w:val="both"/>
        <w:rPr>
          <w:color w:val="000000"/>
          <w:sz w:val="24"/>
          <w:szCs w:val="24"/>
        </w:rPr>
      </w:pPr>
      <w:r w:rsidRPr="00406560">
        <w:rPr>
          <w:sz w:val="24"/>
          <w:szCs w:val="24"/>
        </w:rPr>
        <w:tab/>
        <w:t>Шаг аукциона: величина повышения начально</w:t>
      </w:r>
      <w:r>
        <w:rPr>
          <w:sz w:val="24"/>
          <w:szCs w:val="24"/>
        </w:rPr>
        <w:t>й цены предмета аукциона</w:t>
      </w:r>
      <w:r w:rsidRPr="00406560">
        <w:rPr>
          <w:sz w:val="24"/>
          <w:szCs w:val="24"/>
        </w:rPr>
        <w:t xml:space="preserve"> в размере 3  (трех) % от начально</w:t>
      </w:r>
      <w:r>
        <w:rPr>
          <w:sz w:val="24"/>
          <w:szCs w:val="24"/>
        </w:rPr>
        <w:t>й цены предмета аукциона</w:t>
      </w:r>
      <w:r w:rsidRPr="00406560">
        <w:rPr>
          <w:sz w:val="24"/>
          <w:szCs w:val="24"/>
        </w:rPr>
        <w:t xml:space="preserve"> -  </w:t>
      </w:r>
      <w:r w:rsidRPr="00406560">
        <w:rPr>
          <w:color w:val="000000" w:themeColor="text1"/>
          <w:sz w:val="24"/>
          <w:szCs w:val="24"/>
        </w:rPr>
        <w:t xml:space="preserve">в сумме </w:t>
      </w:r>
      <w:r>
        <w:rPr>
          <w:color w:val="000000" w:themeColor="text1"/>
          <w:sz w:val="24"/>
          <w:szCs w:val="24"/>
        </w:rPr>
        <w:t>125</w:t>
      </w:r>
      <w:r w:rsidRPr="009E7CD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Сто двадцать пять</w:t>
      </w:r>
      <w:r w:rsidRPr="009E7CDE">
        <w:rPr>
          <w:color w:val="000000"/>
          <w:sz w:val="24"/>
          <w:szCs w:val="24"/>
        </w:rPr>
        <w:t xml:space="preserve">) рублей </w:t>
      </w:r>
      <w:r>
        <w:rPr>
          <w:color w:val="000000"/>
          <w:sz w:val="24"/>
          <w:szCs w:val="24"/>
        </w:rPr>
        <w:t>19</w:t>
      </w:r>
      <w:r w:rsidRPr="009E7CDE">
        <w:rPr>
          <w:color w:val="000000"/>
          <w:sz w:val="24"/>
          <w:szCs w:val="24"/>
        </w:rPr>
        <w:t xml:space="preserve"> копеек</w:t>
      </w:r>
      <w:r>
        <w:rPr>
          <w:color w:val="000000"/>
          <w:sz w:val="24"/>
          <w:szCs w:val="24"/>
        </w:rPr>
        <w:t>;</w:t>
      </w:r>
    </w:p>
    <w:p w:rsidR="00A83732" w:rsidRDefault="00A83732" w:rsidP="00A8373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66007E">
        <w:rPr>
          <w:color w:val="000000"/>
          <w:sz w:val="24"/>
          <w:szCs w:val="24"/>
        </w:rPr>
        <w:t xml:space="preserve">Перечисление арендной платы производится </w:t>
      </w:r>
      <w:r w:rsidRPr="0066007E">
        <w:rPr>
          <w:sz w:val="24"/>
          <w:szCs w:val="24"/>
        </w:rPr>
        <w:t xml:space="preserve"> </w:t>
      </w:r>
      <w:r>
        <w:rPr>
          <w:sz w:val="24"/>
          <w:szCs w:val="24"/>
        </w:rPr>
        <w:t>ежемесячно равными долями до 10-го числа текущего месяца.</w:t>
      </w:r>
    </w:p>
    <w:p w:rsidR="00A83732" w:rsidRDefault="00A83732" w:rsidP="00A837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Срок аренды: 15 лет.</w:t>
      </w:r>
    </w:p>
    <w:p w:rsidR="00A83732" w:rsidRPr="007649CB" w:rsidRDefault="00A83732" w:rsidP="00A83732">
      <w:pPr>
        <w:pStyle w:val="ConsPlusNormal"/>
        <w:tabs>
          <w:tab w:val="left" w:pos="709"/>
        </w:tabs>
        <w:ind w:firstLine="567"/>
        <w:jc w:val="both"/>
        <w:rPr>
          <w:b w:val="0"/>
          <w:color w:val="000000"/>
        </w:rPr>
      </w:pPr>
      <w:r w:rsidRPr="007649CB">
        <w:rPr>
          <w:b w:val="0"/>
          <w:color w:val="000000" w:themeColor="text1"/>
        </w:rPr>
        <w:t xml:space="preserve"> </w:t>
      </w:r>
      <w:r w:rsidRPr="007649CB">
        <w:rPr>
          <w:b w:val="0"/>
        </w:rPr>
        <w:t xml:space="preserve">  5. </w:t>
      </w:r>
      <w:r w:rsidRPr="007649CB">
        <w:rPr>
          <w:b w:val="0"/>
          <w:color w:val="000000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3 настоящего извещения.</w:t>
      </w:r>
    </w:p>
    <w:p w:rsidR="00A83732" w:rsidRPr="00406560" w:rsidRDefault="00A83732" w:rsidP="00A83732">
      <w:pPr>
        <w:ind w:right="-2" w:firstLine="710"/>
        <w:jc w:val="both"/>
        <w:rPr>
          <w:sz w:val="24"/>
          <w:szCs w:val="24"/>
        </w:rPr>
      </w:pPr>
      <w:r w:rsidRPr="00406560">
        <w:rPr>
          <w:sz w:val="24"/>
          <w:szCs w:val="24"/>
        </w:rPr>
        <w:t>Прием заявок на участие в аукционе осуществляется по установленной организатором аукциона форме  заявки согласно приложению 1.</w:t>
      </w:r>
    </w:p>
    <w:p w:rsidR="00A83732" w:rsidRPr="00406560" w:rsidRDefault="00A83732" w:rsidP="00A83732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406560">
        <w:rPr>
          <w:color w:val="000000"/>
          <w:sz w:val="24"/>
          <w:szCs w:val="24"/>
        </w:rPr>
        <w:t xml:space="preserve">Заявки на участие в аукционе принимаются в </w:t>
      </w:r>
      <w:r>
        <w:rPr>
          <w:color w:val="000000"/>
          <w:sz w:val="24"/>
          <w:szCs w:val="24"/>
        </w:rPr>
        <w:t>о</w:t>
      </w:r>
      <w:r w:rsidRPr="00406560">
        <w:rPr>
          <w:color w:val="000000"/>
          <w:sz w:val="24"/>
          <w:szCs w:val="24"/>
        </w:rPr>
        <w:t xml:space="preserve">тделе </w:t>
      </w:r>
      <w:r w:rsidRPr="00406560">
        <w:rPr>
          <w:sz w:val="24"/>
          <w:szCs w:val="24"/>
        </w:rPr>
        <w:t xml:space="preserve">по управлению </w:t>
      </w:r>
      <w:r>
        <w:rPr>
          <w:sz w:val="24"/>
          <w:szCs w:val="24"/>
        </w:rPr>
        <w:t xml:space="preserve">муниципальным </w:t>
      </w:r>
      <w:r w:rsidRPr="00406560">
        <w:rPr>
          <w:sz w:val="24"/>
          <w:szCs w:val="24"/>
        </w:rPr>
        <w:t xml:space="preserve">имуществом и землепользованию </w:t>
      </w:r>
      <w:r>
        <w:rPr>
          <w:sz w:val="24"/>
          <w:szCs w:val="24"/>
        </w:rPr>
        <w:t xml:space="preserve">администрации </w:t>
      </w:r>
      <w:r w:rsidRPr="00406560">
        <w:rPr>
          <w:sz w:val="24"/>
          <w:szCs w:val="24"/>
        </w:rPr>
        <w:t>Суровикинского  муниципального района Волгоградской области</w:t>
      </w:r>
      <w:r w:rsidRPr="00406560">
        <w:rPr>
          <w:color w:val="000000"/>
          <w:sz w:val="24"/>
          <w:szCs w:val="24"/>
        </w:rPr>
        <w:t>: г. Суровикино ул. Ленина, 64, кабинет 1</w:t>
      </w:r>
      <w:r>
        <w:rPr>
          <w:color w:val="000000"/>
          <w:sz w:val="24"/>
          <w:szCs w:val="24"/>
        </w:rPr>
        <w:t>1</w:t>
      </w:r>
      <w:r w:rsidRPr="00406560">
        <w:rPr>
          <w:color w:val="000000"/>
          <w:sz w:val="24"/>
          <w:szCs w:val="24"/>
        </w:rPr>
        <w:t xml:space="preserve">, тел. </w:t>
      </w:r>
      <w:r>
        <w:rPr>
          <w:color w:val="000000"/>
          <w:sz w:val="24"/>
          <w:szCs w:val="24"/>
        </w:rPr>
        <w:t>2</w:t>
      </w:r>
      <w:r w:rsidRPr="0040656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22</w:t>
      </w:r>
      <w:r w:rsidRPr="0040656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38</w:t>
      </w:r>
      <w:r w:rsidRPr="00406560">
        <w:rPr>
          <w:color w:val="000000"/>
          <w:sz w:val="24"/>
          <w:szCs w:val="24"/>
        </w:rPr>
        <w:t xml:space="preserve">. </w:t>
      </w:r>
    </w:p>
    <w:p w:rsidR="00A83732" w:rsidRPr="00406560" w:rsidRDefault="00A83732" w:rsidP="00A83732">
      <w:pPr>
        <w:tabs>
          <w:tab w:val="left" w:pos="1134"/>
        </w:tabs>
        <w:ind w:left="710"/>
        <w:jc w:val="both"/>
        <w:rPr>
          <w:color w:val="000000"/>
          <w:sz w:val="24"/>
          <w:szCs w:val="24"/>
        </w:rPr>
      </w:pPr>
      <w:r w:rsidRPr="00406560">
        <w:rPr>
          <w:color w:val="000000"/>
          <w:sz w:val="24"/>
          <w:szCs w:val="24"/>
        </w:rPr>
        <w:t xml:space="preserve">Начало приема заявок с 09.00 часов с </w:t>
      </w:r>
      <w:r>
        <w:rPr>
          <w:color w:val="000000"/>
          <w:sz w:val="24"/>
          <w:szCs w:val="24"/>
        </w:rPr>
        <w:t>03</w:t>
      </w:r>
      <w:r w:rsidRPr="004065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мая</w:t>
      </w:r>
      <w:r w:rsidRPr="0040656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406560">
        <w:rPr>
          <w:color w:val="000000"/>
          <w:sz w:val="24"/>
          <w:szCs w:val="24"/>
        </w:rPr>
        <w:t xml:space="preserve"> г.  </w:t>
      </w:r>
    </w:p>
    <w:p w:rsidR="00A83732" w:rsidRPr="00406560" w:rsidRDefault="00A83732" w:rsidP="00A83732">
      <w:pPr>
        <w:tabs>
          <w:tab w:val="left" w:pos="1134"/>
        </w:tabs>
        <w:ind w:firstLine="710"/>
        <w:jc w:val="both"/>
        <w:rPr>
          <w:color w:val="000000"/>
          <w:sz w:val="24"/>
          <w:szCs w:val="24"/>
        </w:rPr>
      </w:pPr>
      <w:r w:rsidRPr="00406560">
        <w:rPr>
          <w:color w:val="000000"/>
          <w:sz w:val="24"/>
          <w:szCs w:val="24"/>
        </w:rPr>
        <w:t xml:space="preserve">Ознакомление с условиями аукциона и прием заявок осуществляются с </w:t>
      </w:r>
      <w:r>
        <w:rPr>
          <w:color w:val="000000"/>
          <w:sz w:val="24"/>
          <w:szCs w:val="24"/>
        </w:rPr>
        <w:t>03 мая</w:t>
      </w:r>
      <w:r w:rsidRPr="0040656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406560">
        <w:rPr>
          <w:color w:val="000000"/>
          <w:sz w:val="24"/>
          <w:szCs w:val="24"/>
        </w:rPr>
        <w:t xml:space="preserve"> г.  по </w:t>
      </w:r>
      <w:r>
        <w:rPr>
          <w:color w:val="000000"/>
          <w:sz w:val="24"/>
          <w:szCs w:val="24"/>
        </w:rPr>
        <w:t>01</w:t>
      </w:r>
      <w:r w:rsidRPr="004065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Pr="0040656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406560">
        <w:rPr>
          <w:color w:val="000000"/>
          <w:sz w:val="24"/>
          <w:szCs w:val="24"/>
        </w:rPr>
        <w:t xml:space="preserve"> г. в рабочие дни с 08.00 до 12.00 часов и с 13.00 до 17.00 часов.</w:t>
      </w:r>
    </w:p>
    <w:p w:rsidR="00A83732" w:rsidRPr="00406560" w:rsidRDefault="00A83732" w:rsidP="00A83732">
      <w:pPr>
        <w:tabs>
          <w:tab w:val="left" w:pos="1134"/>
        </w:tabs>
        <w:ind w:left="710"/>
        <w:jc w:val="both"/>
        <w:rPr>
          <w:color w:val="000000"/>
          <w:sz w:val="24"/>
          <w:szCs w:val="24"/>
        </w:rPr>
      </w:pPr>
      <w:r w:rsidRPr="00406560">
        <w:rPr>
          <w:color w:val="000000"/>
          <w:sz w:val="24"/>
          <w:szCs w:val="24"/>
        </w:rPr>
        <w:t xml:space="preserve">Окончание приема заявок в 11.00 часов </w:t>
      </w:r>
      <w:r>
        <w:rPr>
          <w:color w:val="000000"/>
          <w:sz w:val="24"/>
          <w:szCs w:val="24"/>
        </w:rPr>
        <w:t>01</w:t>
      </w:r>
      <w:r w:rsidRPr="004065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Pr="00406560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406560">
        <w:rPr>
          <w:color w:val="000000"/>
          <w:sz w:val="24"/>
          <w:szCs w:val="24"/>
        </w:rPr>
        <w:t xml:space="preserve"> г.</w:t>
      </w:r>
    </w:p>
    <w:p w:rsidR="00A83732" w:rsidRPr="002C7144" w:rsidRDefault="00A83732" w:rsidP="00A83732">
      <w:pPr>
        <w:ind w:left="142"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406560">
        <w:rPr>
          <w:color w:val="000000"/>
          <w:sz w:val="24"/>
          <w:szCs w:val="24"/>
        </w:rPr>
        <w:t xml:space="preserve">. </w:t>
      </w:r>
      <w:r w:rsidRPr="00406560">
        <w:rPr>
          <w:sz w:val="24"/>
          <w:szCs w:val="24"/>
        </w:rPr>
        <w:t>Для участия в аукционе  заявитель  вносит задаток на указанный</w:t>
      </w:r>
      <w:r w:rsidRPr="002C7144">
        <w:rPr>
          <w:sz w:val="24"/>
          <w:szCs w:val="24"/>
        </w:rPr>
        <w:t xml:space="preserve"> в извещении о проведении аукциона счет организатора аукциона. </w:t>
      </w:r>
    </w:p>
    <w:p w:rsidR="00A83732" w:rsidRPr="00B8391C" w:rsidRDefault="00A83732" w:rsidP="00A83732">
      <w:pPr>
        <w:tabs>
          <w:tab w:val="left" w:pos="709"/>
        </w:tabs>
        <w:ind w:right="-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Pr="002C7144">
        <w:rPr>
          <w:sz w:val="24"/>
          <w:szCs w:val="24"/>
        </w:rPr>
        <w:t xml:space="preserve">Задаток за участие в аукционе – 20% от </w:t>
      </w:r>
      <w:r w:rsidRPr="002C7144">
        <w:rPr>
          <w:color w:val="000000" w:themeColor="text1"/>
          <w:sz w:val="24"/>
          <w:szCs w:val="24"/>
        </w:rPr>
        <w:t xml:space="preserve"> начальной цены ежегодного размера арендной платы</w:t>
      </w:r>
      <w:r w:rsidRPr="00B8391C">
        <w:rPr>
          <w:color w:val="000000" w:themeColor="text1"/>
          <w:sz w:val="24"/>
          <w:szCs w:val="24"/>
        </w:rPr>
        <w:t>.</w:t>
      </w:r>
    </w:p>
    <w:p w:rsidR="00A83732" w:rsidRDefault="00A83732" w:rsidP="00A8373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Задаток </w:t>
      </w:r>
      <w:r w:rsidRPr="002C7144">
        <w:rPr>
          <w:sz w:val="24"/>
          <w:szCs w:val="24"/>
        </w:rPr>
        <w:t xml:space="preserve"> перечисляется  на следующие реквизиты: </w:t>
      </w:r>
    </w:p>
    <w:p w:rsidR="00A83732" w:rsidRPr="005415A6" w:rsidRDefault="00A83732" w:rsidP="00A83732">
      <w:p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1B0E4B">
        <w:rPr>
          <w:sz w:val="24"/>
          <w:szCs w:val="24"/>
        </w:rPr>
        <w:t>УФК по Волгоградской области (Администрация Суровикинского муниципального района, л/с 05293040100) счет № 40302810118063000643 ОТДЕЛЕНИЕ ВОЛГОГРАД Г.ВОЛГОГРАД БИК 041806001 ИНН 3430030524 КПП 343001001</w:t>
      </w:r>
      <w:r w:rsidRPr="00AF6913">
        <w:rPr>
          <w:sz w:val="24"/>
          <w:szCs w:val="24"/>
        </w:rPr>
        <w:t>, н</w:t>
      </w:r>
      <w:r w:rsidRPr="00AF6913">
        <w:rPr>
          <w:color w:val="000000"/>
          <w:sz w:val="24"/>
          <w:szCs w:val="24"/>
        </w:rPr>
        <w:t>азначение</w:t>
      </w:r>
      <w:r w:rsidRPr="002308FD">
        <w:rPr>
          <w:color w:val="000000"/>
          <w:sz w:val="24"/>
          <w:szCs w:val="24"/>
        </w:rPr>
        <w:t xml:space="preserve"> платежа - задаток на участие в аукционе, </w:t>
      </w:r>
      <w:r>
        <w:rPr>
          <w:color w:val="000000"/>
          <w:sz w:val="24"/>
          <w:szCs w:val="24"/>
        </w:rPr>
        <w:t xml:space="preserve">по лоту №  , </w:t>
      </w:r>
      <w:r w:rsidRPr="002308FD">
        <w:rPr>
          <w:sz w:val="24"/>
          <w:szCs w:val="24"/>
        </w:rPr>
        <w:t>обязательна ссылка на номер и дату соглашения о задатке</w:t>
      </w:r>
      <w:r w:rsidRPr="002308FD">
        <w:rPr>
          <w:color w:val="000000"/>
          <w:sz w:val="24"/>
          <w:szCs w:val="24"/>
        </w:rPr>
        <w:t xml:space="preserve">. </w:t>
      </w:r>
      <w:r w:rsidRPr="004E7C86">
        <w:rPr>
          <w:sz w:val="24"/>
          <w:szCs w:val="24"/>
        </w:rPr>
        <w:t xml:space="preserve">Организатор аукциона обязан вернуть внесенный задаток заявителю, не допущенному к участию в торгах, в течение трех рабочих дней со дня оформления протокола приема заявок на участие в аукционе.  </w:t>
      </w:r>
    </w:p>
    <w:p w:rsidR="00A83732" w:rsidRPr="002C7144" w:rsidRDefault="00A83732" w:rsidP="00A837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7144">
        <w:rPr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83732" w:rsidRDefault="00A83732" w:rsidP="00A83732">
      <w:pPr>
        <w:autoSpaceDE w:val="0"/>
        <w:autoSpaceDN w:val="0"/>
        <w:adjustRightInd w:val="0"/>
        <w:ind w:left="180" w:firstLine="529"/>
        <w:jc w:val="both"/>
        <w:rPr>
          <w:sz w:val="24"/>
          <w:szCs w:val="24"/>
        </w:rPr>
      </w:pPr>
      <w:r w:rsidRPr="002C7144">
        <w:rPr>
          <w:sz w:val="24"/>
          <w:szCs w:val="24"/>
        </w:rPr>
        <w:t>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</w:t>
      </w:r>
      <w:r>
        <w:rPr>
          <w:sz w:val="24"/>
          <w:szCs w:val="24"/>
        </w:rPr>
        <w:t xml:space="preserve"> </w:t>
      </w:r>
      <w:r w:rsidRPr="002C7144">
        <w:rPr>
          <w:sz w:val="24"/>
          <w:szCs w:val="24"/>
        </w:rPr>
        <w:t>не победившим в нем.</w:t>
      </w:r>
    </w:p>
    <w:p w:rsidR="00A83732" w:rsidRPr="00C8561E" w:rsidRDefault="00A83732" w:rsidP="00A83732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C8561E">
        <w:rPr>
          <w:color w:val="000000"/>
          <w:sz w:val="24"/>
          <w:szCs w:val="24"/>
        </w:rPr>
        <w:t xml:space="preserve">С подробной информацией можно ознакомиться </w:t>
      </w:r>
      <w:r w:rsidRPr="00C8561E">
        <w:rPr>
          <w:sz w:val="24"/>
          <w:szCs w:val="24"/>
        </w:rPr>
        <w:t xml:space="preserve">на официальном интернет-сайте </w:t>
      </w:r>
      <w:hyperlink r:id="rId8" w:history="1">
        <w:r w:rsidRPr="00C8561E">
          <w:rPr>
            <w:rStyle w:val="a3"/>
            <w:sz w:val="24"/>
            <w:szCs w:val="24"/>
            <w:lang w:val="en-US"/>
          </w:rPr>
          <w:t>www</w:t>
        </w:r>
        <w:r w:rsidRPr="00C8561E">
          <w:rPr>
            <w:rStyle w:val="a3"/>
            <w:sz w:val="24"/>
            <w:szCs w:val="24"/>
          </w:rPr>
          <w:t>.</w:t>
        </w:r>
        <w:r w:rsidRPr="00C8561E">
          <w:rPr>
            <w:rStyle w:val="a3"/>
            <w:sz w:val="24"/>
            <w:szCs w:val="24"/>
            <w:lang w:val="en-US"/>
          </w:rPr>
          <w:t>torgi</w:t>
        </w:r>
        <w:r w:rsidRPr="00C8561E">
          <w:rPr>
            <w:rStyle w:val="a3"/>
            <w:sz w:val="24"/>
            <w:szCs w:val="24"/>
          </w:rPr>
          <w:t>.</w:t>
        </w:r>
        <w:r w:rsidRPr="00C8561E">
          <w:rPr>
            <w:rStyle w:val="a3"/>
            <w:sz w:val="24"/>
            <w:szCs w:val="24"/>
            <w:lang w:val="en-US"/>
          </w:rPr>
          <w:t>gov</w:t>
        </w:r>
        <w:r w:rsidRPr="00C8561E">
          <w:rPr>
            <w:rStyle w:val="a3"/>
            <w:sz w:val="24"/>
            <w:szCs w:val="24"/>
          </w:rPr>
          <w:t>.</w:t>
        </w:r>
        <w:r w:rsidRPr="00C8561E">
          <w:rPr>
            <w:rStyle w:val="a3"/>
            <w:sz w:val="24"/>
            <w:szCs w:val="24"/>
            <w:lang w:val="en-US"/>
          </w:rPr>
          <w:t>ru</w:t>
        </w:r>
      </w:hyperlink>
      <w:r w:rsidRPr="00C8561E">
        <w:rPr>
          <w:sz w:val="24"/>
          <w:szCs w:val="24"/>
        </w:rPr>
        <w:t xml:space="preserve"> и на официальном сайте администрации Суровикинского муниципального района по адресу: </w:t>
      </w:r>
      <w:r w:rsidRPr="00C8561E">
        <w:rPr>
          <w:sz w:val="24"/>
          <w:szCs w:val="24"/>
          <w:lang w:val="en-US"/>
        </w:rPr>
        <w:t>http</w:t>
      </w:r>
      <w:r w:rsidRPr="00C8561E">
        <w:rPr>
          <w:sz w:val="24"/>
          <w:szCs w:val="24"/>
        </w:rPr>
        <w:t>//</w:t>
      </w:r>
      <w:r w:rsidRPr="00C8561E">
        <w:rPr>
          <w:sz w:val="24"/>
          <w:szCs w:val="24"/>
          <w:lang w:val="en-US"/>
        </w:rPr>
        <w:t>www</w:t>
      </w:r>
      <w:r w:rsidRPr="00C8561E">
        <w:rPr>
          <w:sz w:val="24"/>
          <w:szCs w:val="24"/>
        </w:rPr>
        <w:t>.</w:t>
      </w:r>
      <w:r w:rsidRPr="00C8561E">
        <w:rPr>
          <w:sz w:val="24"/>
          <w:szCs w:val="24"/>
          <w:lang w:val="en-US"/>
        </w:rPr>
        <w:t>surregion</w:t>
      </w:r>
      <w:r w:rsidRPr="00C8561E">
        <w:rPr>
          <w:sz w:val="24"/>
          <w:szCs w:val="24"/>
        </w:rPr>
        <w:t>.</w:t>
      </w:r>
      <w:r w:rsidRPr="00C8561E">
        <w:rPr>
          <w:sz w:val="24"/>
          <w:szCs w:val="24"/>
          <w:lang w:val="en-US"/>
        </w:rPr>
        <w:t>ru</w:t>
      </w:r>
      <w:r w:rsidRPr="00C8561E">
        <w:rPr>
          <w:sz w:val="24"/>
          <w:szCs w:val="24"/>
        </w:rPr>
        <w:t>.</w:t>
      </w:r>
    </w:p>
    <w:sectPr w:rsidR="00A83732" w:rsidRPr="00C8561E" w:rsidSect="00970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6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BB" w:rsidRDefault="007E44BB" w:rsidP="001D4B39">
      <w:r>
        <w:separator/>
      </w:r>
    </w:p>
  </w:endnote>
  <w:endnote w:type="continuationSeparator" w:id="0">
    <w:p w:rsidR="007E44BB" w:rsidRDefault="007E44BB" w:rsidP="001D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E2" w:rsidRDefault="000F51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E2" w:rsidRDefault="000F51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E2" w:rsidRDefault="000F51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BB" w:rsidRDefault="007E44BB" w:rsidP="001D4B39">
      <w:r>
        <w:separator/>
      </w:r>
    </w:p>
  </w:footnote>
  <w:footnote w:type="continuationSeparator" w:id="0">
    <w:p w:rsidR="007E44BB" w:rsidRDefault="007E44BB" w:rsidP="001D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E2" w:rsidRDefault="000F51E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169"/>
      <w:docPartObj>
        <w:docPartGallery w:val="Page Numbers (Top of Page)"/>
        <w:docPartUnique/>
      </w:docPartObj>
    </w:sdtPr>
    <w:sdtEndPr/>
    <w:sdtContent>
      <w:p w:rsidR="000F51E2" w:rsidRDefault="007E44B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D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51E2" w:rsidRDefault="000F51E2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1E2" w:rsidRDefault="000F51E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E2B88"/>
    <w:multiLevelType w:val="singleLevel"/>
    <w:tmpl w:val="83F61062"/>
    <w:lvl w:ilvl="0">
      <w:start w:val="1"/>
      <w:numFmt w:val="decimal"/>
      <w:lvlText w:val="%1."/>
      <w:lvlJc w:val="left"/>
      <w:pPr>
        <w:ind w:left="709" w:firstLine="1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9C5"/>
    <w:rsid w:val="0000349D"/>
    <w:rsid w:val="00011919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3878"/>
    <w:rsid w:val="000347FB"/>
    <w:rsid w:val="00035D97"/>
    <w:rsid w:val="0004021D"/>
    <w:rsid w:val="00040340"/>
    <w:rsid w:val="00041D61"/>
    <w:rsid w:val="0004500C"/>
    <w:rsid w:val="000458CE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46A"/>
    <w:rsid w:val="000747CB"/>
    <w:rsid w:val="00081136"/>
    <w:rsid w:val="000829BF"/>
    <w:rsid w:val="0008790B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6D8A"/>
    <w:rsid w:val="000A71F1"/>
    <w:rsid w:val="000A79F8"/>
    <w:rsid w:val="000B0E90"/>
    <w:rsid w:val="000B2F74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E2D4B"/>
    <w:rsid w:val="000E51E0"/>
    <w:rsid w:val="000E55DD"/>
    <w:rsid w:val="000E6063"/>
    <w:rsid w:val="000E7EF9"/>
    <w:rsid w:val="000F01AE"/>
    <w:rsid w:val="000F5042"/>
    <w:rsid w:val="000F51E2"/>
    <w:rsid w:val="000F755D"/>
    <w:rsid w:val="00101B8D"/>
    <w:rsid w:val="001034AE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2D38"/>
    <w:rsid w:val="001341C0"/>
    <w:rsid w:val="00141E94"/>
    <w:rsid w:val="001437EF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60739"/>
    <w:rsid w:val="00163D1F"/>
    <w:rsid w:val="00165D21"/>
    <w:rsid w:val="00167775"/>
    <w:rsid w:val="00177D82"/>
    <w:rsid w:val="001819C5"/>
    <w:rsid w:val="00182535"/>
    <w:rsid w:val="00184D28"/>
    <w:rsid w:val="00191996"/>
    <w:rsid w:val="001933F9"/>
    <w:rsid w:val="00194190"/>
    <w:rsid w:val="001945A4"/>
    <w:rsid w:val="001952BC"/>
    <w:rsid w:val="00195663"/>
    <w:rsid w:val="00196D7A"/>
    <w:rsid w:val="001971E0"/>
    <w:rsid w:val="001A3B73"/>
    <w:rsid w:val="001A42A8"/>
    <w:rsid w:val="001A61B9"/>
    <w:rsid w:val="001A6B39"/>
    <w:rsid w:val="001A7A74"/>
    <w:rsid w:val="001B09FF"/>
    <w:rsid w:val="001B4D04"/>
    <w:rsid w:val="001B7DC6"/>
    <w:rsid w:val="001C0816"/>
    <w:rsid w:val="001C1DCA"/>
    <w:rsid w:val="001C2736"/>
    <w:rsid w:val="001C5AAE"/>
    <w:rsid w:val="001D073C"/>
    <w:rsid w:val="001D1174"/>
    <w:rsid w:val="001D48C8"/>
    <w:rsid w:val="001D4B39"/>
    <w:rsid w:val="001E2153"/>
    <w:rsid w:val="001E2A33"/>
    <w:rsid w:val="001E3810"/>
    <w:rsid w:val="001E56FC"/>
    <w:rsid w:val="001E7197"/>
    <w:rsid w:val="001F07D9"/>
    <w:rsid w:val="001F3005"/>
    <w:rsid w:val="001F337E"/>
    <w:rsid w:val="001F5980"/>
    <w:rsid w:val="001F6130"/>
    <w:rsid w:val="001F64DC"/>
    <w:rsid w:val="00200E3B"/>
    <w:rsid w:val="00205AA0"/>
    <w:rsid w:val="00206CAD"/>
    <w:rsid w:val="00207333"/>
    <w:rsid w:val="0021279C"/>
    <w:rsid w:val="00212ACA"/>
    <w:rsid w:val="00223D85"/>
    <w:rsid w:val="00224EB2"/>
    <w:rsid w:val="002308FD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E54"/>
    <w:rsid w:val="00255268"/>
    <w:rsid w:val="00261E64"/>
    <w:rsid w:val="00262B90"/>
    <w:rsid w:val="00264073"/>
    <w:rsid w:val="00264E84"/>
    <w:rsid w:val="002663A2"/>
    <w:rsid w:val="00270674"/>
    <w:rsid w:val="00271935"/>
    <w:rsid w:val="0027230D"/>
    <w:rsid w:val="0027285C"/>
    <w:rsid w:val="00272CD3"/>
    <w:rsid w:val="00273951"/>
    <w:rsid w:val="0027504A"/>
    <w:rsid w:val="0027560D"/>
    <w:rsid w:val="002817D5"/>
    <w:rsid w:val="00283726"/>
    <w:rsid w:val="00283C09"/>
    <w:rsid w:val="002841F1"/>
    <w:rsid w:val="00284F3B"/>
    <w:rsid w:val="00285022"/>
    <w:rsid w:val="00285653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0420"/>
    <w:rsid w:val="002B1A6A"/>
    <w:rsid w:val="002B2749"/>
    <w:rsid w:val="002B59F4"/>
    <w:rsid w:val="002B746E"/>
    <w:rsid w:val="002C218F"/>
    <w:rsid w:val="002C2885"/>
    <w:rsid w:val="002C3728"/>
    <w:rsid w:val="002C40B4"/>
    <w:rsid w:val="002C4A9B"/>
    <w:rsid w:val="002C4FEB"/>
    <w:rsid w:val="002C571F"/>
    <w:rsid w:val="002C6869"/>
    <w:rsid w:val="002C70DC"/>
    <w:rsid w:val="002C7144"/>
    <w:rsid w:val="002C73C7"/>
    <w:rsid w:val="002D0771"/>
    <w:rsid w:val="002D0CB0"/>
    <w:rsid w:val="002D1F59"/>
    <w:rsid w:val="002D50F1"/>
    <w:rsid w:val="002D56B9"/>
    <w:rsid w:val="002D62C7"/>
    <w:rsid w:val="002D70C4"/>
    <w:rsid w:val="002D7B08"/>
    <w:rsid w:val="002E0802"/>
    <w:rsid w:val="002E29C5"/>
    <w:rsid w:val="002E49A5"/>
    <w:rsid w:val="002E4B7A"/>
    <w:rsid w:val="002E5FD4"/>
    <w:rsid w:val="002E64B9"/>
    <w:rsid w:val="002E77ED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20736"/>
    <w:rsid w:val="00320DF9"/>
    <w:rsid w:val="00321AA5"/>
    <w:rsid w:val="00323E02"/>
    <w:rsid w:val="0032415C"/>
    <w:rsid w:val="00324362"/>
    <w:rsid w:val="00324D09"/>
    <w:rsid w:val="00326912"/>
    <w:rsid w:val="0033027D"/>
    <w:rsid w:val="0033171F"/>
    <w:rsid w:val="00332953"/>
    <w:rsid w:val="00332E2B"/>
    <w:rsid w:val="003331CD"/>
    <w:rsid w:val="00334F2E"/>
    <w:rsid w:val="00335078"/>
    <w:rsid w:val="0033527B"/>
    <w:rsid w:val="00337BFB"/>
    <w:rsid w:val="00340C78"/>
    <w:rsid w:val="00340E90"/>
    <w:rsid w:val="00343656"/>
    <w:rsid w:val="003438BD"/>
    <w:rsid w:val="00344393"/>
    <w:rsid w:val="00346DD0"/>
    <w:rsid w:val="003540C2"/>
    <w:rsid w:val="0035444A"/>
    <w:rsid w:val="00355105"/>
    <w:rsid w:val="00356177"/>
    <w:rsid w:val="003609D6"/>
    <w:rsid w:val="00371C89"/>
    <w:rsid w:val="00372609"/>
    <w:rsid w:val="00373EE6"/>
    <w:rsid w:val="00377544"/>
    <w:rsid w:val="00382052"/>
    <w:rsid w:val="00384ACA"/>
    <w:rsid w:val="0038774F"/>
    <w:rsid w:val="00387E39"/>
    <w:rsid w:val="00391F21"/>
    <w:rsid w:val="0039314B"/>
    <w:rsid w:val="00394BDE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328C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6560"/>
    <w:rsid w:val="00407127"/>
    <w:rsid w:val="00407907"/>
    <w:rsid w:val="00411A24"/>
    <w:rsid w:val="00412331"/>
    <w:rsid w:val="00413160"/>
    <w:rsid w:val="0041383B"/>
    <w:rsid w:val="00414355"/>
    <w:rsid w:val="00414AEF"/>
    <w:rsid w:val="0041524C"/>
    <w:rsid w:val="00415BB6"/>
    <w:rsid w:val="00422160"/>
    <w:rsid w:val="00422544"/>
    <w:rsid w:val="004248D4"/>
    <w:rsid w:val="00426F90"/>
    <w:rsid w:val="004336E2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2D7B"/>
    <w:rsid w:val="00462F47"/>
    <w:rsid w:val="004677BF"/>
    <w:rsid w:val="00470457"/>
    <w:rsid w:val="00473660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2F3C"/>
    <w:rsid w:val="00493A21"/>
    <w:rsid w:val="00497142"/>
    <w:rsid w:val="004978A1"/>
    <w:rsid w:val="004A33CC"/>
    <w:rsid w:val="004A4C6B"/>
    <w:rsid w:val="004A62F9"/>
    <w:rsid w:val="004A76AC"/>
    <w:rsid w:val="004A77F9"/>
    <w:rsid w:val="004B134C"/>
    <w:rsid w:val="004B14DE"/>
    <w:rsid w:val="004B3E3D"/>
    <w:rsid w:val="004C5978"/>
    <w:rsid w:val="004C5A68"/>
    <w:rsid w:val="004C5AF9"/>
    <w:rsid w:val="004C5DE6"/>
    <w:rsid w:val="004C5ECE"/>
    <w:rsid w:val="004C60A2"/>
    <w:rsid w:val="004C64DC"/>
    <w:rsid w:val="004C6D7D"/>
    <w:rsid w:val="004D1B08"/>
    <w:rsid w:val="004D6895"/>
    <w:rsid w:val="004D76E7"/>
    <w:rsid w:val="004E083B"/>
    <w:rsid w:val="004E0C85"/>
    <w:rsid w:val="004E465A"/>
    <w:rsid w:val="004E6C6A"/>
    <w:rsid w:val="004E7C86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E1A"/>
    <w:rsid w:val="00532628"/>
    <w:rsid w:val="00534749"/>
    <w:rsid w:val="00536ED0"/>
    <w:rsid w:val="00536EDD"/>
    <w:rsid w:val="00537118"/>
    <w:rsid w:val="00537125"/>
    <w:rsid w:val="00540FE6"/>
    <w:rsid w:val="005415A6"/>
    <w:rsid w:val="005433D2"/>
    <w:rsid w:val="00544022"/>
    <w:rsid w:val="00547200"/>
    <w:rsid w:val="005477E5"/>
    <w:rsid w:val="005520D5"/>
    <w:rsid w:val="005530E6"/>
    <w:rsid w:val="005566D1"/>
    <w:rsid w:val="0056088D"/>
    <w:rsid w:val="005616CF"/>
    <w:rsid w:val="005639D6"/>
    <w:rsid w:val="005646DC"/>
    <w:rsid w:val="00564712"/>
    <w:rsid w:val="005657B2"/>
    <w:rsid w:val="0057036F"/>
    <w:rsid w:val="00572E37"/>
    <w:rsid w:val="005746D8"/>
    <w:rsid w:val="00576064"/>
    <w:rsid w:val="00581BAB"/>
    <w:rsid w:val="005820DC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083E"/>
    <w:rsid w:val="005F4194"/>
    <w:rsid w:val="005F4C79"/>
    <w:rsid w:val="005F5520"/>
    <w:rsid w:val="005F5A62"/>
    <w:rsid w:val="005F61AF"/>
    <w:rsid w:val="005F74B7"/>
    <w:rsid w:val="00602D6A"/>
    <w:rsid w:val="00603FF8"/>
    <w:rsid w:val="00607D6A"/>
    <w:rsid w:val="00610ED4"/>
    <w:rsid w:val="00611132"/>
    <w:rsid w:val="006115D4"/>
    <w:rsid w:val="0061179F"/>
    <w:rsid w:val="00611BC2"/>
    <w:rsid w:val="006139C5"/>
    <w:rsid w:val="00613F5D"/>
    <w:rsid w:val="00614E9E"/>
    <w:rsid w:val="00615C78"/>
    <w:rsid w:val="0061633A"/>
    <w:rsid w:val="00616E2E"/>
    <w:rsid w:val="00617A2F"/>
    <w:rsid w:val="00622C98"/>
    <w:rsid w:val="00624D75"/>
    <w:rsid w:val="006252F5"/>
    <w:rsid w:val="0062537F"/>
    <w:rsid w:val="00625B4B"/>
    <w:rsid w:val="00626684"/>
    <w:rsid w:val="00627AD5"/>
    <w:rsid w:val="0063037C"/>
    <w:rsid w:val="00630D8A"/>
    <w:rsid w:val="00634359"/>
    <w:rsid w:val="00644C53"/>
    <w:rsid w:val="00645098"/>
    <w:rsid w:val="006460CF"/>
    <w:rsid w:val="006506AF"/>
    <w:rsid w:val="006513C2"/>
    <w:rsid w:val="00651725"/>
    <w:rsid w:val="00652593"/>
    <w:rsid w:val="006528D3"/>
    <w:rsid w:val="00653593"/>
    <w:rsid w:val="006549F1"/>
    <w:rsid w:val="0066007E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85FB8"/>
    <w:rsid w:val="00687397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1D4A"/>
    <w:rsid w:val="006E206A"/>
    <w:rsid w:val="006E2D8D"/>
    <w:rsid w:val="006E610C"/>
    <w:rsid w:val="006E63B5"/>
    <w:rsid w:val="006E76CC"/>
    <w:rsid w:val="006F16FC"/>
    <w:rsid w:val="006F2211"/>
    <w:rsid w:val="006F5273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5CCE"/>
    <w:rsid w:val="007274A1"/>
    <w:rsid w:val="00730401"/>
    <w:rsid w:val="007329F3"/>
    <w:rsid w:val="00732C32"/>
    <w:rsid w:val="007335E9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617CD"/>
    <w:rsid w:val="00763380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8AC"/>
    <w:rsid w:val="00781E96"/>
    <w:rsid w:val="00783423"/>
    <w:rsid w:val="00784D3B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A6434"/>
    <w:rsid w:val="007B09E6"/>
    <w:rsid w:val="007B18B2"/>
    <w:rsid w:val="007B345D"/>
    <w:rsid w:val="007B389A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C68B1"/>
    <w:rsid w:val="007D1E7E"/>
    <w:rsid w:val="007D3A5F"/>
    <w:rsid w:val="007D68AB"/>
    <w:rsid w:val="007D6D4E"/>
    <w:rsid w:val="007E1BD4"/>
    <w:rsid w:val="007E224A"/>
    <w:rsid w:val="007E2EEB"/>
    <w:rsid w:val="007E324E"/>
    <w:rsid w:val="007E3312"/>
    <w:rsid w:val="007E3986"/>
    <w:rsid w:val="007E44BB"/>
    <w:rsid w:val="007E5801"/>
    <w:rsid w:val="007F097C"/>
    <w:rsid w:val="007F1CFE"/>
    <w:rsid w:val="007F1DF3"/>
    <w:rsid w:val="007F6445"/>
    <w:rsid w:val="00800E0D"/>
    <w:rsid w:val="00802317"/>
    <w:rsid w:val="0080280E"/>
    <w:rsid w:val="008040D8"/>
    <w:rsid w:val="008043B7"/>
    <w:rsid w:val="00805AAB"/>
    <w:rsid w:val="008071B8"/>
    <w:rsid w:val="00812198"/>
    <w:rsid w:val="00817022"/>
    <w:rsid w:val="00817B0A"/>
    <w:rsid w:val="00820CF8"/>
    <w:rsid w:val="00822327"/>
    <w:rsid w:val="008227A9"/>
    <w:rsid w:val="00824386"/>
    <w:rsid w:val="00825AD6"/>
    <w:rsid w:val="00830118"/>
    <w:rsid w:val="00833EAB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131"/>
    <w:rsid w:val="008476D7"/>
    <w:rsid w:val="00847DD3"/>
    <w:rsid w:val="008514E6"/>
    <w:rsid w:val="00855038"/>
    <w:rsid w:val="00855BB9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46D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3DA2"/>
    <w:rsid w:val="008942EB"/>
    <w:rsid w:val="008A209C"/>
    <w:rsid w:val="008A263A"/>
    <w:rsid w:val="008A33C0"/>
    <w:rsid w:val="008A606D"/>
    <w:rsid w:val="008A6956"/>
    <w:rsid w:val="008A6D64"/>
    <w:rsid w:val="008A74DB"/>
    <w:rsid w:val="008B0445"/>
    <w:rsid w:val="008B3139"/>
    <w:rsid w:val="008B411D"/>
    <w:rsid w:val="008B503D"/>
    <w:rsid w:val="008C012E"/>
    <w:rsid w:val="008C1EBF"/>
    <w:rsid w:val="008D0BD9"/>
    <w:rsid w:val="008D1A2C"/>
    <w:rsid w:val="008D5AA1"/>
    <w:rsid w:val="008D6923"/>
    <w:rsid w:val="008E0404"/>
    <w:rsid w:val="008E09F7"/>
    <w:rsid w:val="008E134E"/>
    <w:rsid w:val="008E4870"/>
    <w:rsid w:val="008E55B0"/>
    <w:rsid w:val="008E7BD0"/>
    <w:rsid w:val="008F0AA8"/>
    <w:rsid w:val="008F142C"/>
    <w:rsid w:val="008F1EB0"/>
    <w:rsid w:val="008F2741"/>
    <w:rsid w:val="008F3849"/>
    <w:rsid w:val="008F3F67"/>
    <w:rsid w:val="008F5AF9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163E"/>
    <w:rsid w:val="00917E5D"/>
    <w:rsid w:val="009210D4"/>
    <w:rsid w:val="0092231F"/>
    <w:rsid w:val="00923810"/>
    <w:rsid w:val="00925FBB"/>
    <w:rsid w:val="00930111"/>
    <w:rsid w:val="009308B7"/>
    <w:rsid w:val="009309A7"/>
    <w:rsid w:val="00930C5F"/>
    <w:rsid w:val="009321C7"/>
    <w:rsid w:val="00935AAF"/>
    <w:rsid w:val="00936C4D"/>
    <w:rsid w:val="00941438"/>
    <w:rsid w:val="00942EEA"/>
    <w:rsid w:val="00947935"/>
    <w:rsid w:val="00947F6E"/>
    <w:rsid w:val="00950D2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0671"/>
    <w:rsid w:val="0097174A"/>
    <w:rsid w:val="00972E2D"/>
    <w:rsid w:val="00976C0E"/>
    <w:rsid w:val="00980C89"/>
    <w:rsid w:val="00983ABE"/>
    <w:rsid w:val="00985551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2EF"/>
    <w:rsid w:val="009A5F69"/>
    <w:rsid w:val="009A6084"/>
    <w:rsid w:val="009A6134"/>
    <w:rsid w:val="009A6A74"/>
    <w:rsid w:val="009B5353"/>
    <w:rsid w:val="009C0183"/>
    <w:rsid w:val="009C27F9"/>
    <w:rsid w:val="009C52BD"/>
    <w:rsid w:val="009C5752"/>
    <w:rsid w:val="009D033D"/>
    <w:rsid w:val="009D055D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E8B"/>
    <w:rsid w:val="00A02A28"/>
    <w:rsid w:val="00A05D5E"/>
    <w:rsid w:val="00A06C36"/>
    <w:rsid w:val="00A06CAE"/>
    <w:rsid w:val="00A14544"/>
    <w:rsid w:val="00A175B5"/>
    <w:rsid w:val="00A206A8"/>
    <w:rsid w:val="00A23E05"/>
    <w:rsid w:val="00A2549E"/>
    <w:rsid w:val="00A306CA"/>
    <w:rsid w:val="00A314BD"/>
    <w:rsid w:val="00A327B0"/>
    <w:rsid w:val="00A349E2"/>
    <w:rsid w:val="00A364EE"/>
    <w:rsid w:val="00A37751"/>
    <w:rsid w:val="00A4328F"/>
    <w:rsid w:val="00A457E1"/>
    <w:rsid w:val="00A51774"/>
    <w:rsid w:val="00A51A6E"/>
    <w:rsid w:val="00A527EC"/>
    <w:rsid w:val="00A52AAA"/>
    <w:rsid w:val="00A547CE"/>
    <w:rsid w:val="00A5531D"/>
    <w:rsid w:val="00A55D08"/>
    <w:rsid w:val="00A57D45"/>
    <w:rsid w:val="00A620B9"/>
    <w:rsid w:val="00A626D4"/>
    <w:rsid w:val="00A62E02"/>
    <w:rsid w:val="00A632CD"/>
    <w:rsid w:val="00A63C6F"/>
    <w:rsid w:val="00A64E78"/>
    <w:rsid w:val="00A66F9C"/>
    <w:rsid w:val="00A67D0A"/>
    <w:rsid w:val="00A7297B"/>
    <w:rsid w:val="00A72F58"/>
    <w:rsid w:val="00A74A3F"/>
    <w:rsid w:val="00A76572"/>
    <w:rsid w:val="00A83732"/>
    <w:rsid w:val="00A90F9A"/>
    <w:rsid w:val="00A94688"/>
    <w:rsid w:val="00A95904"/>
    <w:rsid w:val="00A967FC"/>
    <w:rsid w:val="00A96B85"/>
    <w:rsid w:val="00A96DC9"/>
    <w:rsid w:val="00A9715C"/>
    <w:rsid w:val="00A972D1"/>
    <w:rsid w:val="00AA2598"/>
    <w:rsid w:val="00AB495E"/>
    <w:rsid w:val="00AB6372"/>
    <w:rsid w:val="00AB7734"/>
    <w:rsid w:val="00AC10A9"/>
    <w:rsid w:val="00AD0830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5948"/>
    <w:rsid w:val="00B0770E"/>
    <w:rsid w:val="00B101FD"/>
    <w:rsid w:val="00B10359"/>
    <w:rsid w:val="00B127E5"/>
    <w:rsid w:val="00B1326D"/>
    <w:rsid w:val="00B15029"/>
    <w:rsid w:val="00B206B3"/>
    <w:rsid w:val="00B21D23"/>
    <w:rsid w:val="00B247B2"/>
    <w:rsid w:val="00B25C76"/>
    <w:rsid w:val="00B26834"/>
    <w:rsid w:val="00B2708B"/>
    <w:rsid w:val="00B276C4"/>
    <w:rsid w:val="00B305CA"/>
    <w:rsid w:val="00B30AE2"/>
    <w:rsid w:val="00B31AC9"/>
    <w:rsid w:val="00B32A81"/>
    <w:rsid w:val="00B32D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148"/>
    <w:rsid w:val="00B6649A"/>
    <w:rsid w:val="00B668BF"/>
    <w:rsid w:val="00B70AC9"/>
    <w:rsid w:val="00B71656"/>
    <w:rsid w:val="00B72430"/>
    <w:rsid w:val="00B733B8"/>
    <w:rsid w:val="00B75DC1"/>
    <w:rsid w:val="00B77138"/>
    <w:rsid w:val="00B77FAB"/>
    <w:rsid w:val="00B8084D"/>
    <w:rsid w:val="00B80A27"/>
    <w:rsid w:val="00B8102A"/>
    <w:rsid w:val="00B82A38"/>
    <w:rsid w:val="00B8391C"/>
    <w:rsid w:val="00B8435F"/>
    <w:rsid w:val="00B8436A"/>
    <w:rsid w:val="00B84B21"/>
    <w:rsid w:val="00B85400"/>
    <w:rsid w:val="00B85929"/>
    <w:rsid w:val="00B87A87"/>
    <w:rsid w:val="00B87C38"/>
    <w:rsid w:val="00B87EC1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5BB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494E"/>
    <w:rsid w:val="00BD6590"/>
    <w:rsid w:val="00BD7ECB"/>
    <w:rsid w:val="00BE1325"/>
    <w:rsid w:val="00BE1B73"/>
    <w:rsid w:val="00BE37D7"/>
    <w:rsid w:val="00BE5E06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64F6"/>
    <w:rsid w:val="00C0793B"/>
    <w:rsid w:val="00C07B1B"/>
    <w:rsid w:val="00C1060A"/>
    <w:rsid w:val="00C1265F"/>
    <w:rsid w:val="00C131F5"/>
    <w:rsid w:val="00C1343B"/>
    <w:rsid w:val="00C15296"/>
    <w:rsid w:val="00C1532D"/>
    <w:rsid w:val="00C2036B"/>
    <w:rsid w:val="00C2038A"/>
    <w:rsid w:val="00C24D87"/>
    <w:rsid w:val="00C2537A"/>
    <w:rsid w:val="00C261A0"/>
    <w:rsid w:val="00C27BCA"/>
    <w:rsid w:val="00C304E0"/>
    <w:rsid w:val="00C305D1"/>
    <w:rsid w:val="00C31769"/>
    <w:rsid w:val="00C36EFA"/>
    <w:rsid w:val="00C37637"/>
    <w:rsid w:val="00C42E29"/>
    <w:rsid w:val="00C43618"/>
    <w:rsid w:val="00C44117"/>
    <w:rsid w:val="00C44C37"/>
    <w:rsid w:val="00C47E49"/>
    <w:rsid w:val="00C535EA"/>
    <w:rsid w:val="00C55C62"/>
    <w:rsid w:val="00C56C22"/>
    <w:rsid w:val="00C5760F"/>
    <w:rsid w:val="00C616CB"/>
    <w:rsid w:val="00C619BB"/>
    <w:rsid w:val="00C62543"/>
    <w:rsid w:val="00C6476C"/>
    <w:rsid w:val="00C64EF2"/>
    <w:rsid w:val="00C66D55"/>
    <w:rsid w:val="00C709EF"/>
    <w:rsid w:val="00C729DC"/>
    <w:rsid w:val="00C73276"/>
    <w:rsid w:val="00C767D0"/>
    <w:rsid w:val="00C776F2"/>
    <w:rsid w:val="00C8045B"/>
    <w:rsid w:val="00C8561E"/>
    <w:rsid w:val="00C85851"/>
    <w:rsid w:val="00C871D1"/>
    <w:rsid w:val="00C87A40"/>
    <w:rsid w:val="00C87AF3"/>
    <w:rsid w:val="00C92019"/>
    <w:rsid w:val="00C9256F"/>
    <w:rsid w:val="00C92829"/>
    <w:rsid w:val="00C92B76"/>
    <w:rsid w:val="00C9696B"/>
    <w:rsid w:val="00C9698C"/>
    <w:rsid w:val="00CA06ED"/>
    <w:rsid w:val="00CA0C9D"/>
    <w:rsid w:val="00CA1CB3"/>
    <w:rsid w:val="00CA52B7"/>
    <w:rsid w:val="00CA7F52"/>
    <w:rsid w:val="00CB2FF3"/>
    <w:rsid w:val="00CC10EE"/>
    <w:rsid w:val="00CC1753"/>
    <w:rsid w:val="00CC31D6"/>
    <w:rsid w:val="00CC3832"/>
    <w:rsid w:val="00CC5F78"/>
    <w:rsid w:val="00CC7483"/>
    <w:rsid w:val="00CD0F45"/>
    <w:rsid w:val="00CD2E8C"/>
    <w:rsid w:val="00CD30D7"/>
    <w:rsid w:val="00CD4DAC"/>
    <w:rsid w:val="00CD6F39"/>
    <w:rsid w:val="00CE2648"/>
    <w:rsid w:val="00CE32C1"/>
    <w:rsid w:val="00CE4205"/>
    <w:rsid w:val="00CE5A55"/>
    <w:rsid w:val="00CE5EF4"/>
    <w:rsid w:val="00CF0B39"/>
    <w:rsid w:val="00CF3F36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21232"/>
    <w:rsid w:val="00D23AB3"/>
    <w:rsid w:val="00D244D7"/>
    <w:rsid w:val="00D25519"/>
    <w:rsid w:val="00D26C52"/>
    <w:rsid w:val="00D30336"/>
    <w:rsid w:val="00D3044E"/>
    <w:rsid w:val="00D32376"/>
    <w:rsid w:val="00D34291"/>
    <w:rsid w:val="00D34A70"/>
    <w:rsid w:val="00D350E9"/>
    <w:rsid w:val="00D355CD"/>
    <w:rsid w:val="00D43E7C"/>
    <w:rsid w:val="00D4404F"/>
    <w:rsid w:val="00D45887"/>
    <w:rsid w:val="00D47775"/>
    <w:rsid w:val="00D520E4"/>
    <w:rsid w:val="00D53A63"/>
    <w:rsid w:val="00D540D2"/>
    <w:rsid w:val="00D57303"/>
    <w:rsid w:val="00D6049C"/>
    <w:rsid w:val="00D62972"/>
    <w:rsid w:val="00D635CB"/>
    <w:rsid w:val="00D65E2F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835"/>
    <w:rsid w:val="00D86938"/>
    <w:rsid w:val="00D874B6"/>
    <w:rsid w:val="00D90041"/>
    <w:rsid w:val="00D9018F"/>
    <w:rsid w:val="00D9121A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350"/>
    <w:rsid w:val="00DC4A4C"/>
    <w:rsid w:val="00DC59DD"/>
    <w:rsid w:val="00DC604A"/>
    <w:rsid w:val="00DD0F41"/>
    <w:rsid w:val="00DD1A54"/>
    <w:rsid w:val="00DD2424"/>
    <w:rsid w:val="00DD3F33"/>
    <w:rsid w:val="00DD3F7F"/>
    <w:rsid w:val="00DD548F"/>
    <w:rsid w:val="00DD55E9"/>
    <w:rsid w:val="00DD7CF9"/>
    <w:rsid w:val="00DE08FE"/>
    <w:rsid w:val="00DE12F7"/>
    <w:rsid w:val="00DE1DE0"/>
    <w:rsid w:val="00DE2DBC"/>
    <w:rsid w:val="00DE3F7A"/>
    <w:rsid w:val="00DE5D6E"/>
    <w:rsid w:val="00DE6C42"/>
    <w:rsid w:val="00DE6D67"/>
    <w:rsid w:val="00DE7C6F"/>
    <w:rsid w:val="00DF0C47"/>
    <w:rsid w:val="00DF408A"/>
    <w:rsid w:val="00DF4233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3A0A"/>
    <w:rsid w:val="00E2569A"/>
    <w:rsid w:val="00E2605F"/>
    <w:rsid w:val="00E27C5A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42C7"/>
    <w:rsid w:val="00E51EBB"/>
    <w:rsid w:val="00E5417D"/>
    <w:rsid w:val="00E6423B"/>
    <w:rsid w:val="00E7471C"/>
    <w:rsid w:val="00E75080"/>
    <w:rsid w:val="00E82FB2"/>
    <w:rsid w:val="00E831EE"/>
    <w:rsid w:val="00E85515"/>
    <w:rsid w:val="00E874EB"/>
    <w:rsid w:val="00E87A8C"/>
    <w:rsid w:val="00E87C54"/>
    <w:rsid w:val="00E9050B"/>
    <w:rsid w:val="00E91C4F"/>
    <w:rsid w:val="00E91DDA"/>
    <w:rsid w:val="00E925A4"/>
    <w:rsid w:val="00E93527"/>
    <w:rsid w:val="00E95520"/>
    <w:rsid w:val="00E9711A"/>
    <w:rsid w:val="00E97D3B"/>
    <w:rsid w:val="00EA27DF"/>
    <w:rsid w:val="00EA30B3"/>
    <w:rsid w:val="00EA48B1"/>
    <w:rsid w:val="00EA7C24"/>
    <w:rsid w:val="00EB0E42"/>
    <w:rsid w:val="00EB1E4E"/>
    <w:rsid w:val="00EB28FC"/>
    <w:rsid w:val="00EB596A"/>
    <w:rsid w:val="00EB6D5E"/>
    <w:rsid w:val="00EB7E03"/>
    <w:rsid w:val="00EC19BE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F29"/>
    <w:rsid w:val="00F1553A"/>
    <w:rsid w:val="00F17F9F"/>
    <w:rsid w:val="00F216D2"/>
    <w:rsid w:val="00F23BEB"/>
    <w:rsid w:val="00F25C36"/>
    <w:rsid w:val="00F25C60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65F0D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97B40"/>
    <w:rsid w:val="00FA0D7D"/>
    <w:rsid w:val="00FA358B"/>
    <w:rsid w:val="00FA64B7"/>
    <w:rsid w:val="00FA70D4"/>
    <w:rsid w:val="00FA7F6A"/>
    <w:rsid w:val="00FB04B7"/>
    <w:rsid w:val="00FB10C1"/>
    <w:rsid w:val="00FB1514"/>
    <w:rsid w:val="00FB2E30"/>
    <w:rsid w:val="00FC0DD0"/>
    <w:rsid w:val="00FC1F28"/>
    <w:rsid w:val="00FC278B"/>
    <w:rsid w:val="00FC2F9B"/>
    <w:rsid w:val="00FC3918"/>
    <w:rsid w:val="00FC4BF0"/>
    <w:rsid w:val="00FD06B7"/>
    <w:rsid w:val="00FD1E73"/>
    <w:rsid w:val="00FD2514"/>
    <w:rsid w:val="00FD5E90"/>
    <w:rsid w:val="00FD7A2A"/>
    <w:rsid w:val="00FE026E"/>
    <w:rsid w:val="00FE4E9B"/>
    <w:rsid w:val="00FE4F2F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825CF"/>
  <w15:docId w15:val="{D57411FA-CF6D-4077-BC2D-8B1EC3D8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">
    <w:name w:val="Знак"/>
    <w:basedOn w:val="a"/>
    <w:rsid w:val="00F97B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F97B40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B1514"/>
    <w:rPr>
      <w:rFonts w:ascii="Times New Roman" w:hAnsi="Times New Roman" w:cs="Times New Roman"/>
      <w:b/>
      <w:bCs/>
      <w:spacing w:val="10"/>
      <w:sz w:val="20"/>
      <w:szCs w:val="20"/>
    </w:rPr>
  </w:style>
  <w:style w:type="character" w:styleId="af1">
    <w:name w:val="line number"/>
    <w:basedOn w:val="a0"/>
    <w:rsid w:val="001D4B39"/>
  </w:style>
  <w:style w:type="paragraph" w:styleId="af2">
    <w:name w:val="header"/>
    <w:basedOn w:val="a"/>
    <w:link w:val="af3"/>
    <w:uiPriority w:val="99"/>
    <w:rsid w:val="001D4B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D4B39"/>
  </w:style>
  <w:style w:type="paragraph" w:styleId="31">
    <w:name w:val="Body Text 3"/>
    <w:basedOn w:val="a"/>
    <w:link w:val="32"/>
    <w:rsid w:val="00C535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535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8FE2-FDAE-4D9A-AD9A-DEF30805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16481</CharactersWithSpaces>
  <SharedDoc>false</SharedDoc>
  <HLinks>
    <vt:vector size="12" baseType="variant"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Анатолий Карташев</cp:lastModifiedBy>
  <cp:revision>79</cp:revision>
  <cp:lastPrinted>2018-04-26T07:37:00Z</cp:lastPrinted>
  <dcterms:created xsi:type="dcterms:W3CDTF">2016-04-06T15:06:00Z</dcterms:created>
  <dcterms:modified xsi:type="dcterms:W3CDTF">2018-05-23T12:32:00Z</dcterms:modified>
</cp:coreProperties>
</file>