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B0" w:rsidRPr="006A3498" w:rsidRDefault="006F3351" w:rsidP="006A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соблюдению обязательных требований </w:t>
      </w:r>
    </w:p>
    <w:p w:rsidR="00681BF3" w:rsidRPr="006A3498" w:rsidRDefault="006F3351" w:rsidP="006A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98">
        <w:rPr>
          <w:rFonts w:ascii="Times New Roman" w:hAnsi="Times New Roman" w:cs="Times New Roman"/>
          <w:b/>
          <w:bCs/>
          <w:sz w:val="28"/>
          <w:szCs w:val="28"/>
        </w:rPr>
        <w:t>при проведении мероприятий по</w:t>
      </w:r>
      <w:r w:rsidR="00AF40BC"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муниципального </w:t>
      </w:r>
      <w:r w:rsidR="006E1777" w:rsidRPr="006A3498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54209E"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</w:t>
      </w:r>
      <w:r w:rsidR="00AF40BC"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35C" w:rsidRPr="006A3498">
        <w:rPr>
          <w:rFonts w:ascii="Times New Roman" w:hAnsi="Times New Roman" w:cs="Times New Roman"/>
          <w:b/>
          <w:bCs/>
          <w:sz w:val="28"/>
          <w:szCs w:val="28"/>
        </w:rPr>
        <w:t>Суровикинского муниципального района Волгоградской области</w:t>
      </w:r>
    </w:p>
    <w:p w:rsidR="00681BF3" w:rsidRPr="006A3498" w:rsidRDefault="00681BF3" w:rsidP="006A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BF3" w:rsidRPr="006A3498" w:rsidRDefault="00681BF3" w:rsidP="006A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A349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</w:t>
      </w:r>
      <w:r w:rsidR="006A3498" w:rsidRPr="006A3498">
        <w:rPr>
          <w:rFonts w:ascii="Times New Roman" w:hAnsi="Times New Roman" w:cs="Times New Roman"/>
          <w:sz w:val="28"/>
          <w:szCs w:val="28"/>
        </w:rPr>
        <w:t>46</w:t>
      </w:r>
      <w:r w:rsidRPr="006A34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N 248-ФЗ</w:t>
      </w:r>
      <w:r w:rsidRPr="006A3498">
        <w:rPr>
          <w:rFonts w:ascii="Times New Roman" w:hAnsi="Times New Roman" w:cs="Times New Roman"/>
          <w:sz w:val="28"/>
          <w:szCs w:val="28"/>
        </w:rPr>
        <w:t xml:space="preserve"> «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3498">
        <w:rPr>
          <w:rFonts w:ascii="Times New Roman" w:hAnsi="Times New Roman" w:cs="Times New Roman"/>
          <w:sz w:val="28"/>
          <w:szCs w:val="28"/>
        </w:rPr>
        <w:t xml:space="preserve">» на официальном  сайте  </w:t>
      </w:r>
      <w:r w:rsidR="0099335C" w:rsidRPr="006A3498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Pr="006A3498">
        <w:rPr>
          <w:rFonts w:ascii="Times New Roman" w:hAnsi="Times New Roman" w:cs="Times New Roman"/>
          <w:sz w:val="28"/>
          <w:szCs w:val="28"/>
        </w:rPr>
        <w:t xml:space="preserve"> в сети «Интернет»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</w:t>
      </w:r>
      <w:proofErr w:type="gramEnd"/>
      <w:r w:rsidRPr="006A3498">
        <w:rPr>
          <w:rFonts w:ascii="Times New Roman" w:hAnsi="Times New Roman" w:cs="Times New Roman"/>
          <w:sz w:val="28"/>
          <w:szCs w:val="28"/>
        </w:rPr>
        <w:t xml:space="preserve"> правовых актов. 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направлены заинтересованными лицами при личном обращении в администрацию  </w:t>
      </w:r>
      <w:r w:rsidR="00E9631D" w:rsidRPr="006A349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6A3498">
        <w:rPr>
          <w:rFonts w:ascii="Times New Roman" w:hAnsi="Times New Roman" w:cs="Times New Roman"/>
          <w:sz w:val="28"/>
          <w:szCs w:val="28"/>
        </w:rPr>
        <w:t>.</w:t>
      </w:r>
    </w:p>
    <w:p w:rsidR="00AA2264" w:rsidRPr="006A3498" w:rsidRDefault="00AA2264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земельный</w:t>
      </w:r>
      <w:r w:rsidRPr="006A3498">
        <w:rPr>
          <w:rFonts w:ascii="Times New Roman" w:hAnsi="Times New Roman" w:cs="Times New Roman"/>
          <w:sz w:val="28"/>
          <w:szCs w:val="28"/>
        </w:rPr>
        <w:t xml:space="preserve"> контроль на территории </w:t>
      </w:r>
      <w:r w:rsidR="00C949CB" w:rsidRPr="006A3498">
        <w:rPr>
          <w:rFonts w:ascii="Times New Roman" w:hAnsi="Times New Roman" w:cs="Times New Roman"/>
          <w:sz w:val="28"/>
          <w:szCs w:val="28"/>
        </w:rPr>
        <w:t>Суровикинского</w:t>
      </w:r>
      <w:r w:rsidR="00681BF3" w:rsidRPr="006A349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3498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087288" w:rsidRPr="006A3498" w:rsidRDefault="00087288" w:rsidP="006A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6A349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A349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г.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r w:rsidR="0098406C" w:rsidRPr="006A3498">
        <w:rPr>
          <w:rFonts w:ascii="Times New Roman" w:hAnsi="Times New Roman" w:cs="Times New Roman"/>
          <w:color w:val="2D2D2D"/>
          <w:spacing w:val="2"/>
          <w:sz w:val="28"/>
          <w:szCs w:val="28"/>
        </w:rPr>
        <w:t>Земельный кодекс Российской Федерации от 25.10.2001 № 136-ФЗ</w:t>
      </w:r>
      <w:r w:rsidR="0098406C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>(«</w:t>
      </w:r>
      <w:r w:rsidR="00E52B71" w:rsidRPr="006A3498">
        <w:rPr>
          <w:rFonts w:ascii="Times New Roman" w:hAnsi="Times New Roman" w:cs="Times New Roman"/>
          <w:sz w:val="28"/>
          <w:szCs w:val="28"/>
        </w:rPr>
        <w:t>Собрание законодательства РФ», 29.10.2001, № 44, ст. 4147, «Парламентская газета», № 204-205, 30.10.2001, «Российская газета», № 211-212, 30.10.2001</w:t>
      </w:r>
      <w:r w:rsidRPr="006A3498">
        <w:rPr>
          <w:rFonts w:ascii="Times New Roman" w:hAnsi="Times New Roman" w:cs="Times New Roman"/>
          <w:sz w:val="28"/>
          <w:szCs w:val="28"/>
        </w:rPr>
        <w:t>);</w:t>
      </w:r>
    </w:p>
    <w:p w:rsidR="00087288" w:rsidRPr="006A3498" w:rsidRDefault="00087288" w:rsidP="006A34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6A34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6A3498">
        <w:rPr>
          <w:rFonts w:ascii="Times New Roman" w:hAnsi="Times New Roman" w:cs="Times New Roman"/>
          <w:bCs/>
          <w:iCs/>
          <w:sz w:val="28"/>
          <w:szCs w:val="28"/>
        </w:rPr>
        <w:t>Российская газета», № 202, 08.10.2003);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6" w:history="1"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7" w:history="1"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2006 г. № 152-ФЗ «О персональных данных» («Российская газета», № 4131, 29.07.2006);</w:t>
      </w:r>
    </w:p>
    <w:p w:rsidR="00087288" w:rsidRPr="0005688A" w:rsidRDefault="0005688A" w:rsidP="000568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87288"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31.07.2020 N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06.12.2021)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proofErr w:type="spellStart"/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доп., вступ. в силу с 01.01.2022)</w:t>
      </w:r>
      <w:r w:rsidR="00087288" w:rsidRPr="006A34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8" w:history="1">
        <w:r w:rsidRPr="006A34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7450C0"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A3498">
        <w:rPr>
          <w:rFonts w:ascii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7450C0"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риказ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об административной ответственности от  11  июня  2008  г.  № 1693-ОД («</w:t>
      </w:r>
      <w:proofErr w:type="gramStart"/>
      <w:r w:rsidRPr="006A3498">
        <w:rPr>
          <w:rFonts w:ascii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правда», № 105, 18.06.2008);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r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Устав </w:t>
      </w:r>
      <w:proofErr w:type="spellStart"/>
      <w:r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>Суровикинского</w:t>
      </w:r>
      <w:proofErr w:type="spellEnd"/>
      <w:r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Волгоградской области от 17.11.2006 № 11/89 («Заря» № 18-19, 15-16.02</w:t>
      </w:r>
      <w:r w:rsidR="007450C0"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>.2007, «Заря» № 21, 20.02.2007);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5688A">
        <w:rPr>
          <w:rFonts w:ascii="Times New Roman" w:hAnsi="Times New Roman" w:cs="Times New Roman"/>
          <w:sz w:val="28"/>
          <w:szCs w:val="28"/>
        </w:rPr>
        <w:t>Решение</w:t>
      </w:r>
      <w:r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="0005688A">
        <w:rPr>
          <w:rFonts w:ascii="Times New Roman" w:hAnsi="Times New Roman" w:cs="Times New Roman"/>
          <w:sz w:val="28"/>
          <w:szCs w:val="28"/>
        </w:rPr>
        <w:t>думы</w:t>
      </w:r>
      <w:r w:rsidRPr="006A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9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A349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05688A" w:rsidRPr="000F473A">
        <w:rPr>
          <w:rFonts w:ascii="Times New Roman" w:hAnsi="Times New Roman"/>
          <w:sz w:val="28"/>
          <w:szCs w:val="28"/>
        </w:rPr>
        <w:t xml:space="preserve">от 30.07.2021 № 19/131 «Об утверждении Положения о муниципальном земельном контроле в границах сельских поселений, входящих в состав </w:t>
      </w:r>
      <w:proofErr w:type="spellStart"/>
      <w:r w:rsidR="0005688A" w:rsidRPr="000F473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5688A" w:rsidRPr="000F473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05688A">
        <w:rPr>
          <w:rFonts w:ascii="Times New Roman" w:hAnsi="Times New Roman"/>
          <w:sz w:val="28"/>
          <w:szCs w:val="28"/>
        </w:rPr>
        <w:t>»</w:t>
      </w:r>
      <w:r w:rsidR="007450C0" w:rsidRPr="006A3498">
        <w:rPr>
          <w:rFonts w:ascii="Times New Roman" w:hAnsi="Times New Roman" w:cs="Times New Roman"/>
          <w:sz w:val="28"/>
          <w:szCs w:val="28"/>
        </w:rPr>
        <w:t>.</w:t>
      </w:r>
    </w:p>
    <w:p w:rsidR="00777D0D" w:rsidRPr="006A3498" w:rsidRDefault="00777D0D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D0D" w:rsidRPr="006A3498" w:rsidRDefault="00777D0D" w:rsidP="006A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A3498">
        <w:rPr>
          <w:rFonts w:ascii="Times New Roman" w:hAnsi="Times New Roman" w:cs="Times New Roman"/>
          <w:bCs/>
          <w:sz w:val="28"/>
          <w:szCs w:val="28"/>
        </w:rPr>
        <w:t>Рекомендации по соблюдению обязательных требований</w:t>
      </w:r>
    </w:p>
    <w:p w:rsidR="00777D0D" w:rsidRPr="006A3498" w:rsidRDefault="00777D0D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64" w:rsidRPr="006A3498" w:rsidRDefault="00525F78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A2264" w:rsidRPr="006A3498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6A3498">
        <w:rPr>
          <w:rFonts w:ascii="Times New Roman" w:hAnsi="Times New Roman" w:cs="Times New Roman"/>
          <w:sz w:val="28"/>
          <w:szCs w:val="28"/>
        </w:rPr>
        <w:t xml:space="preserve"> в сфере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Pr="006A349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A38AB" w:rsidRPr="006A3498">
        <w:rPr>
          <w:rFonts w:ascii="Times New Roman" w:hAnsi="Times New Roman" w:cs="Times New Roman"/>
          <w:sz w:val="28"/>
          <w:szCs w:val="28"/>
        </w:rPr>
        <w:t xml:space="preserve"> для юридических лиц, индивидуальных предпринимателей и граждан</w:t>
      </w:r>
      <w:r w:rsidR="00AA2264" w:rsidRPr="006A3498">
        <w:rPr>
          <w:rFonts w:ascii="Times New Roman" w:hAnsi="Times New Roman" w:cs="Times New Roman"/>
          <w:sz w:val="28"/>
          <w:szCs w:val="28"/>
        </w:rPr>
        <w:t>: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98">
        <w:rPr>
          <w:rFonts w:ascii="Times New Roman" w:hAnsi="Times New Roman" w:cs="Times New Roman"/>
          <w:sz w:val="28"/>
          <w:szCs w:val="28"/>
        </w:rPr>
        <w:t>- фактическое использование земельного участка, его соответствие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  <w:proofErr w:type="gramEnd"/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>- соблюдение требования о приведении земель в состояние, пригодное для использования по целевому назначению;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>- соответствие площади земельного участка площади, указанной в государственном кадастре недвижимости и в правоустанавливающих документах;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>-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необходимости;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lastRenderedPageBreak/>
        <w:t>- соблюдение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A2264" w:rsidRPr="006A3498" w:rsidRDefault="00AA2264" w:rsidP="006A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ab/>
      </w:r>
    </w:p>
    <w:p w:rsidR="00AA2264" w:rsidRPr="006A3498" w:rsidRDefault="00AA2264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Действия должностных лиц, уполномоченных на осуществление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>контроля, по пресечению нарушений обязательных требований и (или) устранению таких нарушений:</w:t>
      </w:r>
    </w:p>
    <w:p w:rsidR="00AA2264" w:rsidRPr="006A3498" w:rsidRDefault="00AA2264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Проведение ежегодного анализа и оценки эффективности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-Размещение информации на официальном сайте 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36FE" w:rsidRPr="006A3498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6A3498">
        <w:rPr>
          <w:rFonts w:ascii="Times New Roman" w:hAnsi="Times New Roman" w:cs="Times New Roman"/>
          <w:sz w:val="28"/>
          <w:szCs w:val="28"/>
        </w:rPr>
        <w:t>района.</w:t>
      </w:r>
    </w:p>
    <w:p w:rsidR="00AA2264" w:rsidRPr="006A3498" w:rsidRDefault="00D9579A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r w:rsidR="00AA2264" w:rsidRPr="006A3498">
        <w:rPr>
          <w:rFonts w:ascii="Times New Roman" w:hAnsi="Times New Roman" w:cs="Times New Roman"/>
          <w:sz w:val="28"/>
          <w:szCs w:val="28"/>
        </w:rPr>
        <w:t>Представление юридическим лицам, индивидуальным предпринимателям, гражданам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контролю.</w:t>
      </w: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>контроля на официальном сайте.</w:t>
      </w:r>
    </w:p>
    <w:p w:rsidR="00B50DDE" w:rsidRPr="006A3498" w:rsidRDefault="00B50DDE" w:rsidP="006A3498">
      <w:pPr>
        <w:pStyle w:val="a8"/>
        <w:jc w:val="both"/>
        <w:rPr>
          <w:sz w:val="28"/>
          <w:szCs w:val="28"/>
        </w:rPr>
      </w:pPr>
    </w:p>
    <w:sectPr w:rsidR="00B50DDE" w:rsidRPr="006A3498" w:rsidSect="0085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51"/>
    <w:rsid w:val="0005688A"/>
    <w:rsid w:val="00087288"/>
    <w:rsid w:val="001971E8"/>
    <w:rsid w:val="002D62E4"/>
    <w:rsid w:val="002D65B6"/>
    <w:rsid w:val="002F5A31"/>
    <w:rsid w:val="00301738"/>
    <w:rsid w:val="00312208"/>
    <w:rsid w:val="00347EA2"/>
    <w:rsid w:val="003708BD"/>
    <w:rsid w:val="003868D8"/>
    <w:rsid w:val="003E4263"/>
    <w:rsid w:val="003F469A"/>
    <w:rsid w:val="004305D6"/>
    <w:rsid w:val="00446EDA"/>
    <w:rsid w:val="004539B0"/>
    <w:rsid w:val="0047480D"/>
    <w:rsid w:val="004D4DDD"/>
    <w:rsid w:val="004D5F56"/>
    <w:rsid w:val="00525F78"/>
    <w:rsid w:val="0054209E"/>
    <w:rsid w:val="005936FE"/>
    <w:rsid w:val="005C183F"/>
    <w:rsid w:val="005C6476"/>
    <w:rsid w:val="005D5221"/>
    <w:rsid w:val="006174C3"/>
    <w:rsid w:val="00623591"/>
    <w:rsid w:val="00633745"/>
    <w:rsid w:val="00681BF3"/>
    <w:rsid w:val="0068271A"/>
    <w:rsid w:val="006A3498"/>
    <w:rsid w:val="006A6046"/>
    <w:rsid w:val="006E1777"/>
    <w:rsid w:val="006F3351"/>
    <w:rsid w:val="007450C0"/>
    <w:rsid w:val="00777D0D"/>
    <w:rsid w:val="00792BA9"/>
    <w:rsid w:val="00857410"/>
    <w:rsid w:val="00900A1E"/>
    <w:rsid w:val="009242AF"/>
    <w:rsid w:val="0092704F"/>
    <w:rsid w:val="00932A68"/>
    <w:rsid w:val="0098406C"/>
    <w:rsid w:val="0098788A"/>
    <w:rsid w:val="0099335C"/>
    <w:rsid w:val="00A15322"/>
    <w:rsid w:val="00A26F8F"/>
    <w:rsid w:val="00AA2264"/>
    <w:rsid w:val="00AC76F5"/>
    <w:rsid w:val="00AF40BC"/>
    <w:rsid w:val="00B50DDE"/>
    <w:rsid w:val="00C43C7B"/>
    <w:rsid w:val="00C60A39"/>
    <w:rsid w:val="00C74BCF"/>
    <w:rsid w:val="00C80F96"/>
    <w:rsid w:val="00C949CB"/>
    <w:rsid w:val="00CA38AB"/>
    <w:rsid w:val="00D01B0E"/>
    <w:rsid w:val="00D9038E"/>
    <w:rsid w:val="00D9579A"/>
    <w:rsid w:val="00D97585"/>
    <w:rsid w:val="00E20B55"/>
    <w:rsid w:val="00E40136"/>
    <w:rsid w:val="00E52B71"/>
    <w:rsid w:val="00E9631D"/>
    <w:rsid w:val="00F03EF8"/>
    <w:rsid w:val="00F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5F56"/>
    <w:rPr>
      <w:color w:val="0000FF"/>
      <w:u w:val="single"/>
    </w:rPr>
  </w:style>
  <w:style w:type="character" w:styleId="a5">
    <w:name w:val="Emphasis"/>
    <w:basedOn w:val="a0"/>
    <w:uiPriority w:val="20"/>
    <w:qFormat/>
    <w:rsid w:val="004D5F56"/>
    <w:rPr>
      <w:i/>
      <w:iCs/>
    </w:rPr>
  </w:style>
  <w:style w:type="paragraph" w:styleId="a6">
    <w:name w:val="Body Text"/>
    <w:basedOn w:val="a"/>
    <w:link w:val="a7"/>
    <w:rsid w:val="004D5F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5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D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2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04F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2F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FF3F04C120D56C8E0FB5FC82Ae1W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30C28F054FB872E1F3D4D9BCD61C4D275F11C6B16CE908B8B5352ADnFu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30C28F054FB872E1F3D4D9BCD61C4D274F61E6B13CE908B8B5352ADnFuDK" TargetMode="External"/><Relationship Id="rId11" Type="http://schemas.openxmlformats.org/officeDocument/2006/relationships/hyperlink" Target="consultantplus://offline/ref=8AA30C28F054FB872E1F23408DA13EC1D378A9116F16C0C6DEDB5505F2ADA4F5B6nEu7K" TargetMode="External"/><Relationship Id="rId5" Type="http://schemas.openxmlformats.org/officeDocument/2006/relationships/hyperlink" Target="consultantplus://offline/ref=9B85A28E12BF694E1BF12922DDCD003B14546A0471FFC51C5A5B7399C749AB5E6DEF515862A5Q7H" TargetMode="External"/><Relationship Id="rId10" Type="http://schemas.openxmlformats.org/officeDocument/2006/relationships/hyperlink" Target="consultantplus://offline/ref=8AB40BA227B47D12FB84652FCC8E4F1EB4D2777E77536F17B971F04C64o6X2H" TargetMode="External"/><Relationship Id="rId4" Type="http://schemas.openxmlformats.org/officeDocument/2006/relationships/hyperlink" Target="consultantplus://offline/ref=9B85A28E12BF694E1BF12922DDCD003B1454690572F9C51C5A5B7399C7A4Q9H" TargetMode="External"/><Relationship Id="rId9" Type="http://schemas.openxmlformats.org/officeDocument/2006/relationships/hyperlink" Target="consultantplus://offline/ref=8AB40BA227B47D12FB84652FCC8E4F1EB4D4767875536F17B971F04C64o6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OXRANA_PRIRODY</cp:lastModifiedBy>
  <cp:revision>2</cp:revision>
  <cp:lastPrinted>2020-07-30T05:17:00Z</cp:lastPrinted>
  <dcterms:created xsi:type="dcterms:W3CDTF">2022-02-08T06:41:00Z</dcterms:created>
  <dcterms:modified xsi:type="dcterms:W3CDTF">2022-02-08T06:41:00Z</dcterms:modified>
</cp:coreProperties>
</file>