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CE" w:rsidRDefault="005C50CE" w:rsidP="005C50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7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CE" w:rsidRPr="00511D99" w:rsidRDefault="005C50CE" w:rsidP="005C50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5C50CE" w:rsidRPr="00511D99" w:rsidRDefault="005C50CE" w:rsidP="005C50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C50CE" w:rsidRPr="00511D99" w:rsidRDefault="005C50CE" w:rsidP="005C50C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50CE" w:rsidRPr="00511D99" w:rsidRDefault="005C50CE" w:rsidP="005C50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5C50CE" w:rsidRPr="00511D99" w:rsidRDefault="005C50CE" w:rsidP="005C50C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C50CE" w:rsidRPr="00677F94" w:rsidRDefault="005C50CE" w:rsidP="005C50C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77F94">
        <w:rPr>
          <w:rFonts w:ascii="Times New Roman" w:hAnsi="Times New Roman" w:cs="Times New Roman"/>
          <w:bCs/>
          <w:sz w:val="28"/>
          <w:szCs w:val="28"/>
        </w:rPr>
        <w:t xml:space="preserve">от___________                                      № </w:t>
      </w:r>
    </w:p>
    <w:p w:rsidR="00917FF2" w:rsidRDefault="00917FF2" w:rsidP="00917F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7FF2" w:rsidRDefault="00917FF2" w:rsidP="00917F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7FF2" w:rsidRDefault="00917FF2" w:rsidP="00917F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7FF2" w:rsidRDefault="00317B0E" w:rsidP="00917FF2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Порядка установления и оценки</w:t>
      </w:r>
    </w:p>
    <w:p w:rsidR="00317B0E" w:rsidRDefault="00317B0E" w:rsidP="00917FF2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</w:t>
      </w:r>
      <w:r w:rsidR="00434A28">
        <w:rPr>
          <w:rFonts w:ascii="Times New Roman" w:hAnsi="Times New Roman"/>
          <w:color w:val="000000"/>
          <w:sz w:val="28"/>
          <w:szCs w:val="28"/>
        </w:rPr>
        <w:t xml:space="preserve">, устанавливаемых муниципальными нормативными правовыми актами обязательных требований, которые </w:t>
      </w:r>
    </w:p>
    <w:p w:rsidR="00434A28" w:rsidRDefault="00434A28" w:rsidP="00917FF2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связаны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осуществлением предпринимательской и иной</w:t>
      </w:r>
    </w:p>
    <w:p w:rsidR="00434A28" w:rsidRDefault="00A42A75" w:rsidP="00917FF2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экономической деятельности и оценка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соблюдения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которых</w:t>
      </w:r>
    </w:p>
    <w:p w:rsidR="00A42A75" w:rsidRPr="00402110" w:rsidRDefault="00A42A75" w:rsidP="00917FF2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осуществляется в рамках муниципального контроля</w:t>
      </w:r>
    </w:p>
    <w:p w:rsidR="00917FF2" w:rsidRDefault="00917FF2" w:rsidP="005B3C34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C34">
        <w:rPr>
          <w:rFonts w:ascii="Times New Roman" w:hAnsi="Times New Roman" w:cs="Times New Roman"/>
          <w:sz w:val="28"/>
          <w:szCs w:val="28"/>
        </w:rPr>
        <w:tab/>
      </w:r>
    </w:p>
    <w:p w:rsidR="00917FF2" w:rsidRDefault="00917FF2" w:rsidP="00917FF2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</w:p>
    <w:p w:rsidR="00917FF2" w:rsidRDefault="00FF5165" w:rsidP="00917FF2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A42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5 статьи 2 Федерального закона от 31 июля 2020 г. № 247-ФЗ «Об обязательных требованиях </w:t>
      </w:r>
      <w:r w:rsidR="00BE2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Российской Федерации», Федеральным законом от 6 октября 2003 года № 131-ФЗ «Об о</w:t>
      </w:r>
      <w:r w:rsidR="0048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BE2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</w:t>
      </w:r>
      <w:r w:rsidR="0048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принципах организации местного самоуправления в Российской Федерации»</w:t>
      </w:r>
      <w:r w:rsidR="00EE6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81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6D0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ставом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района, постановляю</w:t>
      </w:r>
      <w:r w:rsidR="00917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3640BF" w:rsidRPr="00805C7C" w:rsidRDefault="00917FF2" w:rsidP="00805C7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A3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6C43A4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6C43A4">
        <w:rPr>
          <w:rFonts w:ascii="Times New Roman" w:hAnsi="Times New Roman"/>
          <w:color w:val="000000"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3640BF" w:rsidRDefault="00805C7C" w:rsidP="0028587F">
      <w:pPr>
        <w:pStyle w:val="ab"/>
        <w:spacing w:before="0" w:beforeAutospacing="0" w:after="0" w:afterAutospacing="0" w:line="28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F1787">
        <w:rPr>
          <w:color w:val="000000"/>
          <w:sz w:val="28"/>
          <w:szCs w:val="28"/>
        </w:rPr>
        <w:t>. Настоящее постановление о</w:t>
      </w:r>
      <w:r w:rsidR="0028587F">
        <w:rPr>
          <w:color w:val="000000"/>
          <w:sz w:val="28"/>
          <w:szCs w:val="28"/>
        </w:rPr>
        <w:t xml:space="preserve">публиковать на информационном стенде в здании администрации </w:t>
      </w:r>
      <w:proofErr w:type="spellStart"/>
      <w:r w:rsidR="007F1787">
        <w:rPr>
          <w:color w:val="000000"/>
          <w:sz w:val="28"/>
          <w:szCs w:val="28"/>
        </w:rPr>
        <w:t>Суровикинского</w:t>
      </w:r>
      <w:proofErr w:type="spellEnd"/>
      <w:r w:rsidR="007F1787">
        <w:rPr>
          <w:color w:val="000000"/>
          <w:sz w:val="28"/>
          <w:szCs w:val="28"/>
        </w:rPr>
        <w:t xml:space="preserve"> муниципального района</w:t>
      </w:r>
      <w:r w:rsidR="0028587F">
        <w:rPr>
          <w:color w:val="000000"/>
          <w:sz w:val="28"/>
          <w:szCs w:val="28"/>
        </w:rPr>
        <w:t xml:space="preserve"> и на официальном сайте администрации </w:t>
      </w:r>
      <w:proofErr w:type="spellStart"/>
      <w:r w:rsidR="003914DA">
        <w:rPr>
          <w:color w:val="000000"/>
          <w:sz w:val="28"/>
          <w:szCs w:val="28"/>
        </w:rPr>
        <w:t>Суровикинского</w:t>
      </w:r>
      <w:proofErr w:type="spellEnd"/>
      <w:r w:rsidR="003914DA">
        <w:rPr>
          <w:color w:val="000000"/>
          <w:sz w:val="28"/>
          <w:szCs w:val="28"/>
        </w:rPr>
        <w:t xml:space="preserve"> муниципального района</w:t>
      </w:r>
      <w:r w:rsidR="003914DA">
        <w:rPr>
          <w:rFonts w:ascii="Arial" w:hAnsi="Arial" w:cs="Arial"/>
          <w:color w:val="000000"/>
        </w:rPr>
        <w:t xml:space="preserve">  </w:t>
      </w:r>
      <w:hyperlink r:id="rId8" w:history="1">
        <w:r w:rsidRPr="00E945AC">
          <w:rPr>
            <w:rStyle w:val="ac"/>
            <w:sz w:val="28"/>
            <w:szCs w:val="28"/>
          </w:rPr>
          <w:t>http://surregion.ru/</w:t>
        </w:r>
      </w:hyperlink>
      <w:r w:rsidR="003640BF" w:rsidRPr="003640BF">
        <w:rPr>
          <w:color w:val="000000"/>
          <w:sz w:val="28"/>
          <w:szCs w:val="28"/>
        </w:rPr>
        <w:t>.</w:t>
      </w:r>
    </w:p>
    <w:p w:rsidR="00805C7C" w:rsidRPr="00805C7C" w:rsidRDefault="00805C7C" w:rsidP="00805C7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8587F" w:rsidRDefault="00805C7C" w:rsidP="00805C7C">
      <w:pPr>
        <w:pStyle w:val="ab"/>
        <w:spacing w:before="0" w:beforeAutospacing="0" w:after="0" w:afterAutospacing="0" w:line="28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</w:t>
      </w:r>
      <w:r w:rsidR="0028587F">
        <w:rPr>
          <w:color w:val="000000"/>
          <w:sz w:val="28"/>
          <w:szCs w:val="28"/>
        </w:rPr>
        <w:t xml:space="preserve">4.  </w:t>
      </w:r>
      <w:proofErr w:type="gramStart"/>
      <w:r w:rsidR="0028587F">
        <w:rPr>
          <w:color w:val="000000"/>
          <w:sz w:val="28"/>
          <w:szCs w:val="28"/>
        </w:rPr>
        <w:t>Контроль за</w:t>
      </w:r>
      <w:proofErr w:type="gramEnd"/>
      <w:r w:rsidR="0028587F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E75D7" w:rsidRDefault="0028587F" w:rsidP="004E75D7">
      <w:pPr>
        <w:pStyle w:val="ab"/>
        <w:spacing w:before="0" w:beforeAutospacing="0" w:after="0" w:afterAutospacing="0" w:line="28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03ABF" w:rsidRDefault="00D03ABF" w:rsidP="004E75D7">
      <w:pPr>
        <w:pStyle w:val="ab"/>
        <w:spacing w:before="0" w:beforeAutospacing="0" w:after="0" w:afterAutospacing="0" w:line="280" w:lineRule="atLeast"/>
        <w:ind w:firstLine="540"/>
        <w:jc w:val="both"/>
        <w:rPr>
          <w:color w:val="000000"/>
          <w:sz w:val="28"/>
          <w:szCs w:val="28"/>
        </w:rPr>
      </w:pPr>
    </w:p>
    <w:p w:rsidR="00917FF2" w:rsidRPr="004E75D7" w:rsidRDefault="003640BF" w:rsidP="00D03ABF">
      <w:pPr>
        <w:pStyle w:val="ab"/>
        <w:spacing w:before="0" w:beforeAutospacing="0" w:after="0" w:afterAutospacing="0" w:line="280" w:lineRule="atLeast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И.о. г</w:t>
      </w:r>
      <w:r w:rsidR="00917F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17FF2">
        <w:rPr>
          <w:sz w:val="28"/>
          <w:szCs w:val="28"/>
        </w:rPr>
        <w:t xml:space="preserve"> </w:t>
      </w:r>
      <w:proofErr w:type="spellStart"/>
      <w:r w:rsidR="00917FF2">
        <w:rPr>
          <w:sz w:val="28"/>
          <w:szCs w:val="28"/>
        </w:rPr>
        <w:t>Суровикинского</w:t>
      </w:r>
      <w:proofErr w:type="spellEnd"/>
    </w:p>
    <w:p w:rsidR="00917FF2" w:rsidRDefault="00917FF2" w:rsidP="00917FF2">
      <w:pPr>
        <w:tabs>
          <w:tab w:val="left" w:pos="81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</w:t>
      </w:r>
      <w:r w:rsidR="004E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0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5E6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Гегина</w:t>
      </w:r>
      <w:proofErr w:type="spellEnd"/>
    </w:p>
    <w:p w:rsidR="001C6933" w:rsidRDefault="001C6933"/>
    <w:p w:rsidR="002E7826" w:rsidRPr="00B665B6" w:rsidRDefault="002E7826" w:rsidP="002E78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proofErr w:type="gramStart"/>
      <w:r w:rsidRPr="00B665B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85858">
        <w:rPr>
          <w:rFonts w:ascii="Times New Roman" w:hAnsi="Times New Roman" w:cs="Times New Roman"/>
          <w:sz w:val="28"/>
          <w:szCs w:val="28"/>
        </w:rPr>
        <w:t xml:space="preserve"> </w:t>
      </w:r>
      <w:r w:rsidRPr="00B665B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E7826" w:rsidRPr="00B665B6" w:rsidRDefault="002E7826" w:rsidP="002E78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E75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65B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26" w:rsidRDefault="002E7826" w:rsidP="002E78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 </w:t>
      </w:r>
    </w:p>
    <w:p w:rsidR="002E7826" w:rsidRDefault="002E7826" w:rsidP="002E78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665B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E7826" w:rsidRDefault="002E7826" w:rsidP="002E78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826" w:rsidRPr="00B665B6" w:rsidRDefault="002E7826" w:rsidP="002E78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665B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65B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65B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65B6">
        <w:rPr>
          <w:rFonts w:ascii="Times New Roman" w:hAnsi="Times New Roman" w:cs="Times New Roman"/>
          <w:sz w:val="28"/>
          <w:szCs w:val="28"/>
        </w:rPr>
        <w:t xml:space="preserve"> N 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826" w:rsidRPr="00B665B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826" w:rsidRPr="00933982" w:rsidRDefault="002E7826" w:rsidP="002E78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93398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E7826" w:rsidRDefault="002E7826" w:rsidP="002E78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3982">
        <w:rPr>
          <w:rFonts w:ascii="Times New Roman" w:hAnsi="Times New Roman" w:cs="Times New Roman"/>
          <w:b w:val="0"/>
          <w:sz w:val="28"/>
          <w:szCs w:val="28"/>
        </w:rPr>
        <w:t xml:space="preserve">УСТАНОВЛЕНИЯ И ОЦЕНКИ ПРИМЕНЕНИЯ </w:t>
      </w:r>
      <w:proofErr w:type="gramStart"/>
      <w:r w:rsidRPr="00933982">
        <w:rPr>
          <w:rFonts w:ascii="Times New Roman" w:hAnsi="Times New Roman" w:cs="Times New Roman"/>
          <w:b w:val="0"/>
          <w:sz w:val="28"/>
          <w:szCs w:val="28"/>
        </w:rPr>
        <w:t>СОДЕРЖАЩИХСЯ</w:t>
      </w:r>
      <w:proofErr w:type="gramEnd"/>
      <w:r w:rsidRPr="00933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7826" w:rsidRPr="00933982" w:rsidRDefault="002E7826" w:rsidP="002E78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3982">
        <w:rPr>
          <w:rFonts w:ascii="Times New Roman" w:hAnsi="Times New Roman" w:cs="Times New Roman"/>
          <w:b w:val="0"/>
          <w:sz w:val="28"/>
          <w:szCs w:val="28"/>
        </w:rPr>
        <w:t>В НОРМАТИВНЫХПРАВОВЫХ АКТАХ ВОЛГОГРАДСКОЙ ОБЛАСТИ ТРЕБОВАНИЙ, КОТОРЫЕ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3982">
        <w:rPr>
          <w:rFonts w:ascii="Times New Roman" w:hAnsi="Times New Roman" w:cs="Times New Roman"/>
          <w:b w:val="0"/>
          <w:sz w:val="28"/>
          <w:szCs w:val="28"/>
        </w:rPr>
        <w:t>СВЯЗАНЫ С ОСУЩЕСТВЛЕНИЕМ ПРЕДПРИНИМАТЕЛЬСКОЙ И ИНОЙ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3982">
        <w:rPr>
          <w:rFonts w:ascii="Times New Roman" w:hAnsi="Times New Roman" w:cs="Times New Roman"/>
          <w:b w:val="0"/>
          <w:sz w:val="28"/>
          <w:szCs w:val="28"/>
        </w:rPr>
        <w:t>ЭКОНОМИЧЕСКОЙ ДЕЯТЕЛЬНОСТИ И ОЦЕНКА СОБЛЮДЕНИЯ КОТОРЫХ</w:t>
      </w:r>
    </w:p>
    <w:p w:rsidR="002E7826" w:rsidRPr="00933982" w:rsidRDefault="002E7826" w:rsidP="002E78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3982">
        <w:rPr>
          <w:rFonts w:ascii="Times New Roman" w:hAnsi="Times New Roman" w:cs="Times New Roman"/>
          <w:b w:val="0"/>
          <w:sz w:val="28"/>
          <w:szCs w:val="28"/>
        </w:rPr>
        <w:t>ОСУЩЕСТВЛЯЕТСЯ В РАМКАХ ГОСУДАРСТВЕННОГО КОНТРОЛЯ (НАДЗОРА),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3982">
        <w:rPr>
          <w:rFonts w:ascii="Times New Roman" w:hAnsi="Times New Roman" w:cs="Times New Roman"/>
          <w:b w:val="0"/>
          <w:sz w:val="28"/>
          <w:szCs w:val="28"/>
        </w:rPr>
        <w:t>ПРИВЛЕЧЕНИЯ К АДМИНИСТРАТИВНОЙ ОТВЕТСТВЕННОСТИ</w:t>
      </w:r>
    </w:p>
    <w:p w:rsidR="002E7826" w:rsidRPr="00B665B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826" w:rsidRPr="00933982" w:rsidRDefault="002E7826" w:rsidP="002E78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398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E7826" w:rsidRPr="00B665B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826" w:rsidRPr="00B665B6" w:rsidRDefault="002E7826" w:rsidP="002E7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B6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принципами установления и оценки </w:t>
      </w:r>
      <w:proofErr w:type="gramStart"/>
      <w:r w:rsidRPr="00B665B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B665B6">
        <w:rPr>
          <w:rFonts w:ascii="Times New Roman" w:hAnsi="Times New Roman" w:cs="Times New Roman"/>
          <w:sz w:val="28"/>
          <w:szCs w:val="28"/>
        </w:rPr>
        <w:t xml:space="preserve"> содержащихся в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65B6">
        <w:rPr>
          <w:rFonts w:ascii="Times New Roman" w:hAnsi="Times New Roman" w:cs="Times New Roman"/>
          <w:sz w:val="28"/>
          <w:szCs w:val="28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 (далее именуются - обязательные требования), определенными Федеральным </w:t>
      </w:r>
      <w:hyperlink r:id="rId9" w:history="1">
        <w:r w:rsidRPr="00B665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665B6">
        <w:rPr>
          <w:rFonts w:ascii="Times New Roman" w:hAnsi="Times New Roman" w:cs="Times New Roman"/>
          <w:sz w:val="28"/>
          <w:szCs w:val="28"/>
        </w:rPr>
        <w:t xml:space="preserve"> от 31 июля 2020 г. N 247-ФЗ "Об обязательных </w:t>
      </w:r>
      <w:proofErr w:type="gramStart"/>
      <w:r w:rsidRPr="00B665B6">
        <w:rPr>
          <w:rFonts w:ascii="Times New Roman" w:hAnsi="Times New Roman" w:cs="Times New Roman"/>
          <w:sz w:val="28"/>
          <w:szCs w:val="28"/>
        </w:rPr>
        <w:t xml:space="preserve">требованиях в Российской Федерации", с учетом Стандарта качества нормативно-правового регулирования обязательных требований, одобренного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г., Методических </w:t>
      </w:r>
      <w:hyperlink r:id="rId10" w:history="1">
        <w:r w:rsidRPr="00B665B6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B665B6">
        <w:rPr>
          <w:rFonts w:ascii="Times New Roman" w:hAnsi="Times New Roman" w:cs="Times New Roman"/>
          <w:sz w:val="28"/>
          <w:szCs w:val="28"/>
        </w:rPr>
        <w:t xml:space="preserve">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</w:t>
      </w:r>
      <w:proofErr w:type="gramEnd"/>
      <w:r w:rsidRPr="00B665B6">
        <w:rPr>
          <w:rFonts w:ascii="Times New Roman" w:hAnsi="Times New Roman" w:cs="Times New Roman"/>
          <w:sz w:val="28"/>
          <w:szCs w:val="28"/>
        </w:rPr>
        <w:t xml:space="preserve"> заседания проектного комитета по основному направлению стратегического развития "Реформа контрольной и надзорной деятельности" от 31 марта 2017 г. N 19(3), и в целях обеспечения единого подхода к установлению и оценке применения обязательных требований.</w:t>
      </w:r>
    </w:p>
    <w:p w:rsidR="002E7826" w:rsidRPr="00B665B6" w:rsidRDefault="002E7826" w:rsidP="002E7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B6">
        <w:rPr>
          <w:rFonts w:ascii="Times New Roman" w:hAnsi="Times New Roman" w:cs="Times New Roman"/>
          <w:sz w:val="28"/>
          <w:szCs w:val="28"/>
        </w:rPr>
        <w:t>1.2. Настоящий Порядок включает:</w:t>
      </w:r>
    </w:p>
    <w:p w:rsidR="002E7826" w:rsidRDefault="002E7826" w:rsidP="002E782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порядок установления обязательных требований;</w:t>
      </w:r>
    </w:p>
    <w:p w:rsidR="002E7826" w:rsidRDefault="002E7826" w:rsidP="002E782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порядок оценки применения обязательных требований;</w:t>
      </w:r>
    </w:p>
    <w:p w:rsidR="002E7826" w:rsidRDefault="002E7826" w:rsidP="002E782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пересмотра обязательных требований.</w:t>
      </w:r>
    </w:p>
    <w:p w:rsidR="002E7826" w:rsidRDefault="002E7826" w:rsidP="002E782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Порядок установления обязательных требований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уполномоченная на осуществление соответствующего вида муниципального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Администрация) устанавливает обязательные требования с соблюдением принципов, установленных статьей 4 Федерального закона от 31 июля 2020 г. № 247-ФЗ «Об обязательных требованиях в Российской Федерации», а также руководствуясь Стандартом и настоящим Порядком.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Порядок оценки применения обязательных требований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Оценка применения обязательных требований включает: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оценку достижения целей введения обязательных требований;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оценку фактического воздействия муниципальных нормативных правовых актов, устанавливающих обязательные требования.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Форма анкеты разрабатывается Администрацией в соответствии с Методическими рекомендациями.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на своем официальном сайте в сети «Интернет» обеспечивает возможность направления сообщений, отзывов, комментариев («обратная связь») от предпринимательского и экспертного сообщества, в части оценки применения и актуализации обязательных требований. 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 В целях анализа обоснованности установленных обязательных требований, определения и оценки фактических последствий их установления, выявлении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 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Порядок пересмотра обязательных требований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4.2. Пересмотр обязательных требований проводится один раз в год.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 При выборе обязательных требований, подлежащих пересмотру, необходимо исходить из следующего: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</w:t>
      </w:r>
    </w:p>
    <w:p w:rsidR="002E7826" w:rsidRDefault="002E7826" w:rsidP="002E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     </w:t>
      </w:r>
    </w:p>
    <w:p w:rsidR="002E7826" w:rsidRDefault="002E7826" w:rsidP="002E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Pr="004C3CB5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 о пересмотре обязательного требования основывается: </w:t>
      </w:r>
    </w:p>
    <w:p w:rsidR="002E7826" w:rsidRDefault="002E7826" w:rsidP="002E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2E7826" w:rsidRDefault="002E7826" w:rsidP="002E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2E7826" w:rsidRDefault="002E7826" w:rsidP="002E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по тогам работы с проверочными листами (списками контрольных вопросов), перечня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</w:t>
      </w:r>
    </w:p>
    <w:p w:rsidR="002E7826" w:rsidRDefault="002E7826" w:rsidP="002E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на предложениях представителей научно-исследовательских организаций, экспертного и предпринимательского сообществ.</w:t>
      </w:r>
    </w:p>
    <w:p w:rsidR="002E7826" w:rsidRDefault="002E7826" w:rsidP="002E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 </w:t>
      </w:r>
    </w:p>
    <w:p w:rsidR="002E7826" w:rsidRDefault="002E7826" w:rsidP="002E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2E7826" w:rsidRDefault="002E7826" w:rsidP="002E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оставить действие обязательного требования без изменений;</w:t>
      </w:r>
    </w:p>
    <w:p w:rsidR="002E7826" w:rsidRDefault="002E7826" w:rsidP="002E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пересмотреть обязательное требование (в том числе объединить с иным обязательным требованием);</w:t>
      </w:r>
    </w:p>
    <w:p w:rsidR="002E7826" w:rsidRDefault="002E7826" w:rsidP="002E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отменить обязательное требование;</w:t>
      </w:r>
    </w:p>
    <w:p w:rsidR="002E7826" w:rsidRDefault="002E7826" w:rsidP="002E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2E7826" w:rsidRPr="004C3CB5" w:rsidRDefault="002E7826" w:rsidP="002E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       </w:t>
      </w:r>
    </w:p>
    <w:p w:rsidR="001C6933" w:rsidRDefault="001C6933"/>
    <w:p w:rsidR="0062401B" w:rsidRPr="00D5724D" w:rsidRDefault="0062401B" w:rsidP="00402110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2401B" w:rsidRPr="00D5724D" w:rsidSect="001776E0">
      <w:headerReference w:type="default" r:id="rId11"/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7F" w:rsidRDefault="00B6687F" w:rsidP="005B3C34">
      <w:pPr>
        <w:spacing w:after="0" w:line="240" w:lineRule="auto"/>
      </w:pPr>
      <w:r>
        <w:separator/>
      </w:r>
    </w:p>
  </w:endnote>
  <w:endnote w:type="continuationSeparator" w:id="0">
    <w:p w:rsidR="00B6687F" w:rsidRDefault="00B6687F" w:rsidP="005B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7F" w:rsidRDefault="00B6687F" w:rsidP="005B3C34">
      <w:pPr>
        <w:spacing w:after="0" w:line="240" w:lineRule="auto"/>
      </w:pPr>
      <w:r>
        <w:separator/>
      </w:r>
    </w:p>
  </w:footnote>
  <w:footnote w:type="continuationSeparator" w:id="0">
    <w:p w:rsidR="00B6687F" w:rsidRDefault="00B6687F" w:rsidP="005B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627"/>
      <w:docPartObj>
        <w:docPartGallery w:val="Page Numbers (Top of Page)"/>
        <w:docPartUnique/>
      </w:docPartObj>
    </w:sdtPr>
    <w:sdtContent>
      <w:p w:rsidR="001776E0" w:rsidRDefault="0096276D">
        <w:pPr>
          <w:pStyle w:val="a5"/>
          <w:jc w:val="center"/>
        </w:pPr>
        <w:fldSimple w:instr=" PAGE   \* MERGEFORMAT ">
          <w:r w:rsidR="00D03ABF">
            <w:rPr>
              <w:noProof/>
            </w:rPr>
            <w:t>5</w:t>
          </w:r>
        </w:fldSimple>
      </w:p>
    </w:sdtContent>
  </w:sdt>
  <w:p w:rsidR="005B3C34" w:rsidRPr="005B3C34" w:rsidRDefault="005B3C34" w:rsidP="005B3C3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3BE0"/>
    <w:multiLevelType w:val="hybridMultilevel"/>
    <w:tmpl w:val="4DF885A4"/>
    <w:lvl w:ilvl="0" w:tplc="E6748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F2"/>
    <w:rsid w:val="00007C87"/>
    <w:rsid w:val="000969C8"/>
    <w:rsid w:val="000A4B1F"/>
    <w:rsid w:val="000D7AB1"/>
    <w:rsid w:val="00102CD7"/>
    <w:rsid w:val="00126EF3"/>
    <w:rsid w:val="0017571B"/>
    <w:rsid w:val="001776E0"/>
    <w:rsid w:val="001C6933"/>
    <w:rsid w:val="001C6DBF"/>
    <w:rsid w:val="001C7A35"/>
    <w:rsid w:val="001E7600"/>
    <w:rsid w:val="001F2D8E"/>
    <w:rsid w:val="00250EB4"/>
    <w:rsid w:val="00274C0E"/>
    <w:rsid w:val="00282D71"/>
    <w:rsid w:val="0028587F"/>
    <w:rsid w:val="002B2FF1"/>
    <w:rsid w:val="002D2735"/>
    <w:rsid w:val="002E7826"/>
    <w:rsid w:val="00317118"/>
    <w:rsid w:val="00317B0E"/>
    <w:rsid w:val="003640BF"/>
    <w:rsid w:val="00374875"/>
    <w:rsid w:val="003914DA"/>
    <w:rsid w:val="003960A9"/>
    <w:rsid w:val="003D4B5E"/>
    <w:rsid w:val="00402110"/>
    <w:rsid w:val="00434A28"/>
    <w:rsid w:val="004811E9"/>
    <w:rsid w:val="004B2C50"/>
    <w:rsid w:val="004E37DB"/>
    <w:rsid w:val="004E75D7"/>
    <w:rsid w:val="005055DD"/>
    <w:rsid w:val="005273BD"/>
    <w:rsid w:val="005433DB"/>
    <w:rsid w:val="005A0DA2"/>
    <w:rsid w:val="005A3C4D"/>
    <w:rsid w:val="005B3C34"/>
    <w:rsid w:val="005C50CE"/>
    <w:rsid w:val="005E6EAE"/>
    <w:rsid w:val="0062401B"/>
    <w:rsid w:val="00626A4E"/>
    <w:rsid w:val="006335AB"/>
    <w:rsid w:val="00686B1A"/>
    <w:rsid w:val="006A3082"/>
    <w:rsid w:val="006B090E"/>
    <w:rsid w:val="006B1706"/>
    <w:rsid w:val="006C43A4"/>
    <w:rsid w:val="006D0C87"/>
    <w:rsid w:val="00706399"/>
    <w:rsid w:val="00731575"/>
    <w:rsid w:val="007C14DA"/>
    <w:rsid w:val="007F1787"/>
    <w:rsid w:val="00805C7C"/>
    <w:rsid w:val="0083471F"/>
    <w:rsid w:val="008B6F55"/>
    <w:rsid w:val="00905F07"/>
    <w:rsid w:val="00917FF2"/>
    <w:rsid w:val="0096276D"/>
    <w:rsid w:val="00970FD1"/>
    <w:rsid w:val="009A72F5"/>
    <w:rsid w:val="009C1DA8"/>
    <w:rsid w:val="009C2AC4"/>
    <w:rsid w:val="009C491A"/>
    <w:rsid w:val="00A002D3"/>
    <w:rsid w:val="00A132BE"/>
    <w:rsid w:val="00A42A75"/>
    <w:rsid w:val="00A63EAA"/>
    <w:rsid w:val="00AB36A9"/>
    <w:rsid w:val="00AC6DA5"/>
    <w:rsid w:val="00AD4E0D"/>
    <w:rsid w:val="00B47A46"/>
    <w:rsid w:val="00B6687F"/>
    <w:rsid w:val="00BA3E9B"/>
    <w:rsid w:val="00BE2DE2"/>
    <w:rsid w:val="00C254EA"/>
    <w:rsid w:val="00C64A36"/>
    <w:rsid w:val="00C676B0"/>
    <w:rsid w:val="00CA20DE"/>
    <w:rsid w:val="00CD22EB"/>
    <w:rsid w:val="00CF0668"/>
    <w:rsid w:val="00D03ABF"/>
    <w:rsid w:val="00D1491A"/>
    <w:rsid w:val="00D412D0"/>
    <w:rsid w:val="00D5724D"/>
    <w:rsid w:val="00DA5BA0"/>
    <w:rsid w:val="00DA7455"/>
    <w:rsid w:val="00DE2891"/>
    <w:rsid w:val="00E26970"/>
    <w:rsid w:val="00E72E57"/>
    <w:rsid w:val="00E81A40"/>
    <w:rsid w:val="00ED495A"/>
    <w:rsid w:val="00EE62F6"/>
    <w:rsid w:val="00F23AB1"/>
    <w:rsid w:val="00FC41DD"/>
    <w:rsid w:val="00FC5519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F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7FF2"/>
    <w:pPr>
      <w:ind w:left="720"/>
      <w:contextualSpacing/>
    </w:pPr>
  </w:style>
  <w:style w:type="paragraph" w:customStyle="1" w:styleId="ConsPlusNormal">
    <w:name w:val="ConsPlusNormal"/>
    <w:rsid w:val="00917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C34"/>
  </w:style>
  <w:style w:type="paragraph" w:styleId="a7">
    <w:name w:val="footer"/>
    <w:basedOn w:val="a"/>
    <w:link w:val="a8"/>
    <w:uiPriority w:val="99"/>
    <w:semiHidden/>
    <w:unhideWhenUsed/>
    <w:rsid w:val="005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C34"/>
  </w:style>
  <w:style w:type="paragraph" w:styleId="a9">
    <w:name w:val="Balloon Text"/>
    <w:basedOn w:val="a"/>
    <w:link w:val="aa"/>
    <w:uiPriority w:val="99"/>
    <w:semiHidden/>
    <w:unhideWhenUsed/>
    <w:rsid w:val="0027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C0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8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8587F"/>
  </w:style>
  <w:style w:type="character" w:styleId="ac">
    <w:name w:val="Hyperlink"/>
    <w:basedOn w:val="a0"/>
    <w:uiPriority w:val="99"/>
    <w:unhideWhenUsed/>
    <w:rsid w:val="00805C7C"/>
    <w:rPr>
      <w:color w:val="0000FF" w:themeColor="hyperlink"/>
      <w:u w:val="single"/>
    </w:rPr>
  </w:style>
  <w:style w:type="paragraph" w:customStyle="1" w:styleId="ConsPlusTitle">
    <w:name w:val="ConsPlusTitle"/>
    <w:rsid w:val="002E7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reg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24CB808576D0CFACC71451AE183AFBA26F6AED35CC218B3800104C8A63D192901607C988A7E61BA29FB31899I5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24CB808576D0CFACC71451AE183AFBA36B6BEC36C8218B3800104C8A63D19282165FC58AA4F819A58AE549DF03BF08054B8BAAAEA8EE42I0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OXRANA_PRORODY</cp:lastModifiedBy>
  <cp:revision>9</cp:revision>
  <cp:lastPrinted>2021-03-05T07:39:00Z</cp:lastPrinted>
  <dcterms:created xsi:type="dcterms:W3CDTF">2021-03-04T11:59:00Z</dcterms:created>
  <dcterms:modified xsi:type="dcterms:W3CDTF">2021-03-24T10:39:00Z</dcterms:modified>
</cp:coreProperties>
</file>