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15" w:rsidRPr="005D63F6" w:rsidRDefault="0098483B" w:rsidP="009E43B7">
      <w:pPr>
        <w:pStyle w:val="a3"/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-262890</wp:posOffset>
                </wp:positionV>
                <wp:extent cx="5972175" cy="10262870"/>
                <wp:effectExtent l="0" t="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26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768" w:rsidRPr="00495768" w:rsidRDefault="00495768" w:rsidP="00495768">
                            <w:pPr>
                              <w:pStyle w:val="a3"/>
                              <w:jc w:val="center"/>
                              <w:rPr>
                                <w:b/>
                                <w:color w:val="DD5B4D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DD5B4D"/>
                                <w:sz w:val="36"/>
                                <w:szCs w:val="32"/>
                              </w:rPr>
                              <w:t>Изменение работы сети МФЦ Волгоградской области!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С 20.03.2020 года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предоставление </w:t>
                            </w:r>
                            <w:r w:rsidR="000C383A">
                              <w:rPr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услуг </w:t>
                            </w:r>
                            <w:r w:rsidR="000C383A">
                              <w:rPr>
                                <w:color w:val="6F3505"/>
                                <w:sz w:val="36"/>
                                <w:szCs w:val="32"/>
                              </w:rPr>
                              <w:t>осуществляется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 xml:space="preserve">исключительно </w:t>
                            </w:r>
                            <w:r w:rsidR="000C383A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по предварительной записи.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Данные изменения связаны с минимизацией рисков возникновения и распространения коронавирусной инфекции.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Как осуществить предварительную запись?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- через официальный портал МФЦ В</w:t>
                            </w:r>
                            <w:r w:rsidR="0079342A">
                              <w:rPr>
                                <w:color w:val="6F3505"/>
                                <w:sz w:val="36"/>
                                <w:szCs w:val="32"/>
                              </w:rPr>
                              <w:t>олгоградской области в разделе "Записаться на прием"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;</w:t>
                            </w:r>
                          </w:p>
                          <w:p w:rsidR="0079342A" w:rsidRPr="0079342A" w:rsidRDefault="0079342A" w:rsidP="0079342A">
                            <w:pPr>
                              <w:pStyle w:val="a3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79342A">
                              <w:rPr>
                                <w:color w:val="6F3505"/>
                                <w:sz w:val="36"/>
                                <w:szCs w:val="32"/>
                              </w:rPr>
                              <w:t>- через мобильное приложение МФЦ Волгоградской области;</w:t>
                            </w:r>
                          </w:p>
                          <w:p w:rsidR="00C060F5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- позвонить по телефону горячей линии: </w:t>
                            </w:r>
                          </w:p>
                          <w:p w:rsidR="00495768" w:rsidRPr="00C060F5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C060F5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8-8442- 92-40-14.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График работы телефона горячей линии: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Понедельник –</w:t>
                            </w:r>
                            <w:r w:rsidR="003C58CC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Пятница: с 9:00 до 20:00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Суббота: с 9:00 до 15:30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Воскресенье: выходной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 xml:space="preserve">График работы филиалов г. Волгоград, </w:t>
                            </w:r>
                            <w:r w:rsidR="0079342A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 xml:space="preserve">г. Волжский, г. Михайловка, г. Камышин, </w:t>
                            </w:r>
                            <w:r w:rsidR="0079342A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г. Урюпинск и г. Фролово: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Понедельник –</w:t>
                            </w:r>
                            <w:r w:rsidR="003C58CC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Пятница: с 9:00 до 20:00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Суббота: с 9:00 до 15:30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Воскресенье: выходной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График работы областных филиалов: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Понедельник – с 9:00 до 20:00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Вторник - Пятница: с 9:00 до 18:00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Суббота: с 9:00 до 15:30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Воскресенье: выходной</w:t>
                            </w:r>
                          </w:p>
                          <w:p w:rsidR="00E02126" w:rsidRPr="00495768" w:rsidRDefault="00E02126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.55pt;margin-top:-20.7pt;width:470.25pt;height:80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jB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" stroked="f">
                <v:textbox>
                  <w:txbxContent>
                    <w:p w:rsidR="00495768" w:rsidRPr="00495768" w:rsidRDefault="00495768" w:rsidP="00495768">
                      <w:pPr>
                        <w:pStyle w:val="a3"/>
                        <w:jc w:val="center"/>
                        <w:rPr>
                          <w:b/>
                          <w:color w:val="DD5B4D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DD5B4D"/>
                          <w:sz w:val="36"/>
                          <w:szCs w:val="32"/>
                        </w:rPr>
                        <w:t>Изменение работы сети МФЦ Волгоградской области!</w:t>
                      </w:r>
                    </w:p>
                    <w:p w:rsidR="00495768" w:rsidRPr="00495768" w:rsidRDefault="00495768" w:rsidP="00495768">
                      <w:pPr>
                        <w:pStyle w:val="a3"/>
                        <w:rPr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С 20.03.2020 года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 предоставление </w:t>
                      </w:r>
                      <w:r w:rsidR="000C383A">
                        <w:rPr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услуг </w:t>
                      </w:r>
                      <w:r w:rsidR="000C383A">
                        <w:rPr>
                          <w:color w:val="6F3505"/>
                          <w:sz w:val="36"/>
                          <w:szCs w:val="32"/>
                        </w:rPr>
                        <w:t>осуществляется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 </w:t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 xml:space="preserve">исключительно </w:t>
                      </w:r>
                      <w:r w:rsidR="000C383A">
                        <w:rPr>
                          <w:b/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по предварительной записи.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Данные изменения связаны с минимизацией рисков возникновения и распространения коронавирусной инфекции.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Как осуществить предварительную запись?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- через официальный портал МФЦ В</w:t>
                      </w:r>
                      <w:r w:rsidR="0079342A">
                        <w:rPr>
                          <w:color w:val="6F3505"/>
                          <w:sz w:val="36"/>
                          <w:szCs w:val="32"/>
                        </w:rPr>
                        <w:t>олгоградской области в разделе "Записаться на прием"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;</w:t>
                      </w:r>
                    </w:p>
                    <w:p w:rsidR="0079342A" w:rsidRPr="0079342A" w:rsidRDefault="0079342A" w:rsidP="0079342A">
                      <w:pPr>
                        <w:pStyle w:val="a3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79342A">
                        <w:rPr>
                          <w:color w:val="6F3505"/>
                          <w:sz w:val="36"/>
                          <w:szCs w:val="32"/>
                        </w:rPr>
                        <w:t>- через мобильное приложение МФЦ Волгоградской области;</w:t>
                      </w:r>
                    </w:p>
                    <w:p w:rsidR="00C060F5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- позвонить по телефону горячей линии: </w:t>
                      </w:r>
                    </w:p>
                    <w:p w:rsidR="00495768" w:rsidRPr="00C060F5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C060F5">
                        <w:rPr>
                          <w:b/>
                          <w:color w:val="6F3505"/>
                          <w:sz w:val="36"/>
                          <w:szCs w:val="32"/>
                        </w:rPr>
                        <w:t>8-8442- 92-40-14.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График работы телефона горячей линии: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Понедельник –</w:t>
                      </w:r>
                      <w:r w:rsidR="003C58CC">
                        <w:rPr>
                          <w:color w:val="6F3505"/>
                          <w:sz w:val="36"/>
                          <w:szCs w:val="32"/>
                        </w:rPr>
                        <w:t xml:space="preserve"> 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Пятница: с 9:00 до 20:00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Суббота: с 9:00 до 15:30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Воскресенье: выходной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  <w:r w:rsidRPr="00495768">
                        <w:rPr>
                          <w:sz w:val="36"/>
                          <w:szCs w:val="32"/>
                        </w:rPr>
                        <w:t xml:space="preserve"> 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 xml:space="preserve">График работы филиалов г. Волгоград, </w:t>
                      </w:r>
                      <w:r w:rsidR="0079342A">
                        <w:rPr>
                          <w:b/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 xml:space="preserve">г. Волжский, г. Михайловка, г. Камышин, </w:t>
                      </w:r>
                      <w:r w:rsidR="0079342A">
                        <w:rPr>
                          <w:b/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г. Урюпинск и г. Фролово: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Понедельник –</w:t>
                      </w:r>
                      <w:r w:rsidR="003C58CC">
                        <w:rPr>
                          <w:color w:val="6F3505"/>
                          <w:sz w:val="36"/>
                          <w:szCs w:val="32"/>
                        </w:rPr>
                        <w:t xml:space="preserve"> 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Пятница: с 9:00 до 20:00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Суббота: с 9:00 до 15:30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Воскресенье: выходной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График работы областных филиалов: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Понедельник – с 9:00 до 20:00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Вторник - Пятница: с 9:00 до 18:00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Суббота: с 9:00 до 15:30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Воскресенье: выходной</w:t>
                      </w:r>
                    </w:p>
                    <w:p w:rsidR="00E02126" w:rsidRPr="00495768" w:rsidRDefault="00E02126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-53340</wp:posOffset>
                </wp:positionV>
                <wp:extent cx="1261745" cy="383730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8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3B7" w:rsidRDefault="009E43B7">
                            <w:r w:rsidRPr="009E43B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42559" cy="2695575"/>
                                  <wp:effectExtent l="0" t="0" r="5715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184" cy="2807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2pt;margin-top:-4.2pt;width:99.35pt;height:3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RAhw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" stroked="f">
                <v:textbox>
                  <w:txbxContent>
                    <w:p w:rsidR="009E43B7" w:rsidRDefault="009E43B7">
                      <w:r w:rsidRPr="009E43B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2559" cy="2695575"/>
                            <wp:effectExtent l="0" t="0" r="5715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184" cy="2807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F3815" w:rsidRPr="005D63F6" w:rsidSect="00FA08A0">
      <w:pgSz w:w="11906" w:h="16838"/>
      <w:pgMar w:top="1134" w:right="849" w:bottom="1134" w:left="709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4F4E"/>
    <w:multiLevelType w:val="hybridMultilevel"/>
    <w:tmpl w:val="C5168A3A"/>
    <w:lvl w:ilvl="0" w:tplc="6D7A79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C"/>
    <w:rsid w:val="00002F95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383A"/>
    <w:rsid w:val="000C786B"/>
    <w:rsid w:val="000D2BE1"/>
    <w:rsid w:val="000D4393"/>
    <w:rsid w:val="000D614A"/>
    <w:rsid w:val="000E12F5"/>
    <w:rsid w:val="00104CE8"/>
    <w:rsid w:val="0011727A"/>
    <w:rsid w:val="001404EB"/>
    <w:rsid w:val="00165405"/>
    <w:rsid w:val="001706E9"/>
    <w:rsid w:val="00171380"/>
    <w:rsid w:val="00172977"/>
    <w:rsid w:val="00177F4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6824"/>
    <w:rsid w:val="002277F2"/>
    <w:rsid w:val="002372DF"/>
    <w:rsid w:val="00244017"/>
    <w:rsid w:val="00265A3D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11043"/>
    <w:rsid w:val="00325EBA"/>
    <w:rsid w:val="003373D7"/>
    <w:rsid w:val="00337871"/>
    <w:rsid w:val="00341ADB"/>
    <w:rsid w:val="00367AC4"/>
    <w:rsid w:val="00371DD1"/>
    <w:rsid w:val="00376798"/>
    <w:rsid w:val="003A0E4F"/>
    <w:rsid w:val="003A395F"/>
    <w:rsid w:val="003A70E4"/>
    <w:rsid w:val="003A7E52"/>
    <w:rsid w:val="003B782D"/>
    <w:rsid w:val="003C58CC"/>
    <w:rsid w:val="003D1650"/>
    <w:rsid w:val="003E6F05"/>
    <w:rsid w:val="003F1024"/>
    <w:rsid w:val="004040E4"/>
    <w:rsid w:val="004109B1"/>
    <w:rsid w:val="00415CA6"/>
    <w:rsid w:val="004237A2"/>
    <w:rsid w:val="00432753"/>
    <w:rsid w:val="004365AF"/>
    <w:rsid w:val="00453205"/>
    <w:rsid w:val="00453BF9"/>
    <w:rsid w:val="004819EC"/>
    <w:rsid w:val="004867D6"/>
    <w:rsid w:val="004920FD"/>
    <w:rsid w:val="00495768"/>
    <w:rsid w:val="004A527A"/>
    <w:rsid w:val="00507E6A"/>
    <w:rsid w:val="00510AD8"/>
    <w:rsid w:val="00511109"/>
    <w:rsid w:val="005160DA"/>
    <w:rsid w:val="005229FE"/>
    <w:rsid w:val="00522B4E"/>
    <w:rsid w:val="0054183A"/>
    <w:rsid w:val="005459E0"/>
    <w:rsid w:val="00556F33"/>
    <w:rsid w:val="00563FC3"/>
    <w:rsid w:val="00582687"/>
    <w:rsid w:val="0059061F"/>
    <w:rsid w:val="005C5189"/>
    <w:rsid w:val="005C74AA"/>
    <w:rsid w:val="005D088D"/>
    <w:rsid w:val="005D63F6"/>
    <w:rsid w:val="005E007B"/>
    <w:rsid w:val="005F3EC9"/>
    <w:rsid w:val="005F768F"/>
    <w:rsid w:val="00602FA4"/>
    <w:rsid w:val="00613990"/>
    <w:rsid w:val="006214AE"/>
    <w:rsid w:val="006250F2"/>
    <w:rsid w:val="006339F7"/>
    <w:rsid w:val="00634E98"/>
    <w:rsid w:val="006354E1"/>
    <w:rsid w:val="006371BF"/>
    <w:rsid w:val="00651330"/>
    <w:rsid w:val="006701D3"/>
    <w:rsid w:val="00687183"/>
    <w:rsid w:val="006B7F8B"/>
    <w:rsid w:val="006C638A"/>
    <w:rsid w:val="006D0693"/>
    <w:rsid w:val="006E30E7"/>
    <w:rsid w:val="00710E30"/>
    <w:rsid w:val="0071394F"/>
    <w:rsid w:val="007237CB"/>
    <w:rsid w:val="00725DA1"/>
    <w:rsid w:val="00727E6A"/>
    <w:rsid w:val="0073465B"/>
    <w:rsid w:val="007640CC"/>
    <w:rsid w:val="007835EB"/>
    <w:rsid w:val="00784E72"/>
    <w:rsid w:val="0079342A"/>
    <w:rsid w:val="007A0011"/>
    <w:rsid w:val="007B45E4"/>
    <w:rsid w:val="007D1F89"/>
    <w:rsid w:val="007E7844"/>
    <w:rsid w:val="007F3A85"/>
    <w:rsid w:val="007F3FED"/>
    <w:rsid w:val="007F7048"/>
    <w:rsid w:val="00800D4F"/>
    <w:rsid w:val="00822C9A"/>
    <w:rsid w:val="00822CE1"/>
    <w:rsid w:val="0082716F"/>
    <w:rsid w:val="00842475"/>
    <w:rsid w:val="00857F7D"/>
    <w:rsid w:val="00866F37"/>
    <w:rsid w:val="00886084"/>
    <w:rsid w:val="0089360F"/>
    <w:rsid w:val="008C2FAC"/>
    <w:rsid w:val="008C3FAF"/>
    <w:rsid w:val="00901225"/>
    <w:rsid w:val="00910D5A"/>
    <w:rsid w:val="00914317"/>
    <w:rsid w:val="0092166D"/>
    <w:rsid w:val="009336C0"/>
    <w:rsid w:val="00934903"/>
    <w:rsid w:val="00947061"/>
    <w:rsid w:val="009571C8"/>
    <w:rsid w:val="009678C1"/>
    <w:rsid w:val="0098483B"/>
    <w:rsid w:val="009A2AB0"/>
    <w:rsid w:val="009B546D"/>
    <w:rsid w:val="009C19A0"/>
    <w:rsid w:val="009C2BAA"/>
    <w:rsid w:val="009D2B0C"/>
    <w:rsid w:val="009D5E26"/>
    <w:rsid w:val="009E43B7"/>
    <w:rsid w:val="00A0342E"/>
    <w:rsid w:val="00A0607E"/>
    <w:rsid w:val="00A1108B"/>
    <w:rsid w:val="00A12112"/>
    <w:rsid w:val="00A34E41"/>
    <w:rsid w:val="00A3687C"/>
    <w:rsid w:val="00A63747"/>
    <w:rsid w:val="00A67192"/>
    <w:rsid w:val="00A75B8B"/>
    <w:rsid w:val="00A76148"/>
    <w:rsid w:val="00A80149"/>
    <w:rsid w:val="00AA4BAA"/>
    <w:rsid w:val="00AA7A70"/>
    <w:rsid w:val="00AB11AF"/>
    <w:rsid w:val="00AD722C"/>
    <w:rsid w:val="00AF42CD"/>
    <w:rsid w:val="00B07C72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74346"/>
    <w:rsid w:val="00B974DB"/>
    <w:rsid w:val="00BB3402"/>
    <w:rsid w:val="00BB3CA4"/>
    <w:rsid w:val="00BC4FA5"/>
    <w:rsid w:val="00BC52EC"/>
    <w:rsid w:val="00BD40E1"/>
    <w:rsid w:val="00BD47AA"/>
    <w:rsid w:val="00C00FBA"/>
    <w:rsid w:val="00C04B33"/>
    <w:rsid w:val="00C060F5"/>
    <w:rsid w:val="00C0666C"/>
    <w:rsid w:val="00C10B76"/>
    <w:rsid w:val="00C1454D"/>
    <w:rsid w:val="00C161CE"/>
    <w:rsid w:val="00C17DA6"/>
    <w:rsid w:val="00C265A3"/>
    <w:rsid w:val="00C32E00"/>
    <w:rsid w:val="00C3692A"/>
    <w:rsid w:val="00C44E5B"/>
    <w:rsid w:val="00C54D0E"/>
    <w:rsid w:val="00C70E5B"/>
    <w:rsid w:val="00C803E7"/>
    <w:rsid w:val="00C864A9"/>
    <w:rsid w:val="00C91256"/>
    <w:rsid w:val="00C9227F"/>
    <w:rsid w:val="00C93DF8"/>
    <w:rsid w:val="00C975F0"/>
    <w:rsid w:val="00CA4616"/>
    <w:rsid w:val="00CA4E55"/>
    <w:rsid w:val="00CB6731"/>
    <w:rsid w:val="00CC277E"/>
    <w:rsid w:val="00CE4945"/>
    <w:rsid w:val="00CF0464"/>
    <w:rsid w:val="00D12369"/>
    <w:rsid w:val="00D5112A"/>
    <w:rsid w:val="00D60EB1"/>
    <w:rsid w:val="00D873BF"/>
    <w:rsid w:val="00D87F05"/>
    <w:rsid w:val="00D931B5"/>
    <w:rsid w:val="00D964AF"/>
    <w:rsid w:val="00DB007C"/>
    <w:rsid w:val="00DC3987"/>
    <w:rsid w:val="00DD1C22"/>
    <w:rsid w:val="00DD59BB"/>
    <w:rsid w:val="00DE133C"/>
    <w:rsid w:val="00DF5A81"/>
    <w:rsid w:val="00DF6693"/>
    <w:rsid w:val="00DF66C9"/>
    <w:rsid w:val="00DF7343"/>
    <w:rsid w:val="00E02126"/>
    <w:rsid w:val="00E03BB5"/>
    <w:rsid w:val="00E07C9C"/>
    <w:rsid w:val="00E07E09"/>
    <w:rsid w:val="00E17326"/>
    <w:rsid w:val="00E262BE"/>
    <w:rsid w:val="00E40C4B"/>
    <w:rsid w:val="00E40FB8"/>
    <w:rsid w:val="00E47D84"/>
    <w:rsid w:val="00E64BD0"/>
    <w:rsid w:val="00E70502"/>
    <w:rsid w:val="00E70D48"/>
    <w:rsid w:val="00E95E92"/>
    <w:rsid w:val="00E96C3A"/>
    <w:rsid w:val="00E97465"/>
    <w:rsid w:val="00EA5A15"/>
    <w:rsid w:val="00EB22A8"/>
    <w:rsid w:val="00EE3212"/>
    <w:rsid w:val="00EE632B"/>
    <w:rsid w:val="00EF1257"/>
    <w:rsid w:val="00EF220A"/>
    <w:rsid w:val="00EF7C27"/>
    <w:rsid w:val="00EF7EB0"/>
    <w:rsid w:val="00F00955"/>
    <w:rsid w:val="00F041D3"/>
    <w:rsid w:val="00F05646"/>
    <w:rsid w:val="00F07224"/>
    <w:rsid w:val="00F2183E"/>
    <w:rsid w:val="00F221EE"/>
    <w:rsid w:val="00F44730"/>
    <w:rsid w:val="00F51EE1"/>
    <w:rsid w:val="00F73F44"/>
    <w:rsid w:val="00F76D47"/>
    <w:rsid w:val="00F776A2"/>
    <w:rsid w:val="00F8283C"/>
    <w:rsid w:val="00F93ED8"/>
    <w:rsid w:val="00F95851"/>
    <w:rsid w:val="00FA08A0"/>
    <w:rsid w:val="00FA0C1E"/>
    <w:rsid w:val="00FC6F7C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097E-F5CF-4BC9-B8A0-D304EBE6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table" w:styleId="a6">
    <w:name w:val="Table Grid"/>
    <w:basedOn w:val="a1"/>
    <w:uiPriority w:val="59"/>
    <w:rsid w:val="0072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0649-6903-4288-BCE8-23A62DD8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501</dc:creator>
  <cp:lastModifiedBy>Пользователь Windows</cp:lastModifiedBy>
  <cp:revision>2</cp:revision>
  <cp:lastPrinted>2020-03-24T07:11:00Z</cp:lastPrinted>
  <dcterms:created xsi:type="dcterms:W3CDTF">2020-03-26T09:11:00Z</dcterms:created>
  <dcterms:modified xsi:type="dcterms:W3CDTF">2020-03-26T09:11:00Z</dcterms:modified>
</cp:coreProperties>
</file>