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331" w:rsidRPr="006219CC" w:rsidRDefault="00655331" w:rsidP="006F588A">
      <w:pPr>
        <w:pStyle w:val="aa"/>
        <w:ind w:left="4820" w:firstLine="0"/>
        <w:rPr>
          <w:szCs w:val="28"/>
        </w:rPr>
      </w:pPr>
      <w:r w:rsidRPr="006219CC">
        <w:rPr>
          <w:szCs w:val="28"/>
        </w:rPr>
        <w:t>ПРИЛОЖЕНИЕ</w:t>
      </w:r>
    </w:p>
    <w:p w:rsidR="00655331" w:rsidRPr="006219CC" w:rsidRDefault="00655331" w:rsidP="006F588A">
      <w:pPr>
        <w:pStyle w:val="aa"/>
        <w:ind w:left="4820" w:firstLine="0"/>
        <w:jc w:val="center"/>
        <w:rPr>
          <w:szCs w:val="28"/>
        </w:rPr>
      </w:pPr>
    </w:p>
    <w:p w:rsidR="00655331" w:rsidRPr="006219CC" w:rsidRDefault="00B80BD4" w:rsidP="006F588A">
      <w:pPr>
        <w:pStyle w:val="aa"/>
        <w:ind w:left="4820" w:firstLine="0"/>
        <w:jc w:val="left"/>
        <w:rPr>
          <w:szCs w:val="28"/>
        </w:rPr>
      </w:pPr>
      <w:r w:rsidRPr="006219CC">
        <w:rPr>
          <w:szCs w:val="28"/>
        </w:rPr>
        <w:t xml:space="preserve">к  </w:t>
      </w:r>
      <w:r w:rsidR="00655331" w:rsidRPr="006219CC">
        <w:rPr>
          <w:szCs w:val="28"/>
        </w:rPr>
        <w:t xml:space="preserve">прогнозу </w:t>
      </w:r>
    </w:p>
    <w:p w:rsidR="00655331" w:rsidRPr="006219CC" w:rsidRDefault="00655331" w:rsidP="006F588A">
      <w:pPr>
        <w:pStyle w:val="aa"/>
        <w:ind w:left="4820" w:firstLine="0"/>
        <w:jc w:val="left"/>
        <w:rPr>
          <w:szCs w:val="28"/>
          <w:u w:val="single"/>
        </w:rPr>
      </w:pPr>
      <w:r w:rsidRPr="006219CC">
        <w:rPr>
          <w:szCs w:val="28"/>
        </w:rPr>
        <w:t>социально-экономического развития Суровикинского муниципального района Волгоградской области</w:t>
      </w:r>
    </w:p>
    <w:p w:rsidR="00655331" w:rsidRPr="006219CC" w:rsidRDefault="00150DEC" w:rsidP="006F588A">
      <w:pPr>
        <w:widowControl w:val="0"/>
        <w:autoSpaceDE w:val="0"/>
        <w:autoSpaceDN w:val="0"/>
        <w:adjustRightInd w:val="0"/>
        <w:ind w:left="4820"/>
        <w:rPr>
          <w:sz w:val="28"/>
          <w:szCs w:val="28"/>
        </w:rPr>
      </w:pPr>
      <w:r w:rsidRPr="006219CC">
        <w:rPr>
          <w:sz w:val="28"/>
          <w:szCs w:val="28"/>
        </w:rPr>
        <w:t>на 202</w:t>
      </w:r>
      <w:r w:rsidR="00B202E7">
        <w:rPr>
          <w:sz w:val="28"/>
          <w:szCs w:val="28"/>
        </w:rPr>
        <w:t>2</w:t>
      </w:r>
      <w:r w:rsidR="00E04031" w:rsidRPr="006219CC">
        <w:rPr>
          <w:sz w:val="28"/>
          <w:szCs w:val="28"/>
        </w:rPr>
        <w:t xml:space="preserve"> </w:t>
      </w:r>
      <w:r w:rsidR="00655331" w:rsidRPr="006219CC">
        <w:rPr>
          <w:sz w:val="28"/>
          <w:szCs w:val="28"/>
        </w:rPr>
        <w:t>год и плановый период 20</w:t>
      </w:r>
      <w:r w:rsidR="00244707" w:rsidRPr="006219CC">
        <w:rPr>
          <w:sz w:val="28"/>
          <w:szCs w:val="28"/>
        </w:rPr>
        <w:t>2</w:t>
      </w:r>
      <w:r w:rsidR="00B202E7">
        <w:rPr>
          <w:sz w:val="28"/>
          <w:szCs w:val="28"/>
        </w:rPr>
        <w:t>3</w:t>
      </w:r>
      <w:r w:rsidR="00655331" w:rsidRPr="006219CC">
        <w:rPr>
          <w:sz w:val="28"/>
          <w:szCs w:val="28"/>
        </w:rPr>
        <w:t xml:space="preserve"> и 202</w:t>
      </w:r>
      <w:r w:rsidR="00B202E7">
        <w:rPr>
          <w:sz w:val="28"/>
          <w:szCs w:val="28"/>
        </w:rPr>
        <w:t>4</w:t>
      </w:r>
      <w:r w:rsidR="00655331" w:rsidRPr="006219CC">
        <w:rPr>
          <w:sz w:val="28"/>
          <w:szCs w:val="28"/>
        </w:rPr>
        <w:t xml:space="preserve"> годов</w:t>
      </w:r>
    </w:p>
    <w:p w:rsidR="00655331" w:rsidRPr="006219CC" w:rsidRDefault="00655331" w:rsidP="00655331">
      <w:pPr>
        <w:rPr>
          <w:sz w:val="16"/>
          <w:szCs w:val="16"/>
        </w:rPr>
      </w:pPr>
    </w:p>
    <w:p w:rsidR="00655331" w:rsidRPr="006219CC" w:rsidRDefault="00655331" w:rsidP="00655331">
      <w:pPr>
        <w:rPr>
          <w:sz w:val="16"/>
          <w:szCs w:val="16"/>
        </w:rPr>
      </w:pPr>
    </w:p>
    <w:p w:rsidR="00655331" w:rsidRPr="006219CC" w:rsidRDefault="00655331" w:rsidP="00655331">
      <w:pPr>
        <w:pStyle w:val="af8"/>
        <w:rPr>
          <w:b w:val="0"/>
          <w:szCs w:val="28"/>
        </w:rPr>
      </w:pPr>
      <w:r w:rsidRPr="006219CC">
        <w:rPr>
          <w:b w:val="0"/>
          <w:szCs w:val="28"/>
        </w:rPr>
        <w:t>ПОЯСНИТЕЛЬНАЯ ЗАПИСКА К ПРОГНОЗУ</w:t>
      </w:r>
    </w:p>
    <w:p w:rsidR="00655331" w:rsidRPr="006219CC" w:rsidRDefault="00655331" w:rsidP="00655331">
      <w:pPr>
        <w:pStyle w:val="af8"/>
        <w:rPr>
          <w:b w:val="0"/>
          <w:szCs w:val="28"/>
        </w:rPr>
      </w:pPr>
      <w:r w:rsidRPr="006219CC">
        <w:rPr>
          <w:b w:val="0"/>
          <w:szCs w:val="28"/>
        </w:rPr>
        <w:t xml:space="preserve">социально-экономического развития </w:t>
      </w:r>
      <w:proofErr w:type="spellStart"/>
      <w:r w:rsidRPr="006219CC">
        <w:rPr>
          <w:b w:val="0"/>
          <w:szCs w:val="28"/>
        </w:rPr>
        <w:t>Суровикинского</w:t>
      </w:r>
      <w:proofErr w:type="spellEnd"/>
    </w:p>
    <w:p w:rsidR="00655331" w:rsidRPr="006219CC" w:rsidRDefault="00655331" w:rsidP="00655331">
      <w:pPr>
        <w:pStyle w:val="af8"/>
        <w:rPr>
          <w:b w:val="0"/>
          <w:szCs w:val="28"/>
        </w:rPr>
      </w:pPr>
      <w:r w:rsidRPr="006219CC">
        <w:rPr>
          <w:b w:val="0"/>
          <w:szCs w:val="28"/>
        </w:rPr>
        <w:t>муниципального района Волгоградской области</w:t>
      </w:r>
    </w:p>
    <w:p w:rsidR="00655331" w:rsidRPr="006219CC" w:rsidRDefault="00655331" w:rsidP="00655331">
      <w:pPr>
        <w:pStyle w:val="af8"/>
        <w:rPr>
          <w:b w:val="0"/>
          <w:i/>
          <w:szCs w:val="28"/>
        </w:rPr>
      </w:pPr>
      <w:r w:rsidRPr="006219CC">
        <w:rPr>
          <w:b w:val="0"/>
          <w:szCs w:val="28"/>
        </w:rPr>
        <w:t>на 20</w:t>
      </w:r>
      <w:r w:rsidR="00150DEC" w:rsidRPr="006219CC">
        <w:rPr>
          <w:b w:val="0"/>
          <w:szCs w:val="28"/>
        </w:rPr>
        <w:t>2</w:t>
      </w:r>
      <w:r w:rsidR="00B202E7">
        <w:rPr>
          <w:b w:val="0"/>
          <w:szCs w:val="28"/>
        </w:rPr>
        <w:t>2</w:t>
      </w:r>
      <w:r w:rsidRPr="006219CC">
        <w:rPr>
          <w:b w:val="0"/>
          <w:szCs w:val="28"/>
        </w:rPr>
        <w:t xml:space="preserve"> год и плановый период 20</w:t>
      </w:r>
      <w:r w:rsidR="00244707" w:rsidRPr="006219CC">
        <w:rPr>
          <w:b w:val="0"/>
          <w:szCs w:val="28"/>
        </w:rPr>
        <w:t>2</w:t>
      </w:r>
      <w:r w:rsidR="00B202E7">
        <w:rPr>
          <w:b w:val="0"/>
          <w:szCs w:val="28"/>
        </w:rPr>
        <w:t>3</w:t>
      </w:r>
      <w:r w:rsidRPr="006219CC">
        <w:rPr>
          <w:b w:val="0"/>
          <w:szCs w:val="28"/>
        </w:rPr>
        <w:t xml:space="preserve"> и 202</w:t>
      </w:r>
      <w:r w:rsidR="00B202E7">
        <w:rPr>
          <w:b w:val="0"/>
          <w:szCs w:val="28"/>
        </w:rPr>
        <w:t>4</w:t>
      </w:r>
      <w:r w:rsidRPr="006219CC">
        <w:rPr>
          <w:b w:val="0"/>
          <w:szCs w:val="28"/>
        </w:rPr>
        <w:t xml:space="preserve"> годов</w:t>
      </w:r>
    </w:p>
    <w:p w:rsidR="00655331" w:rsidRPr="006219CC" w:rsidRDefault="00655331" w:rsidP="00655331">
      <w:pPr>
        <w:pStyle w:val="af8"/>
        <w:rPr>
          <w:b w:val="0"/>
          <w:i/>
          <w:szCs w:val="28"/>
        </w:rPr>
      </w:pPr>
    </w:p>
    <w:p w:rsidR="00655331" w:rsidRPr="006219CC" w:rsidRDefault="00655331" w:rsidP="00655331">
      <w:pPr>
        <w:pStyle w:val="af8"/>
        <w:rPr>
          <w:b w:val="0"/>
          <w:szCs w:val="28"/>
        </w:rPr>
      </w:pPr>
      <w:r w:rsidRPr="006219CC">
        <w:rPr>
          <w:b w:val="0"/>
          <w:szCs w:val="28"/>
        </w:rPr>
        <w:t>Введение</w:t>
      </w:r>
    </w:p>
    <w:p w:rsidR="00655331" w:rsidRPr="006219CC" w:rsidRDefault="00655331" w:rsidP="00655331">
      <w:pPr>
        <w:pStyle w:val="af5"/>
        <w:spacing w:line="240" w:lineRule="exact"/>
        <w:rPr>
          <w:rFonts w:ascii="Times New Roman" w:hAnsi="Times New Roman" w:cs="Times New Roman"/>
          <w:b w:val="0"/>
          <w:szCs w:val="28"/>
        </w:rPr>
      </w:pPr>
    </w:p>
    <w:p w:rsidR="00655331" w:rsidRPr="006219CC" w:rsidRDefault="00655331" w:rsidP="00D87522">
      <w:pPr>
        <w:ind w:firstLine="567"/>
        <w:jc w:val="both"/>
        <w:rPr>
          <w:sz w:val="28"/>
          <w:szCs w:val="28"/>
        </w:rPr>
      </w:pPr>
      <w:proofErr w:type="gramStart"/>
      <w:r w:rsidRPr="006219CC">
        <w:rPr>
          <w:sz w:val="28"/>
          <w:szCs w:val="28"/>
        </w:rPr>
        <w:t>Прогноз социально-экономического развития Суровикинского муниципального района Волгоградской области на 20</w:t>
      </w:r>
      <w:r w:rsidR="00150DEC" w:rsidRPr="006219CC">
        <w:rPr>
          <w:sz w:val="28"/>
          <w:szCs w:val="28"/>
        </w:rPr>
        <w:t>2</w:t>
      </w:r>
      <w:r w:rsidR="00B202E7">
        <w:rPr>
          <w:sz w:val="28"/>
          <w:szCs w:val="28"/>
        </w:rPr>
        <w:t>2</w:t>
      </w:r>
      <w:r w:rsidRPr="006219CC">
        <w:rPr>
          <w:sz w:val="28"/>
          <w:szCs w:val="28"/>
        </w:rPr>
        <w:t xml:space="preserve"> год и на плановый период 20</w:t>
      </w:r>
      <w:r w:rsidR="00244707" w:rsidRPr="006219CC">
        <w:rPr>
          <w:sz w:val="28"/>
          <w:szCs w:val="28"/>
        </w:rPr>
        <w:t>2</w:t>
      </w:r>
      <w:r w:rsidR="00B202E7">
        <w:rPr>
          <w:sz w:val="28"/>
          <w:szCs w:val="28"/>
        </w:rPr>
        <w:t>3</w:t>
      </w:r>
      <w:r w:rsidRPr="006219CC">
        <w:rPr>
          <w:sz w:val="28"/>
          <w:szCs w:val="28"/>
        </w:rPr>
        <w:t xml:space="preserve"> и 202</w:t>
      </w:r>
      <w:r w:rsidR="00B202E7">
        <w:rPr>
          <w:sz w:val="28"/>
          <w:szCs w:val="28"/>
        </w:rPr>
        <w:t>4</w:t>
      </w:r>
      <w:r w:rsidRPr="006219CC">
        <w:rPr>
          <w:sz w:val="28"/>
          <w:szCs w:val="28"/>
        </w:rPr>
        <w:t xml:space="preserve"> годов (далее именуется – Прогноз) </w:t>
      </w:r>
      <w:r w:rsidRPr="00B40B9D">
        <w:rPr>
          <w:sz w:val="28"/>
          <w:szCs w:val="28"/>
        </w:rPr>
        <w:t>разработан</w:t>
      </w:r>
      <w:r w:rsidR="00656DDC" w:rsidRPr="00B40B9D">
        <w:rPr>
          <w:sz w:val="28"/>
          <w:szCs w:val="28"/>
        </w:rPr>
        <w:t xml:space="preserve"> </w:t>
      </w:r>
      <w:r w:rsidR="00656DDC" w:rsidRPr="00B40B9D">
        <w:rPr>
          <w:rFonts w:ascii="Arial" w:hAnsi="Arial" w:cs="Arial"/>
          <w:shd w:val="clear" w:color="auto" w:fill="FFFFFF"/>
        </w:rPr>
        <w:t> </w:t>
      </w:r>
      <w:r w:rsidR="00656DDC" w:rsidRPr="00B40B9D">
        <w:rPr>
          <w:sz w:val="28"/>
          <w:szCs w:val="28"/>
          <w:shd w:val="clear" w:color="auto" w:fill="FFFFFF"/>
        </w:rPr>
        <w:t>на основе анализа социально-экономического развития района за 2019 - 2020 годы, оценке развития в 2021 году и перспективах дальнейшего развития  в прогнозируемом  периоде 2022-2024 годах,</w:t>
      </w:r>
      <w:r w:rsidRPr="00B40B9D">
        <w:rPr>
          <w:sz w:val="28"/>
          <w:szCs w:val="28"/>
        </w:rPr>
        <w:t xml:space="preserve"> в соответствии с федеральным законодательством, законодательством Волгоградской области</w:t>
      </w:r>
      <w:r w:rsidRPr="006219CC">
        <w:rPr>
          <w:sz w:val="28"/>
          <w:szCs w:val="28"/>
        </w:rPr>
        <w:t xml:space="preserve"> и нормативными правовыми актами </w:t>
      </w:r>
      <w:proofErr w:type="spellStart"/>
      <w:r w:rsidRPr="006219CC">
        <w:rPr>
          <w:sz w:val="28"/>
          <w:szCs w:val="28"/>
        </w:rPr>
        <w:t>Суровикинского</w:t>
      </w:r>
      <w:proofErr w:type="spellEnd"/>
      <w:proofErr w:type="gramEnd"/>
      <w:r w:rsidRPr="006219CC">
        <w:rPr>
          <w:sz w:val="28"/>
          <w:szCs w:val="28"/>
        </w:rPr>
        <w:t xml:space="preserve"> муниципального района</w:t>
      </w:r>
      <w:r w:rsidR="00656DDC">
        <w:rPr>
          <w:sz w:val="28"/>
          <w:szCs w:val="28"/>
        </w:rPr>
        <w:t xml:space="preserve"> </w:t>
      </w:r>
      <w:r w:rsidR="00987CC4">
        <w:rPr>
          <w:sz w:val="28"/>
          <w:szCs w:val="28"/>
        </w:rPr>
        <w:t>Волгоградской области</w:t>
      </w:r>
      <w:r w:rsidRPr="006219CC">
        <w:rPr>
          <w:sz w:val="28"/>
          <w:szCs w:val="28"/>
        </w:rPr>
        <w:t>.</w:t>
      </w:r>
    </w:p>
    <w:p w:rsidR="00150DEC" w:rsidRPr="006219CC" w:rsidRDefault="00150DEC" w:rsidP="00D87522">
      <w:pPr>
        <w:ind w:firstLine="567"/>
        <w:jc w:val="both"/>
        <w:rPr>
          <w:sz w:val="28"/>
          <w:szCs w:val="28"/>
        </w:rPr>
      </w:pPr>
      <w:r w:rsidRPr="006219CC">
        <w:rPr>
          <w:sz w:val="28"/>
          <w:szCs w:val="28"/>
        </w:rPr>
        <w:t>Правовой основой для его разработки стали:</w:t>
      </w:r>
    </w:p>
    <w:p w:rsidR="00150DEC" w:rsidRPr="006219CC" w:rsidRDefault="00150DEC" w:rsidP="00D87522">
      <w:pPr>
        <w:pStyle w:val="afff0"/>
        <w:ind w:firstLine="567"/>
        <w:jc w:val="both"/>
        <w:rPr>
          <w:rFonts w:ascii="Times New Roman" w:hAnsi="Times New Roman" w:cs="Times New Roman"/>
          <w:sz w:val="28"/>
          <w:szCs w:val="28"/>
        </w:rPr>
      </w:pPr>
      <w:r w:rsidRPr="006219CC">
        <w:rPr>
          <w:rFonts w:ascii="Times New Roman" w:hAnsi="Times New Roman" w:cs="Times New Roman"/>
          <w:sz w:val="28"/>
          <w:szCs w:val="28"/>
        </w:rPr>
        <w:t>Бюджетный кодекс Российской Федерации;</w:t>
      </w:r>
    </w:p>
    <w:p w:rsidR="00150DEC" w:rsidRPr="006219CC" w:rsidRDefault="00150DEC" w:rsidP="00D87522">
      <w:pPr>
        <w:pStyle w:val="afff0"/>
        <w:ind w:firstLine="567"/>
        <w:jc w:val="both"/>
        <w:rPr>
          <w:rFonts w:ascii="Times New Roman" w:hAnsi="Times New Roman" w:cs="Times New Roman"/>
          <w:sz w:val="28"/>
          <w:szCs w:val="28"/>
        </w:rPr>
      </w:pPr>
      <w:r w:rsidRPr="006219CC">
        <w:rPr>
          <w:rFonts w:ascii="Times New Roman" w:hAnsi="Times New Roman" w:cs="Times New Roman"/>
          <w:sz w:val="28"/>
          <w:szCs w:val="28"/>
        </w:rPr>
        <w:t xml:space="preserve">Федеральный закон от 28 июня </w:t>
      </w:r>
      <w:smartTag w:uri="urn:schemas-microsoft-com:office:smarttags" w:element="metricconverter">
        <w:smartTagPr>
          <w:attr w:name="ProductID" w:val="2014 г"/>
        </w:smartTagPr>
        <w:r w:rsidRPr="006219CC">
          <w:rPr>
            <w:rFonts w:ascii="Times New Roman" w:hAnsi="Times New Roman" w:cs="Times New Roman"/>
            <w:sz w:val="28"/>
            <w:szCs w:val="28"/>
          </w:rPr>
          <w:t>2014 г</w:t>
        </w:r>
      </w:smartTag>
      <w:r w:rsidR="00D87522" w:rsidRPr="006219CC">
        <w:rPr>
          <w:rFonts w:ascii="Times New Roman" w:hAnsi="Times New Roman" w:cs="Times New Roman"/>
          <w:sz w:val="28"/>
          <w:szCs w:val="28"/>
        </w:rPr>
        <w:t>. № 172-ФЗ «</w:t>
      </w:r>
      <w:r w:rsidRPr="006219CC">
        <w:rPr>
          <w:rFonts w:ascii="Times New Roman" w:hAnsi="Times New Roman" w:cs="Times New Roman"/>
          <w:sz w:val="28"/>
          <w:szCs w:val="28"/>
        </w:rPr>
        <w:t>О стратегическом планировании в Российской Федерации</w:t>
      </w:r>
      <w:r w:rsidR="00D87522" w:rsidRPr="006219CC">
        <w:rPr>
          <w:rFonts w:ascii="Times New Roman" w:hAnsi="Times New Roman" w:cs="Times New Roman"/>
          <w:sz w:val="28"/>
          <w:szCs w:val="28"/>
        </w:rPr>
        <w:t>»</w:t>
      </w:r>
      <w:r w:rsidRPr="006219CC">
        <w:rPr>
          <w:rFonts w:ascii="Times New Roman" w:hAnsi="Times New Roman" w:cs="Times New Roman"/>
          <w:sz w:val="28"/>
          <w:szCs w:val="28"/>
        </w:rPr>
        <w:t>;</w:t>
      </w:r>
    </w:p>
    <w:p w:rsidR="000E575A" w:rsidRPr="006219CC" w:rsidRDefault="00F73688" w:rsidP="00E83666">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р</w:t>
      </w:r>
      <w:r w:rsidR="000E575A" w:rsidRPr="006219CC">
        <w:rPr>
          <w:rFonts w:eastAsiaTheme="minorHAnsi"/>
          <w:sz w:val="28"/>
          <w:szCs w:val="28"/>
          <w:lang w:eastAsia="en-US"/>
        </w:rPr>
        <w:t xml:space="preserve">ешение </w:t>
      </w:r>
      <w:proofErr w:type="spellStart"/>
      <w:r w:rsidR="000E575A" w:rsidRPr="006219CC">
        <w:rPr>
          <w:rFonts w:eastAsiaTheme="minorHAnsi"/>
          <w:sz w:val="28"/>
          <w:szCs w:val="28"/>
          <w:lang w:eastAsia="en-US"/>
        </w:rPr>
        <w:t>Суровикинской</w:t>
      </w:r>
      <w:proofErr w:type="spellEnd"/>
      <w:r w:rsidR="000E575A" w:rsidRPr="006219CC">
        <w:rPr>
          <w:rFonts w:eastAsiaTheme="minorHAnsi"/>
          <w:sz w:val="28"/>
          <w:szCs w:val="28"/>
          <w:lang w:eastAsia="en-US"/>
        </w:rPr>
        <w:t xml:space="preserve"> районной Думы Волгоградской области </w:t>
      </w:r>
      <w:r w:rsidR="00A44C6A" w:rsidRPr="006219CC">
        <w:rPr>
          <w:rFonts w:eastAsiaTheme="minorHAnsi"/>
          <w:sz w:val="28"/>
          <w:szCs w:val="28"/>
          <w:lang w:eastAsia="en-US"/>
        </w:rPr>
        <w:t xml:space="preserve">от 25.05.2020 № 7/53 «Об утверждении Положения о бюджетном процессе в </w:t>
      </w:r>
      <w:proofErr w:type="spellStart"/>
      <w:r w:rsidR="00A44C6A" w:rsidRPr="006219CC">
        <w:rPr>
          <w:rFonts w:eastAsiaTheme="minorHAnsi"/>
          <w:sz w:val="28"/>
          <w:szCs w:val="28"/>
          <w:lang w:eastAsia="en-US"/>
        </w:rPr>
        <w:t>Суровикинском</w:t>
      </w:r>
      <w:proofErr w:type="spellEnd"/>
      <w:r w:rsidR="00A44C6A" w:rsidRPr="006219CC">
        <w:rPr>
          <w:rFonts w:eastAsiaTheme="minorHAnsi"/>
          <w:sz w:val="28"/>
          <w:szCs w:val="28"/>
          <w:lang w:eastAsia="en-US"/>
        </w:rPr>
        <w:t xml:space="preserve"> муниципальном районе Волгоградской области»;</w:t>
      </w:r>
    </w:p>
    <w:p w:rsidR="000E575A" w:rsidRPr="006219CC" w:rsidRDefault="00F73688" w:rsidP="00D8752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р</w:t>
      </w:r>
      <w:r w:rsidR="000E575A" w:rsidRPr="006219CC">
        <w:rPr>
          <w:rFonts w:eastAsiaTheme="minorHAnsi"/>
          <w:sz w:val="28"/>
          <w:szCs w:val="28"/>
          <w:lang w:eastAsia="en-US"/>
        </w:rPr>
        <w:t xml:space="preserve">ешение </w:t>
      </w:r>
      <w:proofErr w:type="spellStart"/>
      <w:r w:rsidR="000E575A" w:rsidRPr="006219CC">
        <w:rPr>
          <w:rFonts w:eastAsiaTheme="minorHAnsi"/>
          <w:sz w:val="28"/>
          <w:szCs w:val="28"/>
          <w:lang w:eastAsia="en-US"/>
        </w:rPr>
        <w:t>Суровикинской</w:t>
      </w:r>
      <w:proofErr w:type="spellEnd"/>
      <w:r w:rsidR="000E575A" w:rsidRPr="006219CC">
        <w:rPr>
          <w:rFonts w:eastAsiaTheme="minorHAnsi"/>
          <w:sz w:val="28"/>
          <w:szCs w:val="28"/>
          <w:lang w:eastAsia="en-US"/>
        </w:rPr>
        <w:t xml:space="preserve"> </w:t>
      </w:r>
      <w:r w:rsidR="00241EDA" w:rsidRPr="006219CC">
        <w:rPr>
          <w:rFonts w:eastAsiaTheme="minorHAnsi"/>
          <w:sz w:val="28"/>
          <w:szCs w:val="28"/>
          <w:lang w:eastAsia="en-US"/>
        </w:rPr>
        <w:t xml:space="preserve">районной Думы Волгоградской области </w:t>
      </w:r>
      <w:r w:rsidR="000E575A" w:rsidRPr="006219CC">
        <w:rPr>
          <w:rFonts w:eastAsiaTheme="minorHAnsi"/>
          <w:sz w:val="28"/>
          <w:szCs w:val="28"/>
          <w:lang w:eastAsia="en-US"/>
        </w:rPr>
        <w:t xml:space="preserve"> от 02.12.2015 </w:t>
      </w:r>
      <w:r w:rsidR="00D87522" w:rsidRPr="006219CC">
        <w:rPr>
          <w:rFonts w:eastAsiaTheme="minorHAnsi"/>
          <w:sz w:val="28"/>
          <w:szCs w:val="28"/>
          <w:lang w:eastAsia="en-US"/>
        </w:rPr>
        <w:t>№</w:t>
      </w:r>
      <w:r w:rsidR="000E575A" w:rsidRPr="006219CC">
        <w:rPr>
          <w:rFonts w:eastAsiaTheme="minorHAnsi"/>
          <w:sz w:val="28"/>
          <w:szCs w:val="28"/>
          <w:lang w:eastAsia="en-US"/>
        </w:rPr>
        <w:t xml:space="preserve"> 13/95 </w:t>
      </w:r>
      <w:r w:rsidR="00D87522" w:rsidRPr="006219CC">
        <w:rPr>
          <w:rFonts w:eastAsiaTheme="minorHAnsi"/>
          <w:sz w:val="28"/>
          <w:szCs w:val="28"/>
          <w:lang w:eastAsia="en-US"/>
        </w:rPr>
        <w:t>«</w:t>
      </w:r>
      <w:r w:rsidR="000E575A" w:rsidRPr="006219CC">
        <w:rPr>
          <w:rFonts w:eastAsiaTheme="minorHAnsi"/>
          <w:sz w:val="28"/>
          <w:szCs w:val="28"/>
          <w:lang w:eastAsia="en-US"/>
        </w:rPr>
        <w:t xml:space="preserve">Об утверждении Положения о стратегическом планировании в </w:t>
      </w:r>
      <w:proofErr w:type="spellStart"/>
      <w:r w:rsidR="000E575A" w:rsidRPr="006219CC">
        <w:rPr>
          <w:rFonts w:eastAsiaTheme="minorHAnsi"/>
          <w:sz w:val="28"/>
          <w:szCs w:val="28"/>
          <w:lang w:eastAsia="en-US"/>
        </w:rPr>
        <w:t>Суровикинском</w:t>
      </w:r>
      <w:proofErr w:type="spellEnd"/>
      <w:r w:rsidR="000E575A" w:rsidRPr="006219CC">
        <w:rPr>
          <w:rFonts w:eastAsiaTheme="minorHAnsi"/>
          <w:sz w:val="28"/>
          <w:szCs w:val="28"/>
          <w:lang w:eastAsia="en-US"/>
        </w:rPr>
        <w:t xml:space="preserve"> муниципальном рай</w:t>
      </w:r>
      <w:r w:rsidR="00D87522" w:rsidRPr="006219CC">
        <w:rPr>
          <w:rFonts w:eastAsiaTheme="minorHAnsi"/>
          <w:sz w:val="28"/>
          <w:szCs w:val="28"/>
          <w:lang w:eastAsia="en-US"/>
        </w:rPr>
        <w:t>оне Волгоградской области»</w:t>
      </w:r>
      <w:r w:rsidR="00241EDA" w:rsidRPr="006219CC">
        <w:rPr>
          <w:rFonts w:eastAsiaTheme="minorHAnsi"/>
          <w:sz w:val="28"/>
          <w:szCs w:val="28"/>
          <w:lang w:eastAsia="en-US"/>
        </w:rPr>
        <w:t>;</w:t>
      </w:r>
    </w:p>
    <w:p w:rsidR="000E575A" w:rsidRPr="006219CC" w:rsidRDefault="00F73688" w:rsidP="00D8752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w:t>
      </w:r>
      <w:r w:rsidR="000E575A" w:rsidRPr="006219CC">
        <w:rPr>
          <w:rFonts w:eastAsiaTheme="minorHAnsi"/>
          <w:sz w:val="28"/>
          <w:szCs w:val="28"/>
          <w:lang w:eastAsia="en-US"/>
        </w:rPr>
        <w:t xml:space="preserve">остановление администрации </w:t>
      </w:r>
      <w:proofErr w:type="spellStart"/>
      <w:r w:rsidR="000E575A" w:rsidRPr="006219CC">
        <w:rPr>
          <w:rFonts w:eastAsiaTheme="minorHAnsi"/>
          <w:sz w:val="28"/>
          <w:szCs w:val="28"/>
          <w:lang w:eastAsia="en-US"/>
        </w:rPr>
        <w:t>Суровикинского</w:t>
      </w:r>
      <w:proofErr w:type="spellEnd"/>
      <w:r w:rsidR="000E575A" w:rsidRPr="006219CC">
        <w:rPr>
          <w:rFonts w:eastAsiaTheme="minorHAnsi"/>
          <w:sz w:val="28"/>
          <w:szCs w:val="28"/>
          <w:lang w:eastAsia="en-US"/>
        </w:rPr>
        <w:t xml:space="preserve"> муниципального района Волгоградской обл</w:t>
      </w:r>
      <w:r w:rsidR="00D87522" w:rsidRPr="006219CC">
        <w:rPr>
          <w:rFonts w:eastAsiaTheme="minorHAnsi"/>
          <w:sz w:val="28"/>
          <w:szCs w:val="28"/>
          <w:lang w:eastAsia="en-US"/>
        </w:rPr>
        <w:t>асти</w:t>
      </w:r>
      <w:r w:rsidR="000E575A" w:rsidRPr="006219CC">
        <w:rPr>
          <w:rFonts w:eastAsiaTheme="minorHAnsi"/>
          <w:sz w:val="28"/>
          <w:szCs w:val="28"/>
          <w:lang w:eastAsia="en-US"/>
        </w:rPr>
        <w:t xml:space="preserve"> от 29.08.2016 </w:t>
      </w:r>
      <w:r w:rsidR="00D87522" w:rsidRPr="006219CC">
        <w:rPr>
          <w:rFonts w:eastAsiaTheme="minorHAnsi"/>
          <w:sz w:val="28"/>
          <w:szCs w:val="28"/>
          <w:lang w:eastAsia="en-US"/>
        </w:rPr>
        <w:t>№</w:t>
      </w:r>
      <w:r w:rsidR="000E575A" w:rsidRPr="006219CC">
        <w:rPr>
          <w:rFonts w:eastAsiaTheme="minorHAnsi"/>
          <w:sz w:val="28"/>
          <w:szCs w:val="28"/>
          <w:lang w:eastAsia="en-US"/>
        </w:rPr>
        <w:t xml:space="preserve"> 1121</w:t>
      </w:r>
      <w:r w:rsidR="00241EDA" w:rsidRPr="006219CC">
        <w:rPr>
          <w:rFonts w:eastAsiaTheme="minorHAnsi"/>
          <w:sz w:val="28"/>
          <w:szCs w:val="28"/>
          <w:lang w:eastAsia="en-US"/>
        </w:rPr>
        <w:t xml:space="preserve"> </w:t>
      </w:r>
      <w:r w:rsidR="00D87522" w:rsidRPr="006219CC">
        <w:rPr>
          <w:rFonts w:eastAsiaTheme="minorHAnsi"/>
          <w:sz w:val="28"/>
          <w:szCs w:val="28"/>
          <w:lang w:eastAsia="en-US"/>
        </w:rPr>
        <w:t>«</w:t>
      </w:r>
      <w:r w:rsidR="000E575A" w:rsidRPr="006219CC">
        <w:rPr>
          <w:rFonts w:eastAsiaTheme="minorHAnsi"/>
          <w:sz w:val="28"/>
          <w:szCs w:val="28"/>
          <w:lang w:eastAsia="en-US"/>
        </w:rPr>
        <w:t xml:space="preserve">Об утверждении Порядка разработки, корректировки, осуществления мониторинга и контроля реализации прогноза социально-экономического развития </w:t>
      </w:r>
      <w:proofErr w:type="spellStart"/>
      <w:r w:rsidR="000E575A" w:rsidRPr="006219CC">
        <w:rPr>
          <w:rFonts w:eastAsiaTheme="minorHAnsi"/>
          <w:sz w:val="28"/>
          <w:szCs w:val="28"/>
          <w:lang w:eastAsia="en-US"/>
        </w:rPr>
        <w:t>Суровикинского</w:t>
      </w:r>
      <w:proofErr w:type="spellEnd"/>
      <w:r w:rsidR="000E575A" w:rsidRPr="006219CC">
        <w:rPr>
          <w:rFonts w:eastAsiaTheme="minorHAnsi"/>
          <w:sz w:val="28"/>
          <w:szCs w:val="28"/>
          <w:lang w:eastAsia="en-US"/>
        </w:rPr>
        <w:t xml:space="preserve"> муниципального района Волгоградской </w:t>
      </w:r>
      <w:r w:rsidR="00D87522" w:rsidRPr="006219CC">
        <w:rPr>
          <w:rFonts w:eastAsiaTheme="minorHAnsi"/>
          <w:sz w:val="28"/>
          <w:szCs w:val="28"/>
          <w:lang w:eastAsia="en-US"/>
        </w:rPr>
        <w:t>области на среднесрочный период»</w:t>
      </w:r>
      <w:r>
        <w:rPr>
          <w:rFonts w:eastAsiaTheme="minorHAnsi"/>
          <w:sz w:val="28"/>
          <w:szCs w:val="28"/>
          <w:lang w:eastAsia="en-US"/>
        </w:rPr>
        <w:t>.</w:t>
      </w:r>
    </w:p>
    <w:p w:rsidR="00241EDA" w:rsidRPr="006219CC" w:rsidRDefault="00150DEC" w:rsidP="00D87522">
      <w:pPr>
        <w:pStyle w:val="32"/>
        <w:ind w:firstLine="720"/>
        <w:rPr>
          <w:rFonts w:ascii="Times New Roman" w:eastAsia="Calibri" w:hAnsi="Times New Roman" w:cs="Times New Roman"/>
          <w:szCs w:val="28"/>
        </w:rPr>
      </w:pPr>
      <w:r w:rsidRPr="006219CC">
        <w:rPr>
          <w:rFonts w:ascii="Times New Roman" w:eastAsia="Calibri" w:hAnsi="Times New Roman" w:cs="Times New Roman"/>
          <w:szCs w:val="28"/>
        </w:rPr>
        <w:t>Прогноз разработан с учетом</w:t>
      </w:r>
      <w:r w:rsidR="00241EDA" w:rsidRPr="006219CC">
        <w:rPr>
          <w:rFonts w:ascii="Times New Roman" w:eastAsia="Calibri" w:hAnsi="Times New Roman" w:cs="Times New Roman"/>
          <w:szCs w:val="28"/>
        </w:rPr>
        <w:t>:</w:t>
      </w:r>
    </w:p>
    <w:p w:rsidR="00241EDA" w:rsidRPr="006219CC" w:rsidRDefault="00241EDA" w:rsidP="00D87522">
      <w:pPr>
        <w:pStyle w:val="32"/>
        <w:ind w:firstLine="720"/>
        <w:rPr>
          <w:rFonts w:ascii="Times New Roman" w:hAnsi="Times New Roman" w:cs="Times New Roman"/>
          <w:iCs/>
          <w:szCs w:val="28"/>
        </w:rPr>
      </w:pPr>
      <w:r w:rsidRPr="006219CC">
        <w:rPr>
          <w:rFonts w:ascii="Times New Roman" w:eastAsia="Calibri" w:hAnsi="Times New Roman" w:cs="Times New Roman"/>
          <w:szCs w:val="28"/>
        </w:rPr>
        <w:t xml:space="preserve">- </w:t>
      </w:r>
      <w:r w:rsidR="00150DEC" w:rsidRPr="006219CC">
        <w:rPr>
          <w:rFonts w:ascii="Times New Roman" w:eastAsia="Calibri" w:hAnsi="Times New Roman" w:cs="Times New Roman"/>
          <w:szCs w:val="28"/>
        </w:rPr>
        <w:t xml:space="preserve"> реализации положений Указа Президента Российской Федерации от 07 мая </w:t>
      </w:r>
      <w:smartTag w:uri="urn:schemas-microsoft-com:office:smarttags" w:element="metricconverter">
        <w:smartTagPr>
          <w:attr w:name="ProductID" w:val="2018 г"/>
        </w:smartTagPr>
        <w:r w:rsidR="00150DEC" w:rsidRPr="006219CC">
          <w:rPr>
            <w:rFonts w:ascii="Times New Roman" w:eastAsia="Calibri" w:hAnsi="Times New Roman" w:cs="Times New Roman"/>
            <w:szCs w:val="28"/>
          </w:rPr>
          <w:t>2018 г</w:t>
        </w:r>
      </w:smartTag>
      <w:r w:rsidR="00150DEC" w:rsidRPr="006219CC">
        <w:rPr>
          <w:rFonts w:ascii="Times New Roman" w:eastAsia="Calibri" w:hAnsi="Times New Roman" w:cs="Times New Roman"/>
          <w:szCs w:val="28"/>
        </w:rPr>
        <w:t xml:space="preserve">. № 204 </w:t>
      </w:r>
      <w:r w:rsidR="00150DEC" w:rsidRPr="006219CC">
        <w:rPr>
          <w:rFonts w:ascii="Times New Roman" w:eastAsia="Calibri" w:hAnsi="Times New Roman" w:cs="Times New Roman"/>
          <w:szCs w:val="28"/>
        </w:rPr>
        <w:br/>
      </w:r>
      <w:r w:rsidR="004E68F0" w:rsidRPr="006219CC">
        <w:rPr>
          <w:rFonts w:ascii="Times New Roman" w:eastAsia="Calibri" w:hAnsi="Times New Roman" w:cs="Times New Roman"/>
          <w:szCs w:val="28"/>
        </w:rPr>
        <w:t>«</w:t>
      </w:r>
      <w:r w:rsidR="00150DEC" w:rsidRPr="006219CC">
        <w:rPr>
          <w:rFonts w:ascii="Times New Roman" w:eastAsia="Calibri" w:hAnsi="Times New Roman" w:cs="Times New Roman"/>
          <w:szCs w:val="28"/>
        </w:rPr>
        <w:t xml:space="preserve">О национальных целях и стратегических задачах развития Российской </w:t>
      </w:r>
      <w:r w:rsidR="00150DEC" w:rsidRPr="006219CC">
        <w:rPr>
          <w:rFonts w:ascii="Times New Roman" w:eastAsia="Calibri" w:hAnsi="Times New Roman" w:cs="Times New Roman"/>
          <w:szCs w:val="28"/>
        </w:rPr>
        <w:lastRenderedPageBreak/>
        <w:t>Федерации на период до 2024 года</w:t>
      </w:r>
      <w:r w:rsidR="004E68F0" w:rsidRPr="006219CC">
        <w:rPr>
          <w:rFonts w:ascii="Times New Roman" w:eastAsia="Calibri" w:hAnsi="Times New Roman" w:cs="Times New Roman"/>
          <w:szCs w:val="28"/>
        </w:rPr>
        <w:t>»</w:t>
      </w:r>
      <w:r w:rsidR="00150DEC" w:rsidRPr="006219CC">
        <w:rPr>
          <w:rFonts w:ascii="Times New Roman" w:eastAsia="Calibri" w:hAnsi="Times New Roman" w:cs="Times New Roman"/>
          <w:szCs w:val="28"/>
        </w:rPr>
        <w:t xml:space="preserve"> (далее именуется – Указ № 204).</w:t>
      </w:r>
      <w:r w:rsidRPr="006219CC">
        <w:rPr>
          <w:rFonts w:ascii="Times New Roman" w:eastAsia="Calibri" w:hAnsi="Times New Roman" w:cs="Times New Roman"/>
          <w:szCs w:val="28"/>
        </w:rPr>
        <w:t xml:space="preserve"> </w:t>
      </w:r>
      <w:r w:rsidR="00150DEC" w:rsidRPr="006219CC">
        <w:rPr>
          <w:rFonts w:ascii="Times New Roman" w:hAnsi="Times New Roman" w:cs="Times New Roman"/>
          <w:iCs/>
          <w:szCs w:val="28"/>
        </w:rPr>
        <w:t xml:space="preserve">В рамках исполнения Указа № 204 на территории </w:t>
      </w:r>
      <w:proofErr w:type="spellStart"/>
      <w:r w:rsidRPr="006219CC">
        <w:rPr>
          <w:rFonts w:ascii="Times New Roman" w:hAnsi="Times New Roman" w:cs="Times New Roman"/>
          <w:iCs/>
          <w:szCs w:val="28"/>
        </w:rPr>
        <w:t>Суровикинского</w:t>
      </w:r>
      <w:proofErr w:type="spellEnd"/>
      <w:r w:rsidRPr="006219CC">
        <w:rPr>
          <w:rFonts w:ascii="Times New Roman" w:hAnsi="Times New Roman" w:cs="Times New Roman"/>
          <w:iCs/>
          <w:szCs w:val="28"/>
        </w:rPr>
        <w:t xml:space="preserve"> района в 202</w:t>
      </w:r>
      <w:r w:rsidR="00B202E7">
        <w:rPr>
          <w:rFonts w:ascii="Times New Roman" w:hAnsi="Times New Roman" w:cs="Times New Roman"/>
          <w:iCs/>
          <w:szCs w:val="28"/>
        </w:rPr>
        <w:t>2</w:t>
      </w:r>
      <w:r w:rsidR="00150DEC" w:rsidRPr="006219CC">
        <w:rPr>
          <w:rFonts w:ascii="Times New Roman" w:hAnsi="Times New Roman" w:cs="Times New Roman"/>
          <w:iCs/>
          <w:szCs w:val="28"/>
        </w:rPr>
        <w:t>-202</w:t>
      </w:r>
      <w:r w:rsidR="00B202E7">
        <w:rPr>
          <w:rFonts w:ascii="Times New Roman" w:hAnsi="Times New Roman" w:cs="Times New Roman"/>
          <w:iCs/>
          <w:szCs w:val="28"/>
        </w:rPr>
        <w:t>4</w:t>
      </w:r>
      <w:r w:rsidRPr="006219CC">
        <w:rPr>
          <w:rFonts w:ascii="Times New Roman" w:hAnsi="Times New Roman" w:cs="Times New Roman"/>
          <w:iCs/>
          <w:szCs w:val="28"/>
        </w:rPr>
        <w:t xml:space="preserve"> годах</w:t>
      </w:r>
      <w:r w:rsidR="00150DEC" w:rsidRPr="006219CC">
        <w:rPr>
          <w:rFonts w:ascii="Times New Roman" w:hAnsi="Times New Roman" w:cs="Times New Roman"/>
          <w:iCs/>
          <w:szCs w:val="28"/>
        </w:rPr>
        <w:t xml:space="preserve"> будут реализовываться региональные проекты, обеспечивающие достижение целей, показателей и результатов федеральных проектов, входящих в состав национальных проектов: </w:t>
      </w:r>
      <w:r w:rsidR="004944DB" w:rsidRPr="006219CC">
        <w:rPr>
          <w:rFonts w:ascii="Times New Roman" w:hAnsi="Times New Roman" w:cs="Times New Roman"/>
          <w:iCs/>
          <w:szCs w:val="28"/>
        </w:rPr>
        <w:t>«</w:t>
      </w:r>
      <w:r w:rsidR="00150DEC" w:rsidRPr="006219CC">
        <w:rPr>
          <w:rFonts w:ascii="Times New Roman" w:hAnsi="Times New Roman" w:cs="Times New Roman"/>
          <w:iCs/>
          <w:szCs w:val="28"/>
        </w:rPr>
        <w:t>Демография</w:t>
      </w:r>
      <w:r w:rsidR="004944DB" w:rsidRPr="006219CC">
        <w:rPr>
          <w:rFonts w:ascii="Times New Roman" w:hAnsi="Times New Roman" w:cs="Times New Roman"/>
          <w:iCs/>
          <w:szCs w:val="28"/>
        </w:rPr>
        <w:t>»</w:t>
      </w:r>
      <w:r w:rsidR="00150DEC" w:rsidRPr="006219CC">
        <w:rPr>
          <w:rFonts w:ascii="Times New Roman" w:hAnsi="Times New Roman" w:cs="Times New Roman"/>
          <w:iCs/>
          <w:szCs w:val="28"/>
        </w:rPr>
        <w:t xml:space="preserve">, </w:t>
      </w:r>
      <w:r w:rsidR="004944DB" w:rsidRPr="006219CC">
        <w:rPr>
          <w:rFonts w:ascii="Times New Roman" w:hAnsi="Times New Roman" w:cs="Times New Roman"/>
          <w:iCs/>
          <w:szCs w:val="28"/>
        </w:rPr>
        <w:t>«</w:t>
      </w:r>
      <w:r w:rsidR="00150DEC" w:rsidRPr="006219CC">
        <w:rPr>
          <w:rFonts w:ascii="Times New Roman" w:hAnsi="Times New Roman" w:cs="Times New Roman"/>
          <w:iCs/>
          <w:szCs w:val="28"/>
        </w:rPr>
        <w:t>Здравоохранение</w:t>
      </w:r>
      <w:r w:rsidR="004944DB" w:rsidRPr="006219CC">
        <w:rPr>
          <w:rFonts w:ascii="Times New Roman" w:hAnsi="Times New Roman" w:cs="Times New Roman"/>
          <w:iCs/>
          <w:szCs w:val="28"/>
        </w:rPr>
        <w:t>»</w:t>
      </w:r>
      <w:r w:rsidR="00150DEC" w:rsidRPr="006219CC">
        <w:rPr>
          <w:rFonts w:ascii="Times New Roman" w:hAnsi="Times New Roman" w:cs="Times New Roman"/>
          <w:iCs/>
          <w:szCs w:val="28"/>
        </w:rPr>
        <w:t xml:space="preserve">, </w:t>
      </w:r>
      <w:r w:rsidR="004944DB" w:rsidRPr="006219CC">
        <w:rPr>
          <w:rFonts w:ascii="Times New Roman" w:hAnsi="Times New Roman" w:cs="Times New Roman"/>
          <w:iCs/>
          <w:szCs w:val="28"/>
        </w:rPr>
        <w:t>«</w:t>
      </w:r>
      <w:r w:rsidR="00150DEC" w:rsidRPr="006219CC">
        <w:rPr>
          <w:rFonts w:ascii="Times New Roman" w:hAnsi="Times New Roman" w:cs="Times New Roman"/>
          <w:iCs/>
          <w:szCs w:val="28"/>
        </w:rPr>
        <w:t>Образование</w:t>
      </w:r>
      <w:r w:rsidR="004944DB" w:rsidRPr="006219CC">
        <w:rPr>
          <w:rFonts w:ascii="Times New Roman" w:hAnsi="Times New Roman" w:cs="Times New Roman"/>
          <w:iCs/>
          <w:szCs w:val="28"/>
        </w:rPr>
        <w:t>»</w:t>
      </w:r>
      <w:r w:rsidR="00150DEC" w:rsidRPr="006219CC">
        <w:rPr>
          <w:rFonts w:ascii="Times New Roman" w:hAnsi="Times New Roman" w:cs="Times New Roman"/>
          <w:iCs/>
          <w:szCs w:val="28"/>
        </w:rPr>
        <w:t xml:space="preserve">, </w:t>
      </w:r>
      <w:r w:rsidR="004944DB" w:rsidRPr="006219CC">
        <w:rPr>
          <w:rFonts w:ascii="Times New Roman" w:hAnsi="Times New Roman" w:cs="Times New Roman"/>
          <w:iCs/>
          <w:szCs w:val="28"/>
        </w:rPr>
        <w:t>«Жильё и городская среда»</w:t>
      </w:r>
      <w:r w:rsidR="00150DEC" w:rsidRPr="006219CC">
        <w:rPr>
          <w:rFonts w:ascii="Times New Roman" w:hAnsi="Times New Roman" w:cs="Times New Roman"/>
          <w:iCs/>
          <w:szCs w:val="28"/>
        </w:rPr>
        <w:t xml:space="preserve">, </w:t>
      </w:r>
      <w:r w:rsidR="004944DB" w:rsidRPr="006219CC">
        <w:rPr>
          <w:rFonts w:ascii="Times New Roman" w:hAnsi="Times New Roman" w:cs="Times New Roman"/>
          <w:iCs/>
          <w:szCs w:val="28"/>
        </w:rPr>
        <w:t>«</w:t>
      </w:r>
      <w:r w:rsidR="00150DEC" w:rsidRPr="006219CC">
        <w:rPr>
          <w:rFonts w:ascii="Times New Roman" w:hAnsi="Times New Roman" w:cs="Times New Roman"/>
          <w:iCs/>
          <w:szCs w:val="28"/>
        </w:rPr>
        <w:t>Бе</w:t>
      </w:r>
      <w:r w:rsidRPr="006219CC">
        <w:rPr>
          <w:rFonts w:ascii="Times New Roman" w:hAnsi="Times New Roman" w:cs="Times New Roman"/>
          <w:iCs/>
          <w:szCs w:val="28"/>
        </w:rPr>
        <w:t>зопасные и качественные дороги</w:t>
      </w:r>
      <w:r w:rsidR="004944DB" w:rsidRPr="006219CC">
        <w:rPr>
          <w:rFonts w:ascii="Times New Roman" w:hAnsi="Times New Roman" w:cs="Times New Roman"/>
          <w:iCs/>
          <w:szCs w:val="28"/>
        </w:rPr>
        <w:t>»</w:t>
      </w:r>
      <w:r w:rsidR="00F82A4F">
        <w:rPr>
          <w:rFonts w:ascii="Times New Roman" w:hAnsi="Times New Roman" w:cs="Times New Roman"/>
          <w:iCs/>
          <w:szCs w:val="28"/>
        </w:rPr>
        <w:t>, «Культура»</w:t>
      </w:r>
      <w:r w:rsidRPr="006219CC">
        <w:rPr>
          <w:rFonts w:ascii="Times New Roman" w:hAnsi="Times New Roman" w:cs="Times New Roman"/>
          <w:iCs/>
          <w:szCs w:val="28"/>
        </w:rPr>
        <w:t>;</w:t>
      </w:r>
    </w:p>
    <w:p w:rsidR="00150DEC" w:rsidRDefault="00241EDA" w:rsidP="00241EDA">
      <w:pPr>
        <w:pStyle w:val="32"/>
        <w:ind w:firstLine="720"/>
        <w:rPr>
          <w:rFonts w:ascii="Times New Roman" w:hAnsi="Times New Roman" w:cs="Times New Roman"/>
          <w:iCs/>
          <w:szCs w:val="28"/>
        </w:rPr>
      </w:pPr>
      <w:r w:rsidRPr="006219CC">
        <w:rPr>
          <w:rFonts w:ascii="Times New Roman" w:hAnsi="Times New Roman" w:cs="Times New Roman"/>
          <w:iCs/>
          <w:szCs w:val="28"/>
        </w:rPr>
        <w:t xml:space="preserve">- паспорта </w:t>
      </w:r>
      <w:proofErr w:type="spellStart"/>
      <w:r w:rsidRPr="006219CC">
        <w:rPr>
          <w:rFonts w:ascii="Times New Roman" w:hAnsi="Times New Roman" w:cs="Times New Roman"/>
          <w:iCs/>
          <w:szCs w:val="28"/>
        </w:rPr>
        <w:t>Суровикинского</w:t>
      </w:r>
      <w:proofErr w:type="spellEnd"/>
      <w:r w:rsidRPr="006219CC">
        <w:rPr>
          <w:rFonts w:ascii="Times New Roman" w:hAnsi="Times New Roman" w:cs="Times New Roman"/>
          <w:iCs/>
          <w:szCs w:val="28"/>
        </w:rPr>
        <w:t xml:space="preserve"> муниципального района Волгоградской области</w:t>
      </w:r>
      <w:r w:rsidR="00154B2A" w:rsidRPr="006219CC">
        <w:rPr>
          <w:rFonts w:ascii="Times New Roman" w:hAnsi="Times New Roman" w:cs="Times New Roman"/>
          <w:iCs/>
          <w:szCs w:val="28"/>
        </w:rPr>
        <w:t xml:space="preserve"> за 20</w:t>
      </w:r>
      <w:r w:rsidR="00B202E7">
        <w:rPr>
          <w:rFonts w:ascii="Times New Roman" w:hAnsi="Times New Roman" w:cs="Times New Roman"/>
          <w:iCs/>
          <w:szCs w:val="28"/>
        </w:rPr>
        <w:t>20</w:t>
      </w:r>
      <w:r w:rsidR="00154B2A" w:rsidRPr="006219CC">
        <w:rPr>
          <w:rFonts w:ascii="Times New Roman" w:hAnsi="Times New Roman" w:cs="Times New Roman"/>
          <w:iCs/>
          <w:szCs w:val="28"/>
        </w:rPr>
        <w:t xml:space="preserve"> год</w:t>
      </w:r>
      <w:r w:rsidRPr="006219CC">
        <w:rPr>
          <w:rFonts w:ascii="Times New Roman" w:hAnsi="Times New Roman" w:cs="Times New Roman"/>
          <w:iCs/>
          <w:szCs w:val="28"/>
        </w:rPr>
        <w:t>, утвержденного и согласованного 0</w:t>
      </w:r>
      <w:r w:rsidR="00B202E7">
        <w:rPr>
          <w:rFonts w:ascii="Times New Roman" w:hAnsi="Times New Roman" w:cs="Times New Roman"/>
          <w:iCs/>
          <w:szCs w:val="28"/>
        </w:rPr>
        <w:t>6</w:t>
      </w:r>
      <w:r w:rsidRPr="006219CC">
        <w:rPr>
          <w:rFonts w:ascii="Times New Roman" w:hAnsi="Times New Roman" w:cs="Times New Roman"/>
          <w:iCs/>
          <w:szCs w:val="28"/>
        </w:rPr>
        <w:t xml:space="preserve"> </w:t>
      </w:r>
      <w:r w:rsidR="00154B2A" w:rsidRPr="006219CC">
        <w:rPr>
          <w:rFonts w:ascii="Times New Roman" w:hAnsi="Times New Roman" w:cs="Times New Roman"/>
          <w:iCs/>
          <w:szCs w:val="28"/>
        </w:rPr>
        <w:t>июля</w:t>
      </w:r>
      <w:r w:rsidRPr="006219CC">
        <w:rPr>
          <w:rFonts w:ascii="Times New Roman" w:hAnsi="Times New Roman" w:cs="Times New Roman"/>
          <w:iCs/>
          <w:szCs w:val="28"/>
        </w:rPr>
        <w:t xml:space="preserve"> 20</w:t>
      </w:r>
      <w:r w:rsidR="00154B2A" w:rsidRPr="006219CC">
        <w:rPr>
          <w:rFonts w:ascii="Times New Roman" w:hAnsi="Times New Roman" w:cs="Times New Roman"/>
          <w:iCs/>
          <w:szCs w:val="28"/>
        </w:rPr>
        <w:t>2</w:t>
      </w:r>
      <w:r w:rsidR="00B202E7">
        <w:rPr>
          <w:rFonts w:ascii="Times New Roman" w:hAnsi="Times New Roman" w:cs="Times New Roman"/>
          <w:iCs/>
          <w:szCs w:val="28"/>
        </w:rPr>
        <w:t>1</w:t>
      </w:r>
      <w:r w:rsidRPr="006219CC">
        <w:rPr>
          <w:rFonts w:ascii="Times New Roman" w:hAnsi="Times New Roman" w:cs="Times New Roman"/>
          <w:iCs/>
          <w:szCs w:val="28"/>
        </w:rPr>
        <w:t xml:space="preserve"> года</w:t>
      </w:r>
      <w:r w:rsidR="000B3ED6" w:rsidRPr="006219CC">
        <w:rPr>
          <w:rFonts w:ascii="Times New Roman" w:hAnsi="Times New Roman" w:cs="Times New Roman"/>
          <w:iCs/>
          <w:szCs w:val="28"/>
        </w:rPr>
        <w:t xml:space="preserve"> (далее по тексту – Паспорт)</w:t>
      </w:r>
      <w:r w:rsidRPr="006219CC">
        <w:rPr>
          <w:rFonts w:ascii="Times New Roman" w:hAnsi="Times New Roman" w:cs="Times New Roman"/>
          <w:iCs/>
          <w:szCs w:val="28"/>
        </w:rPr>
        <w:t>.</w:t>
      </w:r>
      <w:r w:rsidR="00150DEC" w:rsidRPr="006219CC">
        <w:rPr>
          <w:rFonts w:ascii="Times New Roman" w:hAnsi="Times New Roman" w:cs="Times New Roman"/>
          <w:iCs/>
          <w:szCs w:val="28"/>
        </w:rPr>
        <w:t xml:space="preserve"> </w:t>
      </w:r>
    </w:p>
    <w:p w:rsidR="00987CC4" w:rsidRPr="00987CC4" w:rsidRDefault="00987CC4" w:rsidP="00241EDA">
      <w:pPr>
        <w:pStyle w:val="32"/>
        <w:ind w:firstLine="720"/>
        <w:rPr>
          <w:rFonts w:ascii="Times New Roman" w:hAnsi="Times New Roman" w:cs="Times New Roman"/>
        </w:rPr>
      </w:pPr>
      <w:proofErr w:type="gramStart"/>
      <w:r w:rsidRPr="00987CC4">
        <w:rPr>
          <w:rFonts w:ascii="Times New Roman" w:hAnsi="Times New Roman" w:cs="Times New Roman"/>
          <w:szCs w:val="28"/>
        </w:rPr>
        <w:t xml:space="preserve">Федеральным законом от 28 июня </w:t>
      </w:r>
      <w:smartTag w:uri="urn:schemas-microsoft-com:office:smarttags" w:element="metricconverter">
        <w:smartTagPr>
          <w:attr w:name="ProductID" w:val="2014 г"/>
        </w:smartTagPr>
        <w:r w:rsidRPr="00987CC4">
          <w:rPr>
            <w:rFonts w:ascii="Times New Roman" w:hAnsi="Times New Roman" w:cs="Times New Roman"/>
            <w:szCs w:val="28"/>
          </w:rPr>
          <w:t>2014 г</w:t>
        </w:r>
      </w:smartTag>
      <w:r w:rsidRPr="00987CC4">
        <w:rPr>
          <w:rFonts w:ascii="Times New Roman" w:hAnsi="Times New Roman" w:cs="Times New Roman"/>
          <w:szCs w:val="28"/>
        </w:rPr>
        <w:t xml:space="preserve">. № 172-ФЗ «О стратегическом планировании в Российской Федерации» </w:t>
      </w:r>
      <w:r w:rsidRPr="00987CC4">
        <w:rPr>
          <w:rFonts w:ascii="Times New Roman" w:hAnsi="Times New Roman" w:cs="Times New Roman"/>
        </w:rPr>
        <w:t>определена система стратегического планирования на федеральном, региональном и муниципальном уровнях.</w:t>
      </w:r>
      <w:proofErr w:type="gramEnd"/>
      <w:r w:rsidRPr="00987CC4">
        <w:rPr>
          <w:rFonts w:ascii="Times New Roman" w:hAnsi="Times New Roman" w:cs="Times New Roman"/>
        </w:rPr>
        <w:t xml:space="preserve"> Одним из документов стратегического планирования является прогноз социально-экономического развития. </w:t>
      </w:r>
    </w:p>
    <w:p w:rsidR="00987CC4" w:rsidRPr="00987CC4" w:rsidRDefault="00987CC4" w:rsidP="00241EDA">
      <w:pPr>
        <w:pStyle w:val="32"/>
        <w:ind w:firstLine="720"/>
        <w:rPr>
          <w:rFonts w:ascii="Times New Roman" w:hAnsi="Times New Roman" w:cs="Times New Roman"/>
          <w:iCs/>
          <w:szCs w:val="28"/>
        </w:rPr>
      </w:pPr>
      <w:r w:rsidRPr="00987CC4">
        <w:rPr>
          <w:rFonts w:ascii="Times New Roman" w:hAnsi="Times New Roman" w:cs="Times New Roman"/>
        </w:rPr>
        <w:t>Прогнозирование социально-экономического развития является неотъемлемой частью бюджетного процесса. В соответствии с Бюджетным Кодексом Российской Федерации, одной из основ составления бюджета является прогноз социально-экономического развития на среднесрочный период.</w:t>
      </w:r>
    </w:p>
    <w:p w:rsidR="00150DEC" w:rsidRPr="006219CC" w:rsidRDefault="00150DEC" w:rsidP="00A92A9A">
      <w:pPr>
        <w:autoSpaceDE w:val="0"/>
        <w:autoSpaceDN w:val="0"/>
        <w:adjustRightInd w:val="0"/>
        <w:ind w:firstLine="720"/>
        <w:jc w:val="both"/>
        <w:rPr>
          <w:sz w:val="28"/>
          <w:szCs w:val="28"/>
        </w:rPr>
      </w:pPr>
      <w:proofErr w:type="gramStart"/>
      <w:r w:rsidRPr="006219CC">
        <w:rPr>
          <w:sz w:val="28"/>
          <w:szCs w:val="28"/>
        </w:rPr>
        <w:t xml:space="preserve">Исходными данными для разработки основных показателей Прогноза послужили отчетные данные предыдущих лет Территориального </w:t>
      </w:r>
      <w:r w:rsidRPr="006219CC">
        <w:rPr>
          <w:spacing w:val="-4"/>
          <w:sz w:val="28"/>
          <w:szCs w:val="28"/>
        </w:rPr>
        <w:t>органа Федеральной службы государственной статистики по Волгоградской</w:t>
      </w:r>
      <w:r w:rsidRPr="006219CC">
        <w:rPr>
          <w:sz w:val="28"/>
          <w:szCs w:val="28"/>
        </w:rPr>
        <w:t xml:space="preserve"> области (далее именуется – </w:t>
      </w:r>
      <w:proofErr w:type="spellStart"/>
      <w:r w:rsidRPr="006219CC">
        <w:rPr>
          <w:sz w:val="28"/>
          <w:szCs w:val="28"/>
        </w:rPr>
        <w:t>Волгоградстат</w:t>
      </w:r>
      <w:proofErr w:type="spellEnd"/>
      <w:r w:rsidRPr="006219CC">
        <w:rPr>
          <w:sz w:val="28"/>
          <w:szCs w:val="28"/>
        </w:rPr>
        <w:t xml:space="preserve">), расчеты показателей с применением методики Министерства экономического развития Российской Федерации (далее именуется – Минэкономразвития России) по видам экономической деятельности с учетом </w:t>
      </w:r>
      <w:r w:rsidRPr="006219CC">
        <w:rPr>
          <w:spacing w:val="-4"/>
          <w:sz w:val="28"/>
          <w:szCs w:val="28"/>
        </w:rPr>
        <w:t>данных предприятий, осуществляющих деятельность на территории</w:t>
      </w:r>
      <w:r w:rsidR="00A14C74" w:rsidRPr="006219CC">
        <w:rPr>
          <w:sz w:val="28"/>
          <w:szCs w:val="28"/>
        </w:rPr>
        <w:t xml:space="preserve"> </w:t>
      </w:r>
      <w:proofErr w:type="spellStart"/>
      <w:r w:rsidR="00A14C74" w:rsidRPr="006219CC">
        <w:rPr>
          <w:sz w:val="28"/>
          <w:szCs w:val="28"/>
        </w:rPr>
        <w:t>Суровикинского</w:t>
      </w:r>
      <w:proofErr w:type="spellEnd"/>
      <w:r w:rsidR="00A14C74" w:rsidRPr="006219CC">
        <w:rPr>
          <w:sz w:val="28"/>
          <w:szCs w:val="28"/>
        </w:rPr>
        <w:t xml:space="preserve"> района</w:t>
      </w:r>
      <w:r w:rsidRPr="006219CC">
        <w:rPr>
          <w:sz w:val="28"/>
          <w:szCs w:val="28"/>
        </w:rPr>
        <w:t xml:space="preserve">, </w:t>
      </w:r>
      <w:r w:rsidR="00154B2A" w:rsidRPr="006219CC">
        <w:rPr>
          <w:sz w:val="28"/>
          <w:szCs w:val="28"/>
        </w:rPr>
        <w:t>П</w:t>
      </w:r>
      <w:r w:rsidRPr="006219CC">
        <w:rPr>
          <w:spacing w:val="-4"/>
          <w:sz w:val="28"/>
          <w:szCs w:val="28"/>
        </w:rPr>
        <w:t>аспорт</w:t>
      </w:r>
      <w:r w:rsidR="00300648" w:rsidRPr="006219CC">
        <w:rPr>
          <w:spacing w:val="-4"/>
          <w:sz w:val="28"/>
          <w:szCs w:val="28"/>
        </w:rPr>
        <w:t>, а также прогнозные данные государственных учреждений, структурных</w:t>
      </w:r>
      <w:proofErr w:type="gramEnd"/>
      <w:r w:rsidR="00300648" w:rsidRPr="006219CC">
        <w:rPr>
          <w:spacing w:val="-4"/>
          <w:sz w:val="28"/>
          <w:szCs w:val="28"/>
        </w:rPr>
        <w:t xml:space="preserve"> подразделений администрации </w:t>
      </w:r>
      <w:proofErr w:type="spellStart"/>
      <w:r w:rsidR="00300648" w:rsidRPr="006219CC">
        <w:rPr>
          <w:spacing w:val="-4"/>
          <w:sz w:val="28"/>
          <w:szCs w:val="28"/>
        </w:rPr>
        <w:t>Суровикинского</w:t>
      </w:r>
      <w:proofErr w:type="spellEnd"/>
      <w:r w:rsidR="00300648" w:rsidRPr="006219CC">
        <w:rPr>
          <w:spacing w:val="-4"/>
          <w:sz w:val="28"/>
          <w:szCs w:val="28"/>
        </w:rPr>
        <w:t xml:space="preserve"> муниципального района Волгоградской области и других субъектов прогнозирования</w:t>
      </w:r>
      <w:r w:rsidRPr="006219CC">
        <w:rPr>
          <w:sz w:val="28"/>
          <w:szCs w:val="28"/>
        </w:rPr>
        <w:t xml:space="preserve">. </w:t>
      </w:r>
    </w:p>
    <w:p w:rsidR="000B3ED6" w:rsidRPr="006219CC" w:rsidRDefault="000B3ED6" w:rsidP="00A92A9A">
      <w:pPr>
        <w:ind w:firstLine="709"/>
        <w:jc w:val="both"/>
        <w:rPr>
          <w:sz w:val="28"/>
          <w:szCs w:val="28"/>
        </w:rPr>
      </w:pPr>
      <w:r w:rsidRPr="006219CC">
        <w:rPr>
          <w:sz w:val="28"/>
          <w:szCs w:val="28"/>
        </w:rPr>
        <w:t xml:space="preserve">На территории </w:t>
      </w:r>
      <w:proofErr w:type="spellStart"/>
      <w:r w:rsidRPr="006219CC">
        <w:rPr>
          <w:sz w:val="28"/>
          <w:szCs w:val="28"/>
        </w:rPr>
        <w:t>Суровикинского</w:t>
      </w:r>
      <w:proofErr w:type="spellEnd"/>
      <w:r w:rsidRPr="006219CC">
        <w:rPr>
          <w:sz w:val="28"/>
          <w:szCs w:val="28"/>
        </w:rPr>
        <w:t xml:space="preserve"> муниципального района Волгоградской области </w:t>
      </w:r>
      <w:r w:rsidR="00DB16F2" w:rsidRPr="006219CC">
        <w:rPr>
          <w:sz w:val="28"/>
          <w:szCs w:val="28"/>
        </w:rPr>
        <w:t>(дале</w:t>
      </w:r>
      <w:r w:rsidR="003D27FF" w:rsidRPr="006219CC">
        <w:rPr>
          <w:sz w:val="28"/>
          <w:szCs w:val="28"/>
        </w:rPr>
        <w:t xml:space="preserve">е по тексту – </w:t>
      </w:r>
      <w:proofErr w:type="spellStart"/>
      <w:r w:rsidR="003D27FF" w:rsidRPr="006219CC">
        <w:rPr>
          <w:sz w:val="28"/>
          <w:szCs w:val="28"/>
        </w:rPr>
        <w:t>Суровикинский</w:t>
      </w:r>
      <w:proofErr w:type="spellEnd"/>
      <w:r w:rsidR="003D27FF" w:rsidRPr="006219CC">
        <w:rPr>
          <w:sz w:val="28"/>
          <w:szCs w:val="28"/>
        </w:rPr>
        <w:t xml:space="preserve"> </w:t>
      </w:r>
      <w:r w:rsidR="00DB16F2" w:rsidRPr="006219CC">
        <w:rPr>
          <w:sz w:val="28"/>
          <w:szCs w:val="28"/>
        </w:rPr>
        <w:t xml:space="preserve"> район) </w:t>
      </w:r>
      <w:r w:rsidRPr="006219CC">
        <w:rPr>
          <w:sz w:val="28"/>
          <w:szCs w:val="28"/>
        </w:rPr>
        <w:t xml:space="preserve">реализуются федеральные, региональные и муниципальные программы.  Мероприятия программ, в том числе и на условиях </w:t>
      </w:r>
      <w:proofErr w:type="spellStart"/>
      <w:r w:rsidRPr="006219CC">
        <w:rPr>
          <w:sz w:val="28"/>
          <w:szCs w:val="28"/>
        </w:rPr>
        <w:t>софинансирования</w:t>
      </w:r>
      <w:proofErr w:type="spellEnd"/>
      <w:r w:rsidRPr="006219CC">
        <w:rPr>
          <w:sz w:val="28"/>
          <w:szCs w:val="28"/>
        </w:rPr>
        <w:t>, направлены на решение вопросов жизнеобеспечения населения, развитие социальной инфраструктуры района, благоустройство территорий, развитие гражданского общества, увеличение доходной части бюджета и совершенствование бюджетной и налоговой дисциплины, в части исполнения бюджета, привлечени</w:t>
      </w:r>
      <w:r w:rsidR="00154B2A" w:rsidRPr="006219CC">
        <w:rPr>
          <w:sz w:val="28"/>
          <w:szCs w:val="28"/>
        </w:rPr>
        <w:t>е</w:t>
      </w:r>
      <w:r w:rsidRPr="006219CC">
        <w:rPr>
          <w:sz w:val="28"/>
          <w:szCs w:val="28"/>
        </w:rPr>
        <w:t xml:space="preserve"> инвестиций, развитие потребительского рынка, развити</w:t>
      </w:r>
      <w:r w:rsidR="00154B2A" w:rsidRPr="006219CC">
        <w:rPr>
          <w:sz w:val="28"/>
          <w:szCs w:val="28"/>
        </w:rPr>
        <w:t>е</w:t>
      </w:r>
      <w:r w:rsidRPr="006219CC">
        <w:rPr>
          <w:sz w:val="28"/>
          <w:szCs w:val="28"/>
        </w:rPr>
        <w:t xml:space="preserve"> малого бизнеса, туризма. Работа ведется по программно-целевому принципу планирования и исполнения бюджета района, так как основу расходной части бюджета района составляет финансирование муниципальных и ведомственных программ.</w:t>
      </w:r>
    </w:p>
    <w:p w:rsidR="00150DEC" w:rsidRPr="006219CC" w:rsidRDefault="00260541" w:rsidP="00A92A9A">
      <w:pPr>
        <w:jc w:val="both"/>
        <w:rPr>
          <w:sz w:val="28"/>
          <w:szCs w:val="28"/>
        </w:rPr>
      </w:pPr>
      <w:r w:rsidRPr="006219CC">
        <w:rPr>
          <w:sz w:val="28"/>
          <w:szCs w:val="28"/>
        </w:rPr>
        <w:lastRenderedPageBreak/>
        <w:tab/>
      </w:r>
      <w:r w:rsidR="00150DEC" w:rsidRPr="006219CC">
        <w:rPr>
          <w:rFonts w:eastAsia="Calibri"/>
          <w:sz w:val="28"/>
          <w:szCs w:val="28"/>
        </w:rPr>
        <w:t xml:space="preserve">Основные показатели Прогноза являются базовыми для разработки консолидированного бюджета </w:t>
      </w:r>
      <w:proofErr w:type="spellStart"/>
      <w:r w:rsidR="003D27FF" w:rsidRPr="006219CC">
        <w:rPr>
          <w:rFonts w:eastAsia="Calibri"/>
          <w:sz w:val="28"/>
          <w:szCs w:val="28"/>
        </w:rPr>
        <w:t>Суровикинского</w:t>
      </w:r>
      <w:proofErr w:type="spellEnd"/>
      <w:r w:rsidR="00A14C74" w:rsidRPr="006219CC">
        <w:rPr>
          <w:rFonts w:eastAsia="Calibri"/>
          <w:sz w:val="28"/>
          <w:szCs w:val="28"/>
        </w:rPr>
        <w:t xml:space="preserve"> района </w:t>
      </w:r>
      <w:r w:rsidR="00150DEC" w:rsidRPr="006219CC">
        <w:rPr>
          <w:rFonts w:eastAsia="Calibri"/>
          <w:sz w:val="28"/>
          <w:szCs w:val="28"/>
        </w:rPr>
        <w:t>на 202</w:t>
      </w:r>
      <w:r w:rsidR="00DB1E2C">
        <w:rPr>
          <w:rFonts w:eastAsia="Calibri"/>
          <w:sz w:val="28"/>
          <w:szCs w:val="28"/>
        </w:rPr>
        <w:t>2</w:t>
      </w:r>
      <w:r w:rsidR="00150DEC" w:rsidRPr="006219CC">
        <w:rPr>
          <w:rFonts w:eastAsia="Calibri"/>
          <w:sz w:val="28"/>
          <w:szCs w:val="28"/>
        </w:rPr>
        <w:t xml:space="preserve"> год                       и на плановый период 202</w:t>
      </w:r>
      <w:r w:rsidR="00DB1E2C">
        <w:rPr>
          <w:rFonts w:eastAsia="Calibri"/>
          <w:sz w:val="28"/>
          <w:szCs w:val="28"/>
        </w:rPr>
        <w:t>3</w:t>
      </w:r>
      <w:r w:rsidR="00150DEC" w:rsidRPr="006219CC">
        <w:rPr>
          <w:rFonts w:eastAsia="Calibri"/>
          <w:sz w:val="28"/>
          <w:szCs w:val="28"/>
        </w:rPr>
        <w:t xml:space="preserve"> и 202</w:t>
      </w:r>
      <w:r w:rsidR="00DB1E2C">
        <w:rPr>
          <w:rFonts w:eastAsia="Calibri"/>
          <w:sz w:val="28"/>
          <w:szCs w:val="28"/>
        </w:rPr>
        <w:t>4</w:t>
      </w:r>
      <w:r w:rsidR="00150DEC" w:rsidRPr="006219CC">
        <w:rPr>
          <w:rFonts w:eastAsia="Calibri"/>
          <w:sz w:val="28"/>
          <w:szCs w:val="28"/>
        </w:rPr>
        <w:t xml:space="preserve"> г</w:t>
      </w:r>
      <w:r w:rsidR="00A14C74" w:rsidRPr="006219CC">
        <w:rPr>
          <w:rFonts w:eastAsia="Calibri"/>
          <w:sz w:val="28"/>
          <w:szCs w:val="28"/>
        </w:rPr>
        <w:t>одов</w:t>
      </w:r>
      <w:r w:rsidR="00150DEC" w:rsidRPr="006219CC">
        <w:rPr>
          <w:rFonts w:eastAsia="Calibri"/>
          <w:sz w:val="28"/>
          <w:szCs w:val="28"/>
        </w:rPr>
        <w:t>.</w:t>
      </w:r>
      <w:r w:rsidR="002200FC" w:rsidRPr="006219CC">
        <w:rPr>
          <w:rFonts w:eastAsia="Calibri"/>
          <w:sz w:val="28"/>
          <w:szCs w:val="28"/>
        </w:rPr>
        <w:t xml:space="preserve"> Они</w:t>
      </w:r>
      <w:r w:rsidR="00CB36DB" w:rsidRPr="006219CC">
        <w:rPr>
          <w:sz w:val="28"/>
          <w:szCs w:val="28"/>
        </w:rPr>
        <w:t xml:space="preserve"> сформированы</w:t>
      </w:r>
      <w:r w:rsidR="00A17F7A" w:rsidRPr="006219CC">
        <w:rPr>
          <w:sz w:val="28"/>
          <w:szCs w:val="28"/>
        </w:rPr>
        <w:t xml:space="preserve"> на анализе тенденций динамики показателей, х</w:t>
      </w:r>
      <w:r w:rsidR="00CB36DB" w:rsidRPr="006219CC">
        <w:rPr>
          <w:sz w:val="28"/>
          <w:szCs w:val="28"/>
        </w:rPr>
        <w:t>арактеризующих направление</w:t>
      </w:r>
      <w:r w:rsidR="00A17F7A" w:rsidRPr="006219CC">
        <w:rPr>
          <w:sz w:val="28"/>
          <w:szCs w:val="28"/>
        </w:rPr>
        <w:t xml:space="preserve"> отраслей экономики, позитивных и негативных факторов, которые будут определять развитие района в прогнозируемом периоде.</w:t>
      </w:r>
    </w:p>
    <w:p w:rsidR="00CB36DB" w:rsidRPr="006219CC" w:rsidRDefault="00CB36DB" w:rsidP="00CB36DB">
      <w:pPr>
        <w:ind w:firstLine="709"/>
        <w:jc w:val="both"/>
        <w:rPr>
          <w:sz w:val="28"/>
          <w:szCs w:val="28"/>
        </w:rPr>
      </w:pPr>
      <w:r w:rsidRPr="006219CC">
        <w:rPr>
          <w:sz w:val="28"/>
          <w:szCs w:val="28"/>
        </w:rPr>
        <w:t xml:space="preserve">В связи с распространением новой </w:t>
      </w:r>
      <w:proofErr w:type="spellStart"/>
      <w:r w:rsidRPr="006219CC">
        <w:rPr>
          <w:sz w:val="28"/>
          <w:szCs w:val="28"/>
        </w:rPr>
        <w:t>коронавирусной</w:t>
      </w:r>
      <w:proofErr w:type="spellEnd"/>
      <w:r w:rsidRPr="006219CC">
        <w:rPr>
          <w:sz w:val="28"/>
          <w:szCs w:val="28"/>
        </w:rPr>
        <w:t xml:space="preserve">  инфекции внешние и внутренние условия развития экономики существенно поменялись. Соответственно, траектория развития в кратко и среднесрочной перспективе будет определяться не только экономическими, но и эпидемиологическими факторами, и в связи с этим </w:t>
      </w:r>
      <w:r w:rsidRPr="006219CC">
        <w:rPr>
          <w:iCs/>
          <w:sz w:val="28"/>
          <w:szCs w:val="28"/>
        </w:rPr>
        <w:t xml:space="preserve">социально-экономическое развитие  </w:t>
      </w:r>
      <w:proofErr w:type="spellStart"/>
      <w:r w:rsidRPr="006219CC">
        <w:rPr>
          <w:iCs/>
          <w:sz w:val="28"/>
          <w:szCs w:val="28"/>
        </w:rPr>
        <w:t>Суровикинского</w:t>
      </w:r>
      <w:proofErr w:type="spellEnd"/>
      <w:r w:rsidRPr="006219CC">
        <w:rPr>
          <w:iCs/>
          <w:sz w:val="28"/>
          <w:szCs w:val="28"/>
        </w:rPr>
        <w:t xml:space="preserve">  района</w:t>
      </w:r>
      <w:r w:rsidRPr="006219CC">
        <w:rPr>
          <w:sz w:val="28"/>
          <w:szCs w:val="28"/>
        </w:rPr>
        <w:t xml:space="preserve"> </w:t>
      </w:r>
      <w:r w:rsidRPr="006219CC">
        <w:rPr>
          <w:iCs/>
          <w:sz w:val="28"/>
          <w:szCs w:val="28"/>
        </w:rPr>
        <w:t>на 202</w:t>
      </w:r>
      <w:r w:rsidR="00DB1E2C">
        <w:rPr>
          <w:iCs/>
          <w:sz w:val="28"/>
          <w:szCs w:val="28"/>
        </w:rPr>
        <w:t>2</w:t>
      </w:r>
      <w:r w:rsidRPr="006219CC">
        <w:rPr>
          <w:iCs/>
          <w:sz w:val="28"/>
          <w:szCs w:val="28"/>
        </w:rPr>
        <w:t>–202</w:t>
      </w:r>
      <w:r w:rsidR="00DB1E2C">
        <w:rPr>
          <w:iCs/>
          <w:sz w:val="28"/>
          <w:szCs w:val="28"/>
        </w:rPr>
        <w:t>4</w:t>
      </w:r>
      <w:r w:rsidRPr="006219CC">
        <w:rPr>
          <w:iCs/>
          <w:sz w:val="28"/>
          <w:szCs w:val="28"/>
        </w:rPr>
        <w:t xml:space="preserve"> годы </w:t>
      </w:r>
      <w:r w:rsidRPr="006219CC">
        <w:rPr>
          <w:sz w:val="28"/>
          <w:szCs w:val="28"/>
        </w:rPr>
        <w:t xml:space="preserve">характеризуется повышенной степенью неопределенности. </w:t>
      </w:r>
    </w:p>
    <w:p w:rsidR="00065114" w:rsidRPr="006219CC" w:rsidRDefault="00065114" w:rsidP="00221FAF">
      <w:pPr>
        <w:pStyle w:val="aa"/>
        <w:tabs>
          <w:tab w:val="left" w:pos="0"/>
        </w:tabs>
        <w:rPr>
          <w:color w:val="FF0000"/>
          <w:szCs w:val="28"/>
        </w:rPr>
      </w:pPr>
    </w:p>
    <w:p w:rsidR="00602BB0" w:rsidRPr="004C73AA" w:rsidRDefault="00602BB0" w:rsidP="004D44ED">
      <w:pPr>
        <w:ind w:firstLine="709"/>
        <w:jc w:val="center"/>
        <w:rPr>
          <w:sz w:val="28"/>
          <w:szCs w:val="28"/>
        </w:rPr>
      </w:pPr>
      <w:r w:rsidRPr="004C73AA">
        <w:rPr>
          <w:sz w:val="28"/>
          <w:szCs w:val="28"/>
        </w:rPr>
        <w:t>Административно-территориальное устройство</w:t>
      </w:r>
    </w:p>
    <w:p w:rsidR="007F4C40" w:rsidRDefault="007F4C40" w:rsidP="009A3EC5">
      <w:pPr>
        <w:pStyle w:val="afc"/>
        <w:shd w:val="clear" w:color="auto" w:fill="FFFFFF"/>
        <w:ind w:firstLine="709"/>
        <w:contextualSpacing/>
        <w:jc w:val="both"/>
        <w:rPr>
          <w:sz w:val="28"/>
          <w:szCs w:val="28"/>
        </w:rPr>
      </w:pPr>
    </w:p>
    <w:tbl>
      <w:tblPr>
        <w:tblW w:w="10300" w:type="dxa"/>
        <w:tblLayout w:type="fixed"/>
        <w:tblLook w:val="01E0"/>
      </w:tblPr>
      <w:tblGrid>
        <w:gridCol w:w="5150"/>
        <w:gridCol w:w="5150"/>
      </w:tblGrid>
      <w:tr w:rsidR="00602BB0" w:rsidRPr="00F34FB3" w:rsidTr="00602BB0">
        <w:trPr>
          <w:trHeight w:val="5149"/>
        </w:trPr>
        <w:tc>
          <w:tcPr>
            <w:tcW w:w="5150" w:type="dxa"/>
          </w:tcPr>
          <w:p w:rsidR="00602BB0" w:rsidRDefault="00602BB0" w:rsidP="00B40B9D">
            <w:pPr>
              <w:ind w:firstLine="709"/>
              <w:jc w:val="both"/>
              <w:rPr>
                <w:b/>
                <w:sz w:val="28"/>
                <w:szCs w:val="28"/>
              </w:rPr>
            </w:pPr>
          </w:p>
          <w:p w:rsidR="00602BB0" w:rsidRDefault="00602BB0" w:rsidP="00B40B9D">
            <w:pPr>
              <w:jc w:val="both"/>
              <w:rPr>
                <w:sz w:val="28"/>
                <w:szCs w:val="28"/>
              </w:rPr>
            </w:pPr>
            <w:r>
              <w:rPr>
                <w:sz w:val="28"/>
                <w:szCs w:val="28"/>
              </w:rPr>
              <w:t xml:space="preserve">Административный центр – город Суровикино </w:t>
            </w:r>
            <w:proofErr w:type="spellStart"/>
            <w:r w:rsidRPr="00F34FB3">
              <w:rPr>
                <w:sz w:val="28"/>
                <w:szCs w:val="28"/>
              </w:rPr>
              <w:t>Суровикинск</w:t>
            </w:r>
            <w:r>
              <w:rPr>
                <w:sz w:val="28"/>
                <w:szCs w:val="28"/>
              </w:rPr>
              <w:t>ий</w:t>
            </w:r>
            <w:proofErr w:type="spellEnd"/>
            <w:r>
              <w:rPr>
                <w:sz w:val="28"/>
                <w:szCs w:val="28"/>
              </w:rPr>
              <w:t xml:space="preserve"> </w:t>
            </w:r>
            <w:r w:rsidRPr="00F34FB3">
              <w:rPr>
                <w:sz w:val="28"/>
                <w:szCs w:val="28"/>
              </w:rPr>
              <w:t>район</w:t>
            </w:r>
            <w:r>
              <w:rPr>
                <w:sz w:val="28"/>
                <w:szCs w:val="28"/>
              </w:rPr>
              <w:t xml:space="preserve"> Волгоградская область.</w:t>
            </w:r>
          </w:p>
          <w:p w:rsidR="004D44ED" w:rsidRDefault="004D44ED" w:rsidP="004D44ED">
            <w:pPr>
              <w:rPr>
                <w:color w:val="0D0D0D"/>
                <w:sz w:val="28"/>
                <w:szCs w:val="28"/>
              </w:rPr>
            </w:pPr>
          </w:p>
          <w:p w:rsidR="004D44ED" w:rsidRPr="00F34FB3" w:rsidRDefault="004D44ED" w:rsidP="004D44ED">
            <w:pPr>
              <w:rPr>
                <w:color w:val="0D0D0D"/>
                <w:sz w:val="28"/>
                <w:szCs w:val="28"/>
              </w:rPr>
            </w:pPr>
            <w:r w:rsidRPr="00F34FB3">
              <w:rPr>
                <w:color w:val="0D0D0D"/>
                <w:sz w:val="28"/>
                <w:szCs w:val="28"/>
              </w:rPr>
              <w:t>Удаленность</w:t>
            </w:r>
            <w:r>
              <w:rPr>
                <w:color w:val="0D0D0D"/>
                <w:sz w:val="28"/>
                <w:szCs w:val="28"/>
              </w:rPr>
              <w:t xml:space="preserve"> а</w:t>
            </w:r>
            <w:r>
              <w:rPr>
                <w:sz w:val="28"/>
                <w:szCs w:val="28"/>
              </w:rPr>
              <w:t xml:space="preserve">дминистративного центра </w:t>
            </w:r>
            <w:r w:rsidRPr="00F34FB3">
              <w:rPr>
                <w:color w:val="0D0D0D"/>
                <w:sz w:val="28"/>
                <w:szCs w:val="28"/>
              </w:rPr>
              <w:t>от</w:t>
            </w:r>
            <w:r>
              <w:rPr>
                <w:color w:val="0D0D0D"/>
                <w:sz w:val="28"/>
                <w:szCs w:val="28"/>
              </w:rPr>
              <w:t xml:space="preserve"> </w:t>
            </w:r>
            <w:r w:rsidRPr="00F34FB3">
              <w:rPr>
                <w:color w:val="0D0D0D"/>
                <w:sz w:val="28"/>
                <w:szCs w:val="28"/>
              </w:rPr>
              <w:t>Волгограда</w:t>
            </w:r>
            <w:r>
              <w:rPr>
                <w:color w:val="0D0D0D"/>
                <w:sz w:val="28"/>
                <w:szCs w:val="28"/>
              </w:rPr>
              <w:t xml:space="preserve"> </w:t>
            </w:r>
            <w:r w:rsidRPr="00F34FB3">
              <w:rPr>
                <w:sz w:val="28"/>
                <w:szCs w:val="28"/>
              </w:rPr>
              <w:t>–</w:t>
            </w:r>
            <w:r>
              <w:rPr>
                <w:color w:val="0D0D0D"/>
                <w:sz w:val="28"/>
                <w:szCs w:val="28"/>
              </w:rPr>
              <w:t xml:space="preserve"> </w:t>
            </w:r>
            <w:r w:rsidRPr="00F34FB3">
              <w:rPr>
                <w:color w:val="0D0D0D"/>
                <w:sz w:val="28"/>
                <w:szCs w:val="28"/>
              </w:rPr>
              <w:t>140</w:t>
            </w:r>
            <w:r>
              <w:rPr>
                <w:color w:val="0D0D0D"/>
                <w:sz w:val="28"/>
                <w:szCs w:val="28"/>
              </w:rPr>
              <w:t xml:space="preserve"> </w:t>
            </w:r>
            <w:r w:rsidRPr="00F34FB3">
              <w:rPr>
                <w:color w:val="0D0D0D"/>
                <w:sz w:val="28"/>
                <w:szCs w:val="28"/>
              </w:rPr>
              <w:t>км.</w:t>
            </w:r>
            <w:r>
              <w:rPr>
                <w:color w:val="0D0D0D"/>
                <w:sz w:val="28"/>
                <w:szCs w:val="28"/>
              </w:rPr>
              <w:t xml:space="preserve"> </w:t>
            </w:r>
          </w:p>
          <w:p w:rsidR="004D44ED" w:rsidRDefault="004D44ED" w:rsidP="004D44ED">
            <w:pPr>
              <w:rPr>
                <w:sz w:val="28"/>
                <w:szCs w:val="28"/>
              </w:rPr>
            </w:pPr>
          </w:p>
          <w:p w:rsidR="004D44ED" w:rsidRDefault="004D44ED" w:rsidP="004D44ED">
            <w:pPr>
              <w:rPr>
                <w:sz w:val="28"/>
                <w:szCs w:val="28"/>
              </w:rPr>
            </w:pPr>
            <w:r>
              <w:rPr>
                <w:sz w:val="28"/>
                <w:szCs w:val="28"/>
              </w:rPr>
              <w:t>Площадь – 339,9 тыс.га.</w:t>
            </w:r>
          </w:p>
          <w:p w:rsidR="00602BB0" w:rsidRDefault="00602BB0" w:rsidP="00B40B9D">
            <w:pPr>
              <w:rPr>
                <w:sz w:val="28"/>
                <w:szCs w:val="28"/>
              </w:rPr>
            </w:pPr>
          </w:p>
          <w:p w:rsidR="004D44ED" w:rsidRDefault="00602BB0" w:rsidP="00B40B9D">
            <w:pPr>
              <w:rPr>
                <w:sz w:val="28"/>
                <w:szCs w:val="28"/>
              </w:rPr>
            </w:pPr>
            <w:r>
              <w:rPr>
                <w:sz w:val="28"/>
                <w:szCs w:val="28"/>
              </w:rPr>
              <w:t xml:space="preserve">Количество </w:t>
            </w:r>
            <w:r w:rsidRPr="00F34FB3">
              <w:rPr>
                <w:sz w:val="28"/>
                <w:szCs w:val="28"/>
              </w:rPr>
              <w:t xml:space="preserve">поселений </w:t>
            </w:r>
            <w:r>
              <w:rPr>
                <w:sz w:val="28"/>
                <w:szCs w:val="28"/>
              </w:rPr>
              <w:t xml:space="preserve">– </w:t>
            </w:r>
            <w:r w:rsidRPr="00F34FB3">
              <w:rPr>
                <w:sz w:val="28"/>
                <w:szCs w:val="28"/>
              </w:rPr>
              <w:t>11</w:t>
            </w:r>
            <w:r w:rsidR="004D44ED">
              <w:rPr>
                <w:sz w:val="28"/>
                <w:szCs w:val="28"/>
              </w:rPr>
              <w:t xml:space="preserve">, </w:t>
            </w:r>
          </w:p>
          <w:p w:rsidR="00602BB0" w:rsidRDefault="004D44ED" w:rsidP="00B40B9D">
            <w:pPr>
              <w:rPr>
                <w:sz w:val="28"/>
                <w:szCs w:val="28"/>
              </w:rPr>
            </w:pPr>
            <w:r>
              <w:rPr>
                <w:sz w:val="28"/>
                <w:szCs w:val="28"/>
              </w:rPr>
              <w:t xml:space="preserve">в том числе 1 </w:t>
            </w:r>
            <w:proofErr w:type="gramStart"/>
            <w:r>
              <w:rPr>
                <w:sz w:val="28"/>
                <w:szCs w:val="28"/>
              </w:rPr>
              <w:t>городское</w:t>
            </w:r>
            <w:proofErr w:type="gramEnd"/>
            <w:r>
              <w:rPr>
                <w:sz w:val="28"/>
                <w:szCs w:val="28"/>
              </w:rPr>
              <w:t xml:space="preserve"> и 10 сельских</w:t>
            </w:r>
            <w:r w:rsidR="00602BB0">
              <w:rPr>
                <w:sz w:val="28"/>
                <w:szCs w:val="28"/>
              </w:rPr>
              <w:t>.</w:t>
            </w:r>
          </w:p>
          <w:p w:rsidR="00602BB0" w:rsidRDefault="004D44ED" w:rsidP="00B40B9D">
            <w:r w:rsidRPr="004D44ED">
              <w:rPr>
                <w:sz w:val="28"/>
                <w:szCs w:val="28"/>
              </w:rPr>
              <w:t>На период до 2024 года преобразование территории не планируется</w:t>
            </w:r>
            <w:r>
              <w:t>.</w:t>
            </w:r>
          </w:p>
          <w:p w:rsidR="004D44ED" w:rsidRDefault="004D44ED" w:rsidP="00B40B9D">
            <w:pPr>
              <w:rPr>
                <w:sz w:val="28"/>
                <w:szCs w:val="28"/>
              </w:rPr>
            </w:pPr>
          </w:p>
          <w:p w:rsidR="00602BB0" w:rsidRPr="00F34FB3" w:rsidRDefault="00602BB0" w:rsidP="00B40B9D">
            <w:pPr>
              <w:rPr>
                <w:sz w:val="28"/>
                <w:szCs w:val="28"/>
              </w:rPr>
            </w:pPr>
            <w:r>
              <w:rPr>
                <w:sz w:val="28"/>
                <w:szCs w:val="28"/>
              </w:rPr>
              <w:t xml:space="preserve">Количество </w:t>
            </w:r>
            <w:r w:rsidRPr="00F34FB3">
              <w:rPr>
                <w:sz w:val="28"/>
                <w:szCs w:val="28"/>
              </w:rPr>
              <w:t>населенных</w:t>
            </w:r>
            <w:r>
              <w:rPr>
                <w:sz w:val="28"/>
                <w:szCs w:val="28"/>
              </w:rPr>
              <w:t xml:space="preserve"> </w:t>
            </w:r>
            <w:r w:rsidRPr="00F34FB3">
              <w:rPr>
                <w:sz w:val="28"/>
                <w:szCs w:val="28"/>
              </w:rPr>
              <w:t>пунктов</w:t>
            </w:r>
            <w:r>
              <w:rPr>
                <w:sz w:val="28"/>
                <w:szCs w:val="28"/>
              </w:rPr>
              <w:t xml:space="preserve"> </w:t>
            </w:r>
            <w:r w:rsidRPr="00F34FB3">
              <w:rPr>
                <w:sz w:val="28"/>
                <w:szCs w:val="28"/>
              </w:rPr>
              <w:t>–</w:t>
            </w:r>
            <w:r>
              <w:rPr>
                <w:sz w:val="28"/>
                <w:szCs w:val="28"/>
              </w:rPr>
              <w:t xml:space="preserve"> </w:t>
            </w:r>
            <w:r w:rsidRPr="00F34FB3">
              <w:rPr>
                <w:sz w:val="28"/>
                <w:szCs w:val="28"/>
              </w:rPr>
              <w:t>44.</w:t>
            </w:r>
          </w:p>
          <w:p w:rsidR="00602BB0" w:rsidRDefault="00602BB0" w:rsidP="00B40B9D">
            <w:pPr>
              <w:rPr>
                <w:color w:val="0D0D0D"/>
                <w:sz w:val="28"/>
                <w:szCs w:val="28"/>
              </w:rPr>
            </w:pPr>
          </w:p>
          <w:p w:rsidR="00602BB0" w:rsidRPr="00F34FB3" w:rsidRDefault="00602BB0" w:rsidP="00B40B9D">
            <w:pPr>
              <w:rPr>
                <w:color w:val="0D0D0D"/>
                <w:sz w:val="28"/>
                <w:szCs w:val="28"/>
              </w:rPr>
            </w:pPr>
          </w:p>
          <w:p w:rsidR="00602BB0" w:rsidRDefault="00602BB0" w:rsidP="004D44ED">
            <w:pPr>
              <w:rPr>
                <w:color w:val="0D0D0D"/>
                <w:sz w:val="28"/>
                <w:szCs w:val="28"/>
              </w:rPr>
            </w:pPr>
          </w:p>
        </w:tc>
        <w:tc>
          <w:tcPr>
            <w:tcW w:w="5150" w:type="dxa"/>
          </w:tcPr>
          <w:p w:rsidR="00602BB0" w:rsidRDefault="00602BB0" w:rsidP="00B40B9D">
            <w:pPr>
              <w:rPr>
                <w:sz w:val="28"/>
                <w:szCs w:val="28"/>
              </w:rPr>
            </w:pPr>
          </w:p>
          <w:p w:rsidR="00602BB0" w:rsidRPr="005D615F" w:rsidRDefault="00602BB0" w:rsidP="00B40B9D">
            <w:pPr>
              <w:pStyle w:val="afc"/>
              <w:shd w:val="clear" w:color="auto" w:fill="FFFFFF"/>
              <w:jc w:val="both"/>
              <w:rPr>
                <w:sz w:val="28"/>
                <w:szCs w:val="28"/>
                <w:lang w:eastAsia="ru-RU"/>
              </w:rPr>
            </w:pPr>
          </w:p>
          <w:p w:rsidR="00602BB0" w:rsidRPr="005D615F" w:rsidRDefault="00602BB0" w:rsidP="00B40B9D">
            <w:pPr>
              <w:pStyle w:val="afc"/>
              <w:shd w:val="clear" w:color="auto" w:fill="FFFFFF"/>
              <w:jc w:val="both"/>
              <w:rPr>
                <w:rFonts w:cs="Arial"/>
                <w:noProof/>
                <w:sz w:val="28"/>
                <w:szCs w:val="28"/>
                <w:lang w:eastAsia="ru-RU"/>
              </w:rPr>
            </w:pPr>
            <w:r>
              <w:rPr>
                <w:rFonts w:cs="Arial"/>
                <w:noProof/>
                <w:sz w:val="28"/>
                <w:szCs w:val="28"/>
                <w:lang w:eastAsia="ru-RU"/>
              </w:rPr>
              <w:drawing>
                <wp:inline distT="0" distB="0" distL="0" distR="0">
                  <wp:extent cx="2733675" cy="3667125"/>
                  <wp:effectExtent l="19050" t="0" r="9525" b="0"/>
                  <wp:docPr id="1" name="Рисунок 1" descr="D:\наташа\итоги 2013 года\Схема_ЧС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наташа\итоги 2013 года\Схема_ЧС2.jpg"/>
                          <pic:cNvPicPr>
                            <a:picLocks noChangeAspect="1" noChangeArrowheads="1"/>
                          </pic:cNvPicPr>
                        </pic:nvPicPr>
                        <pic:blipFill>
                          <a:blip r:embed="rId8" cstate="print"/>
                          <a:srcRect/>
                          <a:stretch>
                            <a:fillRect/>
                          </a:stretch>
                        </pic:blipFill>
                        <pic:spPr bwMode="auto">
                          <a:xfrm>
                            <a:off x="0" y="0"/>
                            <a:ext cx="2733675" cy="3667125"/>
                          </a:xfrm>
                          <a:prstGeom prst="rect">
                            <a:avLst/>
                          </a:prstGeom>
                          <a:noFill/>
                          <a:ln w="9525">
                            <a:noFill/>
                            <a:miter lim="800000"/>
                            <a:headEnd/>
                            <a:tailEnd/>
                          </a:ln>
                        </pic:spPr>
                      </pic:pic>
                    </a:graphicData>
                  </a:graphic>
                </wp:inline>
              </w:drawing>
            </w:r>
          </w:p>
          <w:p w:rsidR="00602BB0" w:rsidRPr="00F34FB3" w:rsidRDefault="00602BB0" w:rsidP="00B40B9D">
            <w:pPr>
              <w:jc w:val="center"/>
              <w:rPr>
                <w:sz w:val="28"/>
                <w:szCs w:val="28"/>
              </w:rPr>
            </w:pPr>
          </w:p>
        </w:tc>
      </w:tr>
    </w:tbl>
    <w:p w:rsidR="00602BB0" w:rsidRPr="006219CC" w:rsidRDefault="00602BB0" w:rsidP="00602BB0">
      <w:pPr>
        <w:pStyle w:val="af5"/>
        <w:spacing w:line="240" w:lineRule="exact"/>
        <w:rPr>
          <w:rFonts w:ascii="Times New Roman" w:eastAsia="Calibri" w:hAnsi="Times New Roman" w:cs="Times New Roman"/>
          <w:b w:val="0"/>
          <w:szCs w:val="28"/>
        </w:rPr>
      </w:pPr>
      <w:r w:rsidRPr="006219CC">
        <w:rPr>
          <w:rFonts w:ascii="Times New Roman" w:eastAsia="Calibri" w:hAnsi="Times New Roman" w:cs="Times New Roman"/>
          <w:b w:val="0"/>
          <w:szCs w:val="28"/>
        </w:rPr>
        <w:t>1. Общая оценка социально-экономической ситуации</w:t>
      </w:r>
    </w:p>
    <w:p w:rsidR="00602BB0" w:rsidRPr="006219CC" w:rsidRDefault="00602BB0" w:rsidP="00602BB0">
      <w:pPr>
        <w:pStyle w:val="af5"/>
        <w:spacing w:line="240" w:lineRule="exact"/>
        <w:rPr>
          <w:rFonts w:ascii="Times New Roman" w:hAnsi="Times New Roman" w:cs="Times New Roman"/>
          <w:b w:val="0"/>
          <w:szCs w:val="28"/>
        </w:rPr>
      </w:pPr>
      <w:r w:rsidRPr="006219CC">
        <w:rPr>
          <w:rFonts w:ascii="Times New Roman" w:eastAsia="Calibri" w:hAnsi="Times New Roman" w:cs="Times New Roman"/>
          <w:b w:val="0"/>
          <w:szCs w:val="28"/>
        </w:rPr>
        <w:t xml:space="preserve">в </w:t>
      </w:r>
      <w:proofErr w:type="spellStart"/>
      <w:r w:rsidRPr="006219CC">
        <w:rPr>
          <w:rFonts w:ascii="Times New Roman" w:eastAsia="Calibri" w:hAnsi="Times New Roman" w:cs="Times New Roman"/>
          <w:b w:val="0"/>
          <w:szCs w:val="28"/>
        </w:rPr>
        <w:t>Суровикинском</w:t>
      </w:r>
      <w:proofErr w:type="spellEnd"/>
      <w:r w:rsidRPr="006219CC">
        <w:rPr>
          <w:rFonts w:ascii="Times New Roman" w:eastAsia="Calibri" w:hAnsi="Times New Roman" w:cs="Times New Roman"/>
          <w:b w:val="0"/>
          <w:szCs w:val="28"/>
        </w:rPr>
        <w:t xml:space="preserve"> районе за 20</w:t>
      </w:r>
      <w:r>
        <w:rPr>
          <w:rFonts w:ascii="Times New Roman" w:eastAsia="Calibri" w:hAnsi="Times New Roman" w:cs="Times New Roman"/>
          <w:b w:val="0"/>
          <w:szCs w:val="28"/>
        </w:rPr>
        <w:t>20</w:t>
      </w:r>
      <w:r w:rsidRPr="006219CC">
        <w:rPr>
          <w:rFonts w:ascii="Times New Roman" w:eastAsia="Calibri" w:hAnsi="Times New Roman" w:cs="Times New Roman"/>
          <w:b w:val="0"/>
          <w:szCs w:val="28"/>
        </w:rPr>
        <w:t xml:space="preserve"> год</w:t>
      </w:r>
      <w:r w:rsidRPr="006219CC">
        <w:rPr>
          <w:rFonts w:ascii="Times New Roman" w:hAnsi="Times New Roman" w:cs="Times New Roman"/>
          <w:b w:val="0"/>
          <w:szCs w:val="28"/>
        </w:rPr>
        <w:t xml:space="preserve"> и 9 месяцев 202</w:t>
      </w:r>
      <w:r>
        <w:rPr>
          <w:rFonts w:ascii="Times New Roman" w:hAnsi="Times New Roman" w:cs="Times New Roman"/>
          <w:b w:val="0"/>
          <w:szCs w:val="28"/>
        </w:rPr>
        <w:t>1</w:t>
      </w:r>
      <w:r w:rsidRPr="006219CC">
        <w:rPr>
          <w:rFonts w:ascii="Times New Roman" w:hAnsi="Times New Roman" w:cs="Times New Roman"/>
          <w:b w:val="0"/>
          <w:szCs w:val="28"/>
        </w:rPr>
        <w:t xml:space="preserve"> года</w:t>
      </w:r>
    </w:p>
    <w:p w:rsidR="00602BB0" w:rsidRPr="006219CC" w:rsidRDefault="00602BB0" w:rsidP="00602BB0">
      <w:pPr>
        <w:pStyle w:val="af5"/>
        <w:spacing w:line="240" w:lineRule="exact"/>
        <w:rPr>
          <w:rFonts w:ascii="Times New Roman" w:hAnsi="Times New Roman" w:cs="Times New Roman"/>
          <w:szCs w:val="28"/>
        </w:rPr>
      </w:pPr>
    </w:p>
    <w:p w:rsidR="00235EE9" w:rsidRDefault="001241B0" w:rsidP="00A71712">
      <w:pPr>
        <w:pStyle w:val="afc"/>
        <w:shd w:val="clear" w:color="auto" w:fill="FFFFFF"/>
        <w:ind w:firstLine="709"/>
        <w:contextualSpacing/>
        <w:jc w:val="both"/>
        <w:rPr>
          <w:bCs/>
          <w:sz w:val="28"/>
          <w:szCs w:val="28"/>
        </w:rPr>
      </w:pPr>
      <w:r w:rsidRPr="006219CC">
        <w:rPr>
          <w:bCs/>
          <w:sz w:val="28"/>
          <w:szCs w:val="28"/>
        </w:rPr>
        <w:t>Социально-экономическое развитие района, начиная с марта 2020 года</w:t>
      </w:r>
      <w:r w:rsidR="00787CC3" w:rsidRPr="006219CC">
        <w:rPr>
          <w:bCs/>
          <w:sz w:val="28"/>
          <w:szCs w:val="28"/>
        </w:rPr>
        <w:t xml:space="preserve">, </w:t>
      </w:r>
      <w:r w:rsidRPr="006219CC">
        <w:rPr>
          <w:bCs/>
          <w:sz w:val="28"/>
          <w:szCs w:val="28"/>
        </w:rPr>
        <w:t xml:space="preserve">происходит в непростых экономических условиях, связанных с распространением новой </w:t>
      </w:r>
      <w:proofErr w:type="spellStart"/>
      <w:r w:rsidRPr="006219CC">
        <w:rPr>
          <w:bCs/>
          <w:sz w:val="28"/>
          <w:szCs w:val="28"/>
        </w:rPr>
        <w:t>коронавирусной</w:t>
      </w:r>
      <w:proofErr w:type="spellEnd"/>
      <w:r w:rsidRPr="006219CC">
        <w:rPr>
          <w:bCs/>
          <w:sz w:val="28"/>
          <w:szCs w:val="28"/>
        </w:rPr>
        <w:t xml:space="preserve"> инфекции. </w:t>
      </w:r>
    </w:p>
    <w:p w:rsidR="003A2441" w:rsidRDefault="003A2441" w:rsidP="003A2441">
      <w:pPr>
        <w:ind w:firstLine="709"/>
        <w:jc w:val="both"/>
        <w:rPr>
          <w:sz w:val="28"/>
          <w:szCs w:val="28"/>
        </w:rPr>
      </w:pPr>
      <w:r w:rsidRPr="006219CC">
        <w:rPr>
          <w:color w:val="000000" w:themeColor="text1"/>
          <w:sz w:val="28"/>
          <w:szCs w:val="28"/>
        </w:rPr>
        <w:t xml:space="preserve">Согласно статистическому регистру хозяйствующих субъектов </w:t>
      </w:r>
      <w:proofErr w:type="spellStart"/>
      <w:r w:rsidRPr="006219CC">
        <w:rPr>
          <w:color w:val="000000" w:themeColor="text1"/>
          <w:sz w:val="28"/>
          <w:szCs w:val="28"/>
        </w:rPr>
        <w:t>Суровикинского</w:t>
      </w:r>
      <w:proofErr w:type="spellEnd"/>
      <w:r w:rsidRPr="006219CC">
        <w:rPr>
          <w:color w:val="000000" w:themeColor="text1"/>
          <w:sz w:val="28"/>
          <w:szCs w:val="28"/>
        </w:rPr>
        <w:t xml:space="preserve"> района по состоянию на 1 января 202</w:t>
      </w:r>
      <w:r>
        <w:rPr>
          <w:color w:val="000000" w:themeColor="text1"/>
          <w:sz w:val="28"/>
          <w:szCs w:val="28"/>
        </w:rPr>
        <w:t>1</w:t>
      </w:r>
      <w:r w:rsidRPr="006219CC">
        <w:rPr>
          <w:color w:val="000000" w:themeColor="text1"/>
          <w:sz w:val="28"/>
          <w:szCs w:val="28"/>
        </w:rPr>
        <w:t xml:space="preserve"> года</w:t>
      </w:r>
      <w:r w:rsidRPr="006219CC">
        <w:rPr>
          <w:sz w:val="28"/>
          <w:szCs w:val="28"/>
        </w:rPr>
        <w:t xml:space="preserve"> на территории </w:t>
      </w:r>
      <w:r w:rsidRPr="006219CC">
        <w:rPr>
          <w:sz w:val="28"/>
          <w:szCs w:val="28"/>
        </w:rPr>
        <w:lastRenderedPageBreak/>
        <w:t>района осуществляют свою деятельность 1</w:t>
      </w:r>
      <w:r>
        <w:rPr>
          <w:sz w:val="28"/>
          <w:szCs w:val="28"/>
        </w:rPr>
        <w:t>14</w:t>
      </w:r>
      <w:r w:rsidRPr="006219CC">
        <w:rPr>
          <w:sz w:val="28"/>
          <w:szCs w:val="28"/>
        </w:rPr>
        <w:t xml:space="preserve">4 хозяйствующих субъекта, в т.ч. </w:t>
      </w:r>
      <w:r>
        <w:rPr>
          <w:sz w:val="28"/>
          <w:szCs w:val="28"/>
        </w:rPr>
        <w:t>293 организации</w:t>
      </w:r>
      <w:r w:rsidRPr="006219CC">
        <w:rPr>
          <w:sz w:val="28"/>
          <w:szCs w:val="28"/>
        </w:rPr>
        <w:t>, 8</w:t>
      </w:r>
      <w:r>
        <w:rPr>
          <w:sz w:val="28"/>
          <w:szCs w:val="28"/>
        </w:rPr>
        <w:t>51</w:t>
      </w:r>
      <w:r w:rsidRPr="006219CC">
        <w:rPr>
          <w:sz w:val="28"/>
          <w:szCs w:val="28"/>
        </w:rPr>
        <w:t xml:space="preserve"> индивидуальны</w:t>
      </w:r>
      <w:r>
        <w:rPr>
          <w:sz w:val="28"/>
          <w:szCs w:val="28"/>
        </w:rPr>
        <w:t>й</w:t>
      </w:r>
      <w:r w:rsidRPr="006219CC">
        <w:rPr>
          <w:sz w:val="28"/>
          <w:szCs w:val="28"/>
        </w:rPr>
        <w:t xml:space="preserve"> предпринимател</w:t>
      </w:r>
      <w:r>
        <w:rPr>
          <w:sz w:val="28"/>
          <w:szCs w:val="28"/>
        </w:rPr>
        <w:t>ь</w:t>
      </w:r>
      <w:r w:rsidRPr="006219CC">
        <w:rPr>
          <w:sz w:val="28"/>
          <w:szCs w:val="28"/>
        </w:rPr>
        <w:t xml:space="preserve">. </w:t>
      </w:r>
    </w:p>
    <w:p w:rsidR="003A2441" w:rsidRDefault="003A2441" w:rsidP="003A2441">
      <w:pPr>
        <w:pStyle w:val="afc"/>
        <w:shd w:val="clear" w:color="auto" w:fill="FFFFFF"/>
        <w:ind w:firstLine="709"/>
        <w:contextualSpacing/>
        <w:jc w:val="both"/>
        <w:rPr>
          <w:bCs/>
          <w:sz w:val="28"/>
          <w:szCs w:val="28"/>
        </w:rPr>
      </w:pPr>
      <w:r w:rsidRPr="006219CC">
        <w:rPr>
          <w:bCs/>
          <w:sz w:val="28"/>
          <w:szCs w:val="28"/>
        </w:rPr>
        <w:t>Оборот организаций по видам экономической деятельности по крупным и средним организациям составил: в 20</w:t>
      </w:r>
      <w:r>
        <w:rPr>
          <w:bCs/>
          <w:sz w:val="28"/>
          <w:szCs w:val="28"/>
        </w:rPr>
        <w:t>20</w:t>
      </w:r>
      <w:r w:rsidRPr="006219CC">
        <w:rPr>
          <w:bCs/>
          <w:sz w:val="28"/>
          <w:szCs w:val="28"/>
        </w:rPr>
        <w:t xml:space="preserve"> году 3</w:t>
      </w:r>
      <w:r>
        <w:rPr>
          <w:bCs/>
          <w:sz w:val="28"/>
          <w:szCs w:val="28"/>
        </w:rPr>
        <w:t>646,94</w:t>
      </w:r>
      <w:r w:rsidRPr="006219CC">
        <w:rPr>
          <w:bCs/>
          <w:sz w:val="28"/>
          <w:szCs w:val="28"/>
        </w:rPr>
        <w:t xml:space="preserve"> млн. рублей, показатель </w:t>
      </w:r>
      <w:r>
        <w:rPr>
          <w:bCs/>
          <w:sz w:val="28"/>
          <w:szCs w:val="28"/>
        </w:rPr>
        <w:t>увелич</w:t>
      </w:r>
      <w:r w:rsidRPr="006219CC">
        <w:rPr>
          <w:bCs/>
          <w:sz w:val="28"/>
          <w:szCs w:val="28"/>
        </w:rPr>
        <w:t>ился по отношению к 201</w:t>
      </w:r>
      <w:r>
        <w:rPr>
          <w:bCs/>
          <w:sz w:val="28"/>
          <w:szCs w:val="28"/>
        </w:rPr>
        <w:t>9</w:t>
      </w:r>
      <w:r w:rsidRPr="006219CC">
        <w:rPr>
          <w:bCs/>
          <w:sz w:val="28"/>
          <w:szCs w:val="28"/>
        </w:rPr>
        <w:t xml:space="preserve"> году на </w:t>
      </w:r>
      <w:r>
        <w:rPr>
          <w:bCs/>
          <w:sz w:val="28"/>
          <w:szCs w:val="28"/>
        </w:rPr>
        <w:t xml:space="preserve">3,7 </w:t>
      </w:r>
      <w:r w:rsidRPr="006219CC">
        <w:rPr>
          <w:bCs/>
          <w:sz w:val="28"/>
          <w:szCs w:val="28"/>
        </w:rPr>
        <w:t xml:space="preserve">%; за </w:t>
      </w:r>
      <w:r>
        <w:rPr>
          <w:bCs/>
          <w:sz w:val="28"/>
          <w:szCs w:val="28"/>
        </w:rPr>
        <w:t>7</w:t>
      </w:r>
      <w:r w:rsidRPr="006219CC">
        <w:rPr>
          <w:bCs/>
          <w:sz w:val="28"/>
          <w:szCs w:val="28"/>
        </w:rPr>
        <w:t xml:space="preserve"> месяцев 202</w:t>
      </w:r>
      <w:r>
        <w:rPr>
          <w:bCs/>
          <w:sz w:val="28"/>
          <w:szCs w:val="28"/>
        </w:rPr>
        <w:t>1</w:t>
      </w:r>
      <w:r w:rsidRPr="006219CC">
        <w:rPr>
          <w:bCs/>
          <w:sz w:val="28"/>
          <w:szCs w:val="28"/>
        </w:rPr>
        <w:t xml:space="preserve"> года составил </w:t>
      </w:r>
      <w:r>
        <w:rPr>
          <w:bCs/>
          <w:sz w:val="28"/>
          <w:szCs w:val="28"/>
        </w:rPr>
        <w:t>2489,61</w:t>
      </w:r>
      <w:r w:rsidRPr="006219CC">
        <w:rPr>
          <w:bCs/>
          <w:sz w:val="28"/>
          <w:szCs w:val="28"/>
        </w:rPr>
        <w:t xml:space="preserve"> млн. рублей, что на </w:t>
      </w:r>
      <w:r>
        <w:rPr>
          <w:bCs/>
          <w:sz w:val="28"/>
          <w:szCs w:val="28"/>
        </w:rPr>
        <w:t>20,1</w:t>
      </w:r>
      <w:r w:rsidRPr="006219CC">
        <w:rPr>
          <w:bCs/>
          <w:sz w:val="28"/>
          <w:szCs w:val="28"/>
        </w:rPr>
        <w:t>% выше по отношению к соответствующему периоду 20</w:t>
      </w:r>
      <w:r>
        <w:rPr>
          <w:bCs/>
          <w:sz w:val="28"/>
          <w:szCs w:val="28"/>
        </w:rPr>
        <w:t>20</w:t>
      </w:r>
      <w:r w:rsidRPr="006219CC">
        <w:rPr>
          <w:bCs/>
          <w:sz w:val="28"/>
          <w:szCs w:val="28"/>
        </w:rPr>
        <w:t xml:space="preserve"> года.</w:t>
      </w:r>
    </w:p>
    <w:p w:rsidR="003A2441" w:rsidRDefault="003A2441" w:rsidP="003A2441">
      <w:pPr>
        <w:pStyle w:val="aa"/>
        <w:tabs>
          <w:tab w:val="left" w:pos="0"/>
        </w:tabs>
        <w:ind w:right="28" w:firstLine="567"/>
        <w:rPr>
          <w:szCs w:val="28"/>
          <w:lang w:eastAsia="ar-SA"/>
        </w:rPr>
      </w:pPr>
      <w:r w:rsidRPr="006219CC">
        <w:rPr>
          <w:szCs w:val="28"/>
        </w:rPr>
        <w:t xml:space="preserve">Общий объем отгруженных товаров собственного производства, выполненных работ и услуг собственными силами </w:t>
      </w:r>
      <w:r w:rsidRPr="006219CC">
        <w:rPr>
          <w:bCs/>
          <w:szCs w:val="28"/>
        </w:rPr>
        <w:t>по крупным и средним организациям</w:t>
      </w:r>
      <w:r w:rsidRPr="006219CC">
        <w:rPr>
          <w:szCs w:val="28"/>
        </w:rPr>
        <w:t xml:space="preserve"> </w:t>
      </w:r>
      <w:r w:rsidRPr="00E55CA8">
        <w:rPr>
          <w:bCs/>
          <w:kern w:val="36"/>
          <w:szCs w:val="28"/>
        </w:rPr>
        <w:t xml:space="preserve">в 2020 </w:t>
      </w:r>
      <w:r w:rsidRPr="0059544E">
        <w:rPr>
          <w:bCs/>
          <w:kern w:val="36"/>
          <w:szCs w:val="28"/>
        </w:rPr>
        <w:t>году составил 1000,93 млн. рублей</w:t>
      </w:r>
      <w:r w:rsidRPr="0059544E">
        <w:rPr>
          <w:szCs w:val="28"/>
        </w:rPr>
        <w:t>, что на 1,5% выше уровня 2019 года</w:t>
      </w:r>
      <w:r w:rsidRPr="0059544E">
        <w:rPr>
          <w:bCs/>
          <w:kern w:val="36"/>
          <w:szCs w:val="28"/>
        </w:rPr>
        <w:t xml:space="preserve">. </w:t>
      </w:r>
      <w:r w:rsidRPr="0059544E">
        <w:rPr>
          <w:szCs w:val="28"/>
          <w:lang w:eastAsia="ar-SA"/>
        </w:rPr>
        <w:t>З</w:t>
      </w:r>
      <w:r w:rsidRPr="0059544E">
        <w:rPr>
          <w:szCs w:val="28"/>
        </w:rPr>
        <w:t xml:space="preserve">а 7 месяцев 2021 года – 674,43 млн. рублей, по отношению к соответствующему периоду 2020 года – 120,6%. </w:t>
      </w:r>
      <w:r w:rsidRPr="0059544E">
        <w:rPr>
          <w:szCs w:val="28"/>
          <w:lang w:eastAsia="ar-SA"/>
        </w:rPr>
        <w:t>По</w:t>
      </w:r>
      <w:r w:rsidRPr="00E55CA8">
        <w:rPr>
          <w:szCs w:val="28"/>
          <w:lang w:eastAsia="ar-SA"/>
        </w:rPr>
        <w:t xml:space="preserve"> оценке в 2021 году объем отгруженной промышленной продукции составит 1156,16 млн. рублей</w:t>
      </w:r>
      <w:r>
        <w:rPr>
          <w:szCs w:val="28"/>
          <w:lang w:eastAsia="ar-SA"/>
        </w:rPr>
        <w:t>.</w:t>
      </w:r>
      <w:r w:rsidRPr="00E55CA8">
        <w:rPr>
          <w:szCs w:val="28"/>
          <w:lang w:eastAsia="ar-SA"/>
        </w:rPr>
        <w:t xml:space="preserve"> </w:t>
      </w:r>
    </w:p>
    <w:p w:rsidR="00AA55FA" w:rsidRDefault="00AA55FA" w:rsidP="00AA55FA">
      <w:pPr>
        <w:autoSpaceDE w:val="0"/>
        <w:autoSpaceDN w:val="0"/>
        <w:adjustRightInd w:val="0"/>
        <w:ind w:firstLine="708"/>
        <w:jc w:val="both"/>
        <w:rPr>
          <w:sz w:val="28"/>
          <w:szCs w:val="28"/>
        </w:rPr>
      </w:pPr>
      <w:r w:rsidRPr="006219CC">
        <w:rPr>
          <w:sz w:val="28"/>
          <w:szCs w:val="28"/>
        </w:rPr>
        <w:t>Сальдированный финансовый результат деятельности крупных и средних предприятий и организаций за 20</w:t>
      </w:r>
      <w:r>
        <w:rPr>
          <w:sz w:val="28"/>
          <w:szCs w:val="28"/>
        </w:rPr>
        <w:t>20</w:t>
      </w:r>
      <w:r w:rsidRPr="006219CC">
        <w:rPr>
          <w:sz w:val="28"/>
          <w:szCs w:val="28"/>
        </w:rPr>
        <w:t xml:space="preserve"> год составил </w:t>
      </w:r>
      <w:r>
        <w:rPr>
          <w:sz w:val="28"/>
          <w:szCs w:val="28"/>
        </w:rPr>
        <w:t>43,24</w:t>
      </w:r>
      <w:r w:rsidRPr="006219CC">
        <w:rPr>
          <w:sz w:val="28"/>
          <w:szCs w:val="28"/>
        </w:rPr>
        <w:t xml:space="preserve"> млн. рублей прибыли, что на 2</w:t>
      </w:r>
      <w:r>
        <w:rPr>
          <w:sz w:val="28"/>
          <w:szCs w:val="28"/>
        </w:rPr>
        <w:t>4,4</w:t>
      </w:r>
      <w:r w:rsidRPr="006219CC">
        <w:rPr>
          <w:sz w:val="28"/>
          <w:szCs w:val="28"/>
        </w:rPr>
        <w:t>% выше уровня 201</w:t>
      </w:r>
      <w:r>
        <w:rPr>
          <w:sz w:val="28"/>
          <w:szCs w:val="28"/>
        </w:rPr>
        <w:t>9</w:t>
      </w:r>
      <w:r w:rsidRPr="006219CC">
        <w:rPr>
          <w:sz w:val="28"/>
          <w:szCs w:val="28"/>
        </w:rPr>
        <w:t xml:space="preserve"> года. </w:t>
      </w:r>
      <w:r>
        <w:rPr>
          <w:sz w:val="28"/>
          <w:szCs w:val="28"/>
        </w:rPr>
        <w:t>П</w:t>
      </w:r>
      <w:r w:rsidRPr="006219CC">
        <w:rPr>
          <w:sz w:val="28"/>
          <w:szCs w:val="28"/>
        </w:rPr>
        <w:t>о состоянию на 01.07.20</w:t>
      </w:r>
      <w:r>
        <w:rPr>
          <w:sz w:val="28"/>
          <w:szCs w:val="28"/>
        </w:rPr>
        <w:t>2</w:t>
      </w:r>
      <w:r w:rsidRPr="006219CC">
        <w:rPr>
          <w:sz w:val="28"/>
          <w:szCs w:val="28"/>
        </w:rPr>
        <w:t>1 был сформирован убыток  -14,6 млн. рублей.</w:t>
      </w:r>
    </w:p>
    <w:p w:rsidR="00BC7C3E" w:rsidRPr="007C3E8F" w:rsidRDefault="00BC7C3E" w:rsidP="00BC7C3E">
      <w:pPr>
        <w:ind w:firstLine="567"/>
        <w:jc w:val="both"/>
        <w:rPr>
          <w:sz w:val="28"/>
          <w:szCs w:val="28"/>
        </w:rPr>
      </w:pPr>
      <w:r w:rsidRPr="007C3E8F">
        <w:rPr>
          <w:sz w:val="28"/>
          <w:szCs w:val="28"/>
        </w:rPr>
        <w:t xml:space="preserve">Консолидированный  бюджет </w:t>
      </w:r>
      <w:proofErr w:type="spellStart"/>
      <w:r w:rsidRPr="007C3E8F">
        <w:rPr>
          <w:sz w:val="28"/>
          <w:szCs w:val="28"/>
        </w:rPr>
        <w:t>Суровикинского</w:t>
      </w:r>
      <w:proofErr w:type="spellEnd"/>
      <w:r w:rsidRPr="007C3E8F">
        <w:rPr>
          <w:sz w:val="28"/>
          <w:szCs w:val="28"/>
        </w:rPr>
        <w:t xml:space="preserve"> муниципального района  за 20</w:t>
      </w:r>
      <w:r>
        <w:rPr>
          <w:sz w:val="28"/>
          <w:szCs w:val="28"/>
        </w:rPr>
        <w:t>20</w:t>
      </w:r>
      <w:r w:rsidRPr="007C3E8F">
        <w:rPr>
          <w:sz w:val="28"/>
          <w:szCs w:val="28"/>
        </w:rPr>
        <w:t xml:space="preserve"> год исполнен в сумме </w:t>
      </w:r>
      <w:r>
        <w:rPr>
          <w:sz w:val="28"/>
          <w:szCs w:val="28"/>
        </w:rPr>
        <w:t>816,8 млн.</w:t>
      </w:r>
      <w:r w:rsidRPr="007C3E8F">
        <w:rPr>
          <w:sz w:val="28"/>
          <w:szCs w:val="28"/>
        </w:rPr>
        <w:t xml:space="preserve"> рубл</w:t>
      </w:r>
      <w:r>
        <w:rPr>
          <w:sz w:val="28"/>
          <w:szCs w:val="28"/>
        </w:rPr>
        <w:t>ей</w:t>
      </w:r>
      <w:r w:rsidRPr="007C3E8F">
        <w:rPr>
          <w:sz w:val="28"/>
          <w:szCs w:val="28"/>
        </w:rPr>
        <w:t xml:space="preserve"> или на 9</w:t>
      </w:r>
      <w:r>
        <w:rPr>
          <w:sz w:val="28"/>
          <w:szCs w:val="28"/>
        </w:rPr>
        <w:t>8,1</w:t>
      </w:r>
      <w:r w:rsidRPr="007C3E8F">
        <w:rPr>
          <w:sz w:val="28"/>
          <w:szCs w:val="28"/>
        </w:rPr>
        <w:t>% от годовых бюджетных назначений</w:t>
      </w:r>
      <w:r>
        <w:rPr>
          <w:sz w:val="28"/>
          <w:szCs w:val="28"/>
        </w:rPr>
        <w:t xml:space="preserve"> или </w:t>
      </w:r>
      <w:r w:rsidRPr="00BC7C3E">
        <w:rPr>
          <w:sz w:val="28"/>
          <w:szCs w:val="28"/>
        </w:rPr>
        <w:t>110,4 % к уровню 2019 года</w:t>
      </w:r>
      <w:r w:rsidRPr="007C3E8F">
        <w:rPr>
          <w:sz w:val="28"/>
          <w:szCs w:val="28"/>
        </w:rPr>
        <w:t>. Доходная часть сложилась из налоговых и неналоговых</w:t>
      </w:r>
      <w:r>
        <w:rPr>
          <w:sz w:val="28"/>
          <w:szCs w:val="28"/>
        </w:rPr>
        <w:t xml:space="preserve"> </w:t>
      </w:r>
      <w:r w:rsidRPr="007C3E8F">
        <w:rPr>
          <w:sz w:val="28"/>
          <w:szCs w:val="28"/>
        </w:rPr>
        <w:t xml:space="preserve"> доходов в сумме </w:t>
      </w:r>
      <w:r>
        <w:rPr>
          <w:sz w:val="28"/>
          <w:szCs w:val="28"/>
        </w:rPr>
        <w:t>2</w:t>
      </w:r>
      <w:r w:rsidR="00DC65AE">
        <w:rPr>
          <w:sz w:val="28"/>
          <w:szCs w:val="28"/>
        </w:rPr>
        <w:t>7</w:t>
      </w:r>
      <w:r>
        <w:rPr>
          <w:sz w:val="28"/>
          <w:szCs w:val="28"/>
        </w:rPr>
        <w:t>9</w:t>
      </w:r>
      <w:r w:rsidR="00DC65AE">
        <w:rPr>
          <w:sz w:val="28"/>
          <w:szCs w:val="28"/>
        </w:rPr>
        <w:t xml:space="preserve"> млн.</w:t>
      </w:r>
      <w:r w:rsidRPr="007C3E8F">
        <w:rPr>
          <w:sz w:val="28"/>
          <w:szCs w:val="28"/>
        </w:rPr>
        <w:t xml:space="preserve"> рублей, </w:t>
      </w:r>
      <w:r>
        <w:rPr>
          <w:sz w:val="28"/>
          <w:szCs w:val="28"/>
        </w:rPr>
        <w:t xml:space="preserve"> </w:t>
      </w:r>
      <w:r w:rsidRPr="007C3E8F">
        <w:rPr>
          <w:sz w:val="28"/>
          <w:szCs w:val="28"/>
        </w:rPr>
        <w:t xml:space="preserve">безвозмездных поступлений  в сумме </w:t>
      </w:r>
      <w:r>
        <w:rPr>
          <w:sz w:val="28"/>
          <w:szCs w:val="28"/>
        </w:rPr>
        <w:t>537</w:t>
      </w:r>
      <w:r w:rsidR="00DC65AE">
        <w:rPr>
          <w:sz w:val="28"/>
          <w:szCs w:val="28"/>
        </w:rPr>
        <w:t>,</w:t>
      </w:r>
      <w:r>
        <w:rPr>
          <w:sz w:val="28"/>
          <w:szCs w:val="28"/>
        </w:rPr>
        <w:t>8</w:t>
      </w:r>
      <w:r w:rsidR="00DC65AE">
        <w:rPr>
          <w:sz w:val="28"/>
          <w:szCs w:val="28"/>
        </w:rPr>
        <w:t xml:space="preserve"> млн.</w:t>
      </w:r>
      <w:r w:rsidRPr="007C3E8F">
        <w:rPr>
          <w:sz w:val="28"/>
          <w:szCs w:val="28"/>
        </w:rPr>
        <w:t xml:space="preserve"> рублей. </w:t>
      </w:r>
    </w:p>
    <w:p w:rsidR="00BC7C3E" w:rsidRPr="00D42C9B" w:rsidRDefault="00BC7C3E" w:rsidP="00BC7C3E">
      <w:pPr>
        <w:ind w:firstLine="567"/>
        <w:jc w:val="both"/>
        <w:rPr>
          <w:sz w:val="28"/>
          <w:szCs w:val="28"/>
        </w:rPr>
      </w:pPr>
      <w:r w:rsidRPr="007C3E8F">
        <w:rPr>
          <w:sz w:val="28"/>
          <w:szCs w:val="28"/>
        </w:rPr>
        <w:t>Утверждено налоговых и неналоговых доходов на 20</w:t>
      </w:r>
      <w:r>
        <w:rPr>
          <w:sz w:val="28"/>
          <w:szCs w:val="28"/>
        </w:rPr>
        <w:t>20</w:t>
      </w:r>
      <w:r w:rsidRPr="007C3E8F">
        <w:rPr>
          <w:sz w:val="28"/>
          <w:szCs w:val="28"/>
        </w:rPr>
        <w:t xml:space="preserve"> год в сумме</w:t>
      </w:r>
      <w:r>
        <w:rPr>
          <w:sz w:val="28"/>
          <w:szCs w:val="28"/>
        </w:rPr>
        <w:t xml:space="preserve">   </w:t>
      </w:r>
      <w:r w:rsidRPr="007C3E8F">
        <w:rPr>
          <w:sz w:val="28"/>
          <w:szCs w:val="28"/>
        </w:rPr>
        <w:t xml:space="preserve"> </w:t>
      </w:r>
      <w:r>
        <w:rPr>
          <w:sz w:val="28"/>
          <w:szCs w:val="28"/>
        </w:rPr>
        <w:t>288</w:t>
      </w:r>
      <w:r w:rsidR="00DC65AE">
        <w:rPr>
          <w:sz w:val="28"/>
          <w:szCs w:val="28"/>
        </w:rPr>
        <w:t>,</w:t>
      </w:r>
      <w:r>
        <w:rPr>
          <w:sz w:val="28"/>
          <w:szCs w:val="28"/>
        </w:rPr>
        <w:t> 6</w:t>
      </w:r>
      <w:r w:rsidR="00DC65AE">
        <w:rPr>
          <w:sz w:val="28"/>
          <w:szCs w:val="28"/>
        </w:rPr>
        <w:t xml:space="preserve"> млн. </w:t>
      </w:r>
      <w:r w:rsidRPr="007C3E8F">
        <w:rPr>
          <w:sz w:val="28"/>
          <w:szCs w:val="28"/>
        </w:rPr>
        <w:t xml:space="preserve"> рублей,  исполнено </w:t>
      </w:r>
      <w:r>
        <w:rPr>
          <w:sz w:val="28"/>
          <w:szCs w:val="28"/>
        </w:rPr>
        <w:t>279</w:t>
      </w:r>
      <w:r w:rsidR="00DC65AE">
        <w:rPr>
          <w:sz w:val="28"/>
          <w:szCs w:val="28"/>
        </w:rPr>
        <w:t>,0 млн.</w:t>
      </w:r>
      <w:r w:rsidRPr="007C3E8F">
        <w:rPr>
          <w:sz w:val="28"/>
          <w:szCs w:val="28"/>
        </w:rPr>
        <w:t xml:space="preserve"> рублей, что составляет </w:t>
      </w:r>
      <w:r>
        <w:rPr>
          <w:sz w:val="28"/>
          <w:szCs w:val="28"/>
        </w:rPr>
        <w:t>96,6</w:t>
      </w:r>
      <w:r w:rsidRPr="007C3E8F">
        <w:rPr>
          <w:sz w:val="28"/>
          <w:szCs w:val="28"/>
        </w:rPr>
        <w:t xml:space="preserve">%. По сравнению с аналогичным периодом прошлого года налоговых и неналоговых доходов поступило на </w:t>
      </w:r>
      <w:r>
        <w:rPr>
          <w:sz w:val="28"/>
          <w:szCs w:val="28"/>
        </w:rPr>
        <w:t>7</w:t>
      </w:r>
      <w:r w:rsidR="00DC65AE">
        <w:rPr>
          <w:sz w:val="28"/>
          <w:szCs w:val="28"/>
        </w:rPr>
        <w:t>,</w:t>
      </w:r>
      <w:r>
        <w:rPr>
          <w:sz w:val="28"/>
          <w:szCs w:val="28"/>
        </w:rPr>
        <w:t>8</w:t>
      </w:r>
      <w:r w:rsidR="00DC65AE">
        <w:rPr>
          <w:sz w:val="28"/>
          <w:szCs w:val="28"/>
        </w:rPr>
        <w:t xml:space="preserve"> млн.</w:t>
      </w:r>
      <w:r w:rsidRPr="007C3E8F">
        <w:rPr>
          <w:sz w:val="28"/>
          <w:szCs w:val="28"/>
        </w:rPr>
        <w:t xml:space="preserve"> рублей </w:t>
      </w:r>
      <w:r>
        <w:rPr>
          <w:sz w:val="28"/>
          <w:szCs w:val="28"/>
        </w:rPr>
        <w:t>больше</w:t>
      </w:r>
      <w:r w:rsidRPr="007C3E8F">
        <w:rPr>
          <w:sz w:val="28"/>
          <w:szCs w:val="28"/>
        </w:rPr>
        <w:t xml:space="preserve">, темп роста составил </w:t>
      </w:r>
      <w:r>
        <w:rPr>
          <w:sz w:val="28"/>
          <w:szCs w:val="28"/>
        </w:rPr>
        <w:t>102,9</w:t>
      </w:r>
      <w:r w:rsidRPr="007C3E8F">
        <w:rPr>
          <w:sz w:val="28"/>
          <w:szCs w:val="28"/>
        </w:rPr>
        <w:t>%.</w:t>
      </w:r>
    </w:p>
    <w:p w:rsidR="00BC7C3E" w:rsidRPr="00D42C9B" w:rsidRDefault="00BC7C3E" w:rsidP="00BC7C3E">
      <w:pPr>
        <w:ind w:firstLine="567"/>
        <w:jc w:val="both"/>
        <w:rPr>
          <w:sz w:val="28"/>
          <w:szCs w:val="28"/>
        </w:rPr>
      </w:pPr>
      <w:r w:rsidRPr="00D42C9B">
        <w:rPr>
          <w:sz w:val="28"/>
          <w:szCs w:val="28"/>
        </w:rPr>
        <w:t>В структуре доходов консолидированного бюджета доля налоговых и неналоговых доходов в 2020 году снизилась на 3 % и составляет 34 %.</w:t>
      </w:r>
    </w:p>
    <w:p w:rsidR="00096681" w:rsidRPr="00EF7288" w:rsidRDefault="00096681" w:rsidP="00096681">
      <w:pPr>
        <w:ind w:firstLine="709"/>
        <w:jc w:val="both"/>
        <w:rPr>
          <w:sz w:val="28"/>
          <w:szCs w:val="28"/>
        </w:rPr>
      </w:pPr>
      <w:proofErr w:type="gramStart"/>
      <w:r w:rsidRPr="00EF7288">
        <w:rPr>
          <w:sz w:val="28"/>
          <w:szCs w:val="28"/>
        </w:rPr>
        <w:t xml:space="preserve">Расходы </w:t>
      </w:r>
      <w:proofErr w:type="spellStart"/>
      <w:r w:rsidRPr="00EF7288">
        <w:rPr>
          <w:sz w:val="28"/>
          <w:szCs w:val="28"/>
        </w:rPr>
        <w:t>консолидированнного</w:t>
      </w:r>
      <w:proofErr w:type="spellEnd"/>
      <w:r w:rsidRPr="00EF7288">
        <w:rPr>
          <w:sz w:val="28"/>
          <w:szCs w:val="28"/>
        </w:rPr>
        <w:t xml:space="preserve"> бюджета </w:t>
      </w:r>
      <w:proofErr w:type="spellStart"/>
      <w:r w:rsidRPr="00EF7288">
        <w:rPr>
          <w:sz w:val="28"/>
          <w:szCs w:val="28"/>
        </w:rPr>
        <w:t>Суровикинского</w:t>
      </w:r>
      <w:proofErr w:type="spellEnd"/>
      <w:r w:rsidRPr="00EF7288">
        <w:rPr>
          <w:sz w:val="28"/>
          <w:szCs w:val="28"/>
        </w:rPr>
        <w:t xml:space="preserve"> муниципального района за 2020 год составили 814,4 млн. рублей</w:t>
      </w:r>
      <w:r>
        <w:rPr>
          <w:sz w:val="28"/>
          <w:szCs w:val="28"/>
        </w:rPr>
        <w:t xml:space="preserve"> (97,2 процента к плановым назначениям, 108 процентов к уровню 2019 года), в том числе расходы на социально-культурную сферу – 581,2 млн. рублей (71,4 процентов в общем объеме расходов), из них расходы на образование – 494 млн. рублей (удельный вес 60,7 процентов), культуру – 41,3 млн. рублей (удельный вес 5,1 процент</w:t>
      </w:r>
      <w:proofErr w:type="gramEnd"/>
      <w:r>
        <w:rPr>
          <w:sz w:val="28"/>
          <w:szCs w:val="28"/>
        </w:rPr>
        <w:t xml:space="preserve">), </w:t>
      </w:r>
      <w:proofErr w:type="gramStart"/>
      <w:r>
        <w:rPr>
          <w:sz w:val="28"/>
          <w:szCs w:val="28"/>
        </w:rPr>
        <w:t>социальную политику – 43,5 млн. рублей (удельный вес – 5,3 процента), физическую культуру и спорт – 0,4 млн. рублей (удельный вес – 0,1 процентов).</w:t>
      </w:r>
      <w:proofErr w:type="gramEnd"/>
    </w:p>
    <w:p w:rsidR="00427A46" w:rsidRDefault="00427A46" w:rsidP="00427A46">
      <w:pPr>
        <w:pStyle w:val="afc"/>
        <w:shd w:val="clear" w:color="auto" w:fill="FFFFFF"/>
        <w:ind w:firstLine="709"/>
        <w:contextualSpacing/>
        <w:jc w:val="both"/>
        <w:rPr>
          <w:sz w:val="28"/>
          <w:szCs w:val="28"/>
        </w:rPr>
      </w:pPr>
      <w:proofErr w:type="gramStart"/>
      <w:r w:rsidRPr="00A473AC">
        <w:rPr>
          <w:sz w:val="28"/>
          <w:szCs w:val="28"/>
        </w:rPr>
        <w:t xml:space="preserve">В рамках реализации стратегии </w:t>
      </w:r>
      <w:proofErr w:type="spellStart"/>
      <w:r w:rsidRPr="00A473AC">
        <w:rPr>
          <w:sz w:val="28"/>
          <w:szCs w:val="28"/>
        </w:rPr>
        <w:t>социального-экономического</w:t>
      </w:r>
      <w:proofErr w:type="spellEnd"/>
      <w:r w:rsidRPr="00A473AC">
        <w:rPr>
          <w:sz w:val="28"/>
          <w:szCs w:val="28"/>
        </w:rPr>
        <w:t xml:space="preserve"> развития в 2020 году на территории района реализовано четырнадцать из утвержденных шестнадцати муниципальных программ, включающих восемь подпрограмм, на исполнение которых направлено из бюджетов всех уровней 187 млн. рублей, в том числе из федерального – 64,0 млн. рублей, областного </w:t>
      </w:r>
      <w:r w:rsidRPr="00A473AC">
        <w:rPr>
          <w:sz w:val="28"/>
          <w:szCs w:val="28"/>
        </w:rPr>
        <w:lastRenderedPageBreak/>
        <w:t>– 91,3 млн. рублей, местного – 31,6 млн. рублей.</w:t>
      </w:r>
      <w:proofErr w:type="gramEnd"/>
      <w:r>
        <w:rPr>
          <w:sz w:val="28"/>
          <w:szCs w:val="28"/>
        </w:rPr>
        <w:t xml:space="preserve"> Исполнено 98 процентов или 183 млн. рублей.</w:t>
      </w:r>
    </w:p>
    <w:p w:rsidR="00871F8F" w:rsidRDefault="00183DF2" w:rsidP="00871F8F">
      <w:pPr>
        <w:ind w:firstLine="709"/>
        <w:jc w:val="both"/>
        <w:rPr>
          <w:color w:val="000000" w:themeColor="text1"/>
          <w:sz w:val="28"/>
          <w:szCs w:val="28"/>
        </w:rPr>
      </w:pPr>
      <w:r w:rsidRPr="00A473AC">
        <w:rPr>
          <w:color w:val="000000" w:themeColor="text1"/>
          <w:sz w:val="28"/>
          <w:szCs w:val="28"/>
        </w:rPr>
        <w:t>В 2021 году продолжают свою реализацию семнадцать муниципальных программ.</w:t>
      </w:r>
      <w:r>
        <w:rPr>
          <w:color w:val="000000" w:themeColor="text1"/>
          <w:sz w:val="28"/>
          <w:szCs w:val="28"/>
        </w:rPr>
        <w:t xml:space="preserve"> </w:t>
      </w:r>
      <w:r w:rsidR="00871F8F" w:rsidRPr="00623245">
        <w:rPr>
          <w:sz w:val="28"/>
          <w:szCs w:val="28"/>
        </w:rPr>
        <w:t xml:space="preserve">Фактическое исполнение за </w:t>
      </w:r>
      <w:r w:rsidR="00871F8F" w:rsidRPr="00623245">
        <w:rPr>
          <w:color w:val="000000" w:themeColor="text1"/>
          <w:sz w:val="28"/>
          <w:szCs w:val="28"/>
        </w:rPr>
        <w:t>9 месяцев 2021 года составило 91,8 млн. рублей или 50% от годового плана</w:t>
      </w:r>
      <w:r w:rsidR="00871F8F" w:rsidRPr="00A473AC">
        <w:rPr>
          <w:color w:val="000000" w:themeColor="text1"/>
          <w:sz w:val="28"/>
          <w:szCs w:val="28"/>
        </w:rPr>
        <w:t>.</w:t>
      </w:r>
    </w:p>
    <w:p w:rsidR="00C61025" w:rsidRDefault="00427A46" w:rsidP="00427A46">
      <w:pPr>
        <w:ind w:firstLine="709"/>
        <w:jc w:val="both"/>
        <w:rPr>
          <w:color w:val="000000" w:themeColor="text1"/>
          <w:sz w:val="28"/>
          <w:szCs w:val="28"/>
        </w:rPr>
      </w:pPr>
      <w:r w:rsidRPr="00A473AC">
        <w:rPr>
          <w:color w:val="000000" w:themeColor="text1"/>
          <w:sz w:val="28"/>
          <w:szCs w:val="28"/>
        </w:rPr>
        <w:t>В 2021 году утверждены новые муниципальные программы:</w:t>
      </w:r>
    </w:p>
    <w:p w:rsidR="00427A46" w:rsidRDefault="00427A46" w:rsidP="00427A46">
      <w:pPr>
        <w:ind w:firstLine="709"/>
        <w:jc w:val="both"/>
        <w:rPr>
          <w:color w:val="000000" w:themeColor="text1"/>
          <w:sz w:val="28"/>
          <w:szCs w:val="28"/>
        </w:rPr>
      </w:pPr>
      <w:r w:rsidRPr="00A473AC">
        <w:rPr>
          <w:color w:val="000000" w:themeColor="text1"/>
          <w:sz w:val="28"/>
          <w:szCs w:val="28"/>
        </w:rPr>
        <w:t xml:space="preserve">«Молодой семье – доступное жилье»; </w:t>
      </w:r>
    </w:p>
    <w:p w:rsidR="00936335" w:rsidRDefault="00C61025" w:rsidP="00C61025">
      <w:pPr>
        <w:ind w:firstLine="709"/>
        <w:jc w:val="both"/>
        <w:rPr>
          <w:color w:val="000000" w:themeColor="text1"/>
          <w:sz w:val="28"/>
          <w:szCs w:val="28"/>
        </w:rPr>
      </w:pPr>
      <w:r>
        <w:rPr>
          <w:color w:val="000000" w:themeColor="text1"/>
          <w:sz w:val="28"/>
          <w:szCs w:val="28"/>
        </w:rPr>
        <w:t>«</w:t>
      </w:r>
      <w:r w:rsidR="00427A46" w:rsidRPr="00A473AC">
        <w:rPr>
          <w:color w:val="000000" w:themeColor="text1"/>
          <w:sz w:val="28"/>
          <w:szCs w:val="28"/>
        </w:rPr>
        <w:t xml:space="preserve">Обеспечение коммунальными услугами жителей сельских поселений </w:t>
      </w:r>
      <w:proofErr w:type="spellStart"/>
      <w:r w:rsidR="00427A46" w:rsidRPr="00A473AC">
        <w:rPr>
          <w:color w:val="000000" w:themeColor="text1"/>
          <w:sz w:val="28"/>
          <w:szCs w:val="28"/>
        </w:rPr>
        <w:t>Суровикинского</w:t>
      </w:r>
      <w:proofErr w:type="spellEnd"/>
      <w:r w:rsidR="00427A46" w:rsidRPr="00A473AC">
        <w:rPr>
          <w:color w:val="000000" w:themeColor="text1"/>
          <w:sz w:val="28"/>
          <w:szCs w:val="28"/>
        </w:rPr>
        <w:t xml:space="preserve"> муниципального района Волгоградской области». </w:t>
      </w:r>
    </w:p>
    <w:p w:rsidR="00427A46" w:rsidRDefault="00871F8F" w:rsidP="00427A46">
      <w:pPr>
        <w:ind w:firstLine="709"/>
        <w:jc w:val="both"/>
        <w:rPr>
          <w:color w:val="000000" w:themeColor="text1"/>
          <w:sz w:val="28"/>
          <w:szCs w:val="28"/>
        </w:rPr>
      </w:pPr>
      <w:r>
        <w:rPr>
          <w:color w:val="000000" w:themeColor="text1"/>
          <w:sz w:val="28"/>
          <w:szCs w:val="28"/>
        </w:rPr>
        <w:t>В настоящее время</w:t>
      </w:r>
      <w:r w:rsidR="00427A46">
        <w:rPr>
          <w:color w:val="000000" w:themeColor="text1"/>
          <w:sz w:val="28"/>
          <w:szCs w:val="28"/>
        </w:rPr>
        <w:t xml:space="preserve"> по двум программ</w:t>
      </w:r>
      <w:r>
        <w:rPr>
          <w:color w:val="000000" w:themeColor="text1"/>
          <w:sz w:val="28"/>
          <w:szCs w:val="28"/>
        </w:rPr>
        <w:t>ам</w:t>
      </w:r>
      <w:r w:rsidR="00427A46">
        <w:rPr>
          <w:color w:val="000000" w:themeColor="text1"/>
          <w:sz w:val="28"/>
          <w:szCs w:val="28"/>
        </w:rPr>
        <w:t xml:space="preserve"> реализация составила 100 процентов:</w:t>
      </w:r>
    </w:p>
    <w:p w:rsidR="00427A46" w:rsidRDefault="00427A46" w:rsidP="00427A46">
      <w:pPr>
        <w:ind w:firstLine="709"/>
        <w:jc w:val="both"/>
        <w:rPr>
          <w:color w:val="000000" w:themeColor="text1"/>
          <w:sz w:val="28"/>
          <w:szCs w:val="28"/>
        </w:rPr>
      </w:pPr>
      <w:proofErr w:type="gramStart"/>
      <w:r>
        <w:rPr>
          <w:color w:val="000000" w:themeColor="text1"/>
          <w:sz w:val="28"/>
          <w:szCs w:val="28"/>
        </w:rPr>
        <w:t>- в рамках реализации муниципальной программы «</w:t>
      </w:r>
      <w:r w:rsidRPr="0087654A">
        <w:rPr>
          <w:color w:val="000000" w:themeColor="text1"/>
          <w:sz w:val="28"/>
          <w:szCs w:val="28"/>
        </w:rPr>
        <w:t xml:space="preserve">Комплексное </w:t>
      </w:r>
      <w:r>
        <w:rPr>
          <w:color w:val="000000" w:themeColor="text1"/>
          <w:sz w:val="28"/>
          <w:szCs w:val="28"/>
        </w:rPr>
        <w:t>развитие сельских территорий</w:t>
      </w:r>
      <w:r w:rsidRPr="0087654A">
        <w:rPr>
          <w:color w:val="000000" w:themeColor="text1"/>
          <w:sz w:val="28"/>
          <w:szCs w:val="28"/>
        </w:rPr>
        <w:t xml:space="preserve"> </w:t>
      </w:r>
      <w:proofErr w:type="spellStart"/>
      <w:r w:rsidRPr="0087654A">
        <w:rPr>
          <w:color w:val="000000" w:themeColor="text1"/>
          <w:sz w:val="28"/>
          <w:szCs w:val="28"/>
        </w:rPr>
        <w:t>Суровикинского</w:t>
      </w:r>
      <w:proofErr w:type="spellEnd"/>
      <w:r w:rsidRPr="0087654A">
        <w:rPr>
          <w:color w:val="000000" w:themeColor="text1"/>
          <w:sz w:val="28"/>
          <w:szCs w:val="28"/>
        </w:rPr>
        <w:t xml:space="preserve"> муниципального района Волгоградской области</w:t>
      </w:r>
      <w:r>
        <w:rPr>
          <w:color w:val="000000" w:themeColor="text1"/>
          <w:sz w:val="28"/>
          <w:szCs w:val="28"/>
        </w:rPr>
        <w:t xml:space="preserve">», </w:t>
      </w:r>
      <w:r w:rsidR="00871F8F">
        <w:rPr>
          <w:color w:val="000000" w:themeColor="text1"/>
          <w:sz w:val="28"/>
          <w:szCs w:val="28"/>
        </w:rPr>
        <w:t>реализован проект ТОС «</w:t>
      </w:r>
      <w:proofErr w:type="spellStart"/>
      <w:r w:rsidR="00871F8F">
        <w:rPr>
          <w:color w:val="000000" w:themeColor="text1"/>
          <w:sz w:val="28"/>
          <w:szCs w:val="28"/>
        </w:rPr>
        <w:t>Качалинский</w:t>
      </w:r>
      <w:proofErr w:type="spellEnd"/>
      <w:r w:rsidR="00871F8F">
        <w:rPr>
          <w:color w:val="000000" w:themeColor="text1"/>
          <w:sz w:val="28"/>
          <w:szCs w:val="28"/>
        </w:rPr>
        <w:t xml:space="preserve"> № 1» на обустройство «Аллеи желаний» в парке «Молодежный, х. Качалин, </w:t>
      </w:r>
      <w:proofErr w:type="spellStart"/>
      <w:r w:rsidR="00871F8F">
        <w:rPr>
          <w:color w:val="000000" w:themeColor="text1"/>
          <w:sz w:val="28"/>
          <w:szCs w:val="28"/>
        </w:rPr>
        <w:t>Качалинского</w:t>
      </w:r>
      <w:proofErr w:type="spellEnd"/>
      <w:r w:rsidR="00871F8F">
        <w:rPr>
          <w:color w:val="000000" w:themeColor="text1"/>
          <w:sz w:val="28"/>
          <w:szCs w:val="28"/>
        </w:rPr>
        <w:t xml:space="preserve"> сельского поселения, </w:t>
      </w:r>
      <w:proofErr w:type="spellStart"/>
      <w:r w:rsidR="00871F8F">
        <w:rPr>
          <w:color w:val="000000" w:themeColor="text1"/>
          <w:sz w:val="28"/>
          <w:szCs w:val="28"/>
        </w:rPr>
        <w:t>Суровикинского</w:t>
      </w:r>
      <w:proofErr w:type="spellEnd"/>
      <w:r w:rsidR="00871F8F">
        <w:rPr>
          <w:color w:val="000000" w:themeColor="text1"/>
          <w:sz w:val="28"/>
          <w:szCs w:val="28"/>
        </w:rPr>
        <w:t xml:space="preserve"> района» на сумму</w:t>
      </w:r>
      <w:r>
        <w:rPr>
          <w:color w:val="000000" w:themeColor="text1"/>
          <w:sz w:val="28"/>
          <w:szCs w:val="28"/>
        </w:rPr>
        <w:t xml:space="preserve"> 1,140 </w:t>
      </w:r>
      <w:r w:rsidR="00871F8F">
        <w:rPr>
          <w:color w:val="000000" w:themeColor="text1"/>
          <w:sz w:val="28"/>
          <w:szCs w:val="28"/>
        </w:rPr>
        <w:t>млн. руб., из них 0,84 млн. рублей</w:t>
      </w:r>
      <w:r>
        <w:rPr>
          <w:color w:val="000000" w:themeColor="text1"/>
          <w:sz w:val="28"/>
          <w:szCs w:val="28"/>
        </w:rPr>
        <w:t xml:space="preserve"> </w:t>
      </w:r>
      <w:r w:rsidR="00871F8F">
        <w:rPr>
          <w:color w:val="000000" w:themeColor="text1"/>
          <w:sz w:val="28"/>
          <w:szCs w:val="28"/>
        </w:rPr>
        <w:t xml:space="preserve">средства </w:t>
      </w:r>
      <w:r>
        <w:rPr>
          <w:color w:val="000000" w:themeColor="text1"/>
          <w:sz w:val="28"/>
          <w:szCs w:val="28"/>
        </w:rPr>
        <w:t>областно</w:t>
      </w:r>
      <w:r w:rsidR="00871F8F">
        <w:rPr>
          <w:color w:val="000000" w:themeColor="text1"/>
          <w:sz w:val="28"/>
          <w:szCs w:val="28"/>
        </w:rPr>
        <w:t>го</w:t>
      </w:r>
      <w:r>
        <w:rPr>
          <w:color w:val="000000" w:themeColor="text1"/>
          <w:sz w:val="28"/>
          <w:szCs w:val="28"/>
        </w:rPr>
        <w:t xml:space="preserve"> бюджет</w:t>
      </w:r>
      <w:r w:rsidR="00871F8F">
        <w:rPr>
          <w:color w:val="000000" w:themeColor="text1"/>
          <w:sz w:val="28"/>
          <w:szCs w:val="28"/>
        </w:rPr>
        <w:t>а</w:t>
      </w:r>
      <w:r>
        <w:rPr>
          <w:color w:val="000000" w:themeColor="text1"/>
          <w:sz w:val="28"/>
          <w:szCs w:val="28"/>
        </w:rPr>
        <w:t>, 0,3 млн. руб</w:t>
      </w:r>
      <w:r w:rsidR="00871F8F">
        <w:rPr>
          <w:color w:val="000000" w:themeColor="text1"/>
          <w:sz w:val="28"/>
          <w:szCs w:val="28"/>
        </w:rPr>
        <w:t xml:space="preserve">лей -  средства </w:t>
      </w:r>
      <w:r>
        <w:rPr>
          <w:color w:val="000000" w:themeColor="text1"/>
          <w:sz w:val="28"/>
          <w:szCs w:val="28"/>
        </w:rPr>
        <w:t>местн</w:t>
      </w:r>
      <w:r w:rsidR="00871F8F">
        <w:rPr>
          <w:color w:val="000000" w:themeColor="text1"/>
          <w:sz w:val="28"/>
          <w:szCs w:val="28"/>
        </w:rPr>
        <w:t>ого</w:t>
      </w:r>
      <w:r>
        <w:rPr>
          <w:color w:val="000000" w:themeColor="text1"/>
          <w:sz w:val="28"/>
          <w:szCs w:val="28"/>
        </w:rPr>
        <w:t xml:space="preserve"> бюджет</w:t>
      </w:r>
      <w:r w:rsidR="00871F8F">
        <w:rPr>
          <w:color w:val="000000" w:themeColor="text1"/>
          <w:sz w:val="28"/>
          <w:szCs w:val="28"/>
        </w:rPr>
        <w:t>а</w:t>
      </w:r>
      <w:r>
        <w:rPr>
          <w:color w:val="000000" w:themeColor="text1"/>
          <w:sz w:val="28"/>
          <w:szCs w:val="28"/>
        </w:rPr>
        <w:t>;</w:t>
      </w:r>
      <w:proofErr w:type="gramEnd"/>
    </w:p>
    <w:p w:rsidR="00427A46" w:rsidRDefault="00427A46" w:rsidP="00427A46">
      <w:pPr>
        <w:ind w:firstLine="709"/>
        <w:jc w:val="both"/>
        <w:rPr>
          <w:color w:val="000000" w:themeColor="text1"/>
          <w:sz w:val="28"/>
          <w:szCs w:val="28"/>
        </w:rPr>
      </w:pPr>
      <w:r>
        <w:rPr>
          <w:color w:val="000000" w:themeColor="text1"/>
          <w:sz w:val="28"/>
          <w:szCs w:val="28"/>
        </w:rPr>
        <w:t xml:space="preserve">-   в рамках реализации муниципальной программы «Развитие и укрепление материально-технической базы учреждений культуры </w:t>
      </w:r>
      <w:proofErr w:type="spellStart"/>
      <w:r>
        <w:rPr>
          <w:color w:val="000000" w:themeColor="text1"/>
          <w:sz w:val="28"/>
          <w:szCs w:val="28"/>
        </w:rPr>
        <w:t>Суровикинского</w:t>
      </w:r>
      <w:proofErr w:type="spellEnd"/>
      <w:r>
        <w:rPr>
          <w:color w:val="000000" w:themeColor="text1"/>
          <w:sz w:val="28"/>
          <w:szCs w:val="28"/>
        </w:rPr>
        <w:t xml:space="preserve"> муниципального района Волгоградской области» </w:t>
      </w:r>
      <w:r w:rsidR="00871F8F">
        <w:rPr>
          <w:color w:val="000000" w:themeColor="text1"/>
          <w:sz w:val="28"/>
          <w:szCs w:val="28"/>
        </w:rPr>
        <w:t>реализован текущий ремонт здания и материально-технической базы МБУК «ЦКР Юность» в рамках регионального проекта «Обеспечение качественно нового уровня развития инфраструктуры культуры («Культурная среда»)</w:t>
      </w:r>
      <w:r w:rsidR="00623245">
        <w:rPr>
          <w:color w:val="000000" w:themeColor="text1"/>
          <w:sz w:val="28"/>
          <w:szCs w:val="28"/>
        </w:rPr>
        <w:t>, в сумме</w:t>
      </w:r>
      <w:r>
        <w:rPr>
          <w:color w:val="000000" w:themeColor="text1"/>
          <w:sz w:val="28"/>
          <w:szCs w:val="28"/>
        </w:rPr>
        <w:t xml:space="preserve"> 20,2 млн.</w:t>
      </w:r>
      <w:r w:rsidR="00623245">
        <w:rPr>
          <w:color w:val="000000" w:themeColor="text1"/>
          <w:sz w:val="28"/>
          <w:szCs w:val="28"/>
        </w:rPr>
        <w:t xml:space="preserve"> </w:t>
      </w:r>
      <w:r>
        <w:rPr>
          <w:color w:val="000000" w:themeColor="text1"/>
          <w:sz w:val="28"/>
          <w:szCs w:val="28"/>
        </w:rPr>
        <w:t>руб</w:t>
      </w:r>
      <w:r w:rsidR="00623245">
        <w:rPr>
          <w:color w:val="000000" w:themeColor="text1"/>
          <w:sz w:val="28"/>
          <w:szCs w:val="28"/>
        </w:rPr>
        <w:t>лей</w:t>
      </w:r>
      <w:r>
        <w:rPr>
          <w:color w:val="000000" w:themeColor="text1"/>
          <w:sz w:val="28"/>
          <w:szCs w:val="28"/>
        </w:rPr>
        <w:t>, из них 20,0 млн</w:t>
      </w:r>
      <w:proofErr w:type="gramStart"/>
      <w:r>
        <w:rPr>
          <w:color w:val="000000" w:themeColor="text1"/>
          <w:sz w:val="28"/>
          <w:szCs w:val="28"/>
        </w:rPr>
        <w:t>.р</w:t>
      </w:r>
      <w:proofErr w:type="gramEnd"/>
      <w:r>
        <w:rPr>
          <w:color w:val="000000" w:themeColor="text1"/>
          <w:sz w:val="28"/>
          <w:szCs w:val="28"/>
        </w:rPr>
        <w:t>уб</w:t>
      </w:r>
      <w:r w:rsidR="00623245">
        <w:rPr>
          <w:color w:val="000000" w:themeColor="text1"/>
          <w:sz w:val="28"/>
          <w:szCs w:val="28"/>
        </w:rPr>
        <w:t>лей средства</w:t>
      </w:r>
      <w:r>
        <w:rPr>
          <w:color w:val="000000" w:themeColor="text1"/>
          <w:sz w:val="28"/>
          <w:szCs w:val="28"/>
        </w:rPr>
        <w:t xml:space="preserve"> областно</w:t>
      </w:r>
      <w:r w:rsidR="00623245">
        <w:rPr>
          <w:color w:val="000000" w:themeColor="text1"/>
          <w:sz w:val="28"/>
          <w:szCs w:val="28"/>
        </w:rPr>
        <w:t>го</w:t>
      </w:r>
      <w:r>
        <w:rPr>
          <w:color w:val="000000" w:themeColor="text1"/>
          <w:sz w:val="28"/>
          <w:szCs w:val="28"/>
        </w:rPr>
        <w:t xml:space="preserve"> бюджет</w:t>
      </w:r>
      <w:r w:rsidR="00623245">
        <w:rPr>
          <w:color w:val="000000" w:themeColor="text1"/>
          <w:sz w:val="28"/>
          <w:szCs w:val="28"/>
        </w:rPr>
        <w:t>а, 0,2 млн. рублей -</w:t>
      </w:r>
      <w:r>
        <w:rPr>
          <w:color w:val="000000" w:themeColor="text1"/>
          <w:sz w:val="28"/>
          <w:szCs w:val="28"/>
        </w:rPr>
        <w:t xml:space="preserve"> местн</w:t>
      </w:r>
      <w:r w:rsidR="00623245">
        <w:rPr>
          <w:color w:val="000000" w:themeColor="text1"/>
          <w:sz w:val="28"/>
          <w:szCs w:val="28"/>
        </w:rPr>
        <w:t>ого</w:t>
      </w:r>
      <w:r>
        <w:rPr>
          <w:color w:val="000000" w:themeColor="text1"/>
          <w:sz w:val="28"/>
          <w:szCs w:val="28"/>
        </w:rPr>
        <w:t>.</w:t>
      </w:r>
    </w:p>
    <w:p w:rsidR="009413D6" w:rsidRDefault="009413D6" w:rsidP="009413D6">
      <w:pPr>
        <w:ind w:firstLine="567"/>
        <w:jc w:val="both"/>
        <w:rPr>
          <w:sz w:val="28"/>
          <w:szCs w:val="28"/>
        </w:rPr>
      </w:pPr>
      <w:r>
        <w:rPr>
          <w:sz w:val="28"/>
          <w:szCs w:val="28"/>
        </w:rPr>
        <w:t>Продолжая работу по наполняемости бюджета, активизирована работа по взиманию налоговой задолженности. В 2020 году проведено 15 заседаний межведомственной комиссии по вопросам своевременности и полноты выплаты заработной платы, снижения неформальной занятости. Заслушано 114 работодателей, рассмотрено 1012 материалов по задолженности по уплате земельного налога, 266 материалов по налогу на имущество физических лиц. По итогам заседаний наблюдается положительная динамика по погашению задолженности по налоговым платежам и страховым взносам, повышение заработной платы до регионального минимума оплаты труда, установленного на территории Волгоградской области.</w:t>
      </w:r>
    </w:p>
    <w:p w:rsidR="009413D6" w:rsidRDefault="009413D6" w:rsidP="009413D6">
      <w:pPr>
        <w:ind w:firstLine="567"/>
        <w:jc w:val="both"/>
        <w:rPr>
          <w:sz w:val="28"/>
          <w:szCs w:val="28"/>
        </w:rPr>
      </w:pPr>
      <w:r>
        <w:rPr>
          <w:sz w:val="28"/>
          <w:szCs w:val="28"/>
        </w:rPr>
        <w:t xml:space="preserve">По результатам работы повысили заработную плату 95 работодателей 744 работникам. Поставлено на налоговый учет 79 земельных участков, оформлены правоустанавливающие документы по 41 земельному участку. Поставлено на налоговый учет 22 строения, выявленных в результате работы органов местного самоуправления. </w:t>
      </w:r>
      <w:proofErr w:type="gramStart"/>
      <w:r>
        <w:rPr>
          <w:sz w:val="28"/>
          <w:szCs w:val="28"/>
        </w:rPr>
        <w:t xml:space="preserve">Поступило в бюджет 8180 тыс. рублей, в том числе за счет увеличения налоговой базы – 458 тыс. рублей, за счет погашения задолженности – 7722 тыс. рублей, в том числе по НДФЛ – 1335 тыс. рублей, по земельному налогу – 2094 тыс. рублей, по налогу на имущество физических лиц – 354 тыс. рублей, по налогам на совокупный </w:t>
      </w:r>
      <w:r>
        <w:rPr>
          <w:sz w:val="28"/>
          <w:szCs w:val="28"/>
        </w:rPr>
        <w:lastRenderedPageBreak/>
        <w:t>доход - 3905 тыс. рублей, в государственные внебюджетные фонды – 34</w:t>
      </w:r>
      <w:proofErr w:type="gramEnd"/>
      <w:r>
        <w:rPr>
          <w:sz w:val="28"/>
          <w:szCs w:val="28"/>
        </w:rPr>
        <w:t xml:space="preserve"> тыс. рублей.</w:t>
      </w:r>
    </w:p>
    <w:p w:rsidR="009413D6" w:rsidRDefault="009413D6" w:rsidP="009413D6">
      <w:pPr>
        <w:ind w:firstLine="567"/>
        <w:jc w:val="both"/>
        <w:rPr>
          <w:sz w:val="28"/>
          <w:szCs w:val="28"/>
        </w:rPr>
      </w:pPr>
      <w:r>
        <w:rPr>
          <w:sz w:val="28"/>
          <w:szCs w:val="28"/>
        </w:rPr>
        <w:t>Заключено 91 соглашение о социально-экономическом сотрудничестве.</w:t>
      </w:r>
    </w:p>
    <w:p w:rsidR="009413D6" w:rsidRPr="007C3E8F" w:rsidRDefault="009413D6" w:rsidP="009413D6">
      <w:pPr>
        <w:ind w:firstLine="567"/>
        <w:jc w:val="both"/>
        <w:rPr>
          <w:sz w:val="28"/>
          <w:szCs w:val="28"/>
        </w:rPr>
      </w:pPr>
      <w:r>
        <w:rPr>
          <w:sz w:val="28"/>
          <w:szCs w:val="28"/>
        </w:rPr>
        <w:t xml:space="preserve">В результате работы по сокращению неформальной занятости в 2020 году зарегистрировались 126 индивидуальных предпринимателей, заключено 116 трудовых договоров, исполнение плана составило 88,6 процента. </w:t>
      </w:r>
    </w:p>
    <w:p w:rsidR="00AA55FA" w:rsidRDefault="00AA55FA" w:rsidP="00AA55FA">
      <w:pPr>
        <w:autoSpaceDE w:val="0"/>
        <w:autoSpaceDN w:val="0"/>
        <w:adjustRightInd w:val="0"/>
        <w:ind w:firstLine="708"/>
        <w:jc w:val="both"/>
        <w:rPr>
          <w:sz w:val="28"/>
          <w:szCs w:val="28"/>
        </w:rPr>
      </w:pPr>
      <w:r w:rsidRPr="0044111F">
        <w:rPr>
          <w:sz w:val="28"/>
          <w:szCs w:val="28"/>
        </w:rPr>
        <w:t>Оценка уровня регистрируемой безработицы (от экономически активного населения) на 2021 год составляет 0,75%.</w:t>
      </w:r>
    </w:p>
    <w:p w:rsidR="00AA55FA" w:rsidRPr="006219CC" w:rsidRDefault="00AA55FA" w:rsidP="00AA55FA">
      <w:pPr>
        <w:autoSpaceDE w:val="0"/>
        <w:autoSpaceDN w:val="0"/>
        <w:adjustRightInd w:val="0"/>
        <w:ind w:firstLine="708"/>
        <w:jc w:val="both"/>
        <w:rPr>
          <w:b/>
          <w:color w:val="000000" w:themeColor="text1"/>
        </w:rPr>
      </w:pPr>
    </w:p>
    <w:p w:rsidR="0091447D" w:rsidRPr="006219CC" w:rsidRDefault="0091447D" w:rsidP="00CA2C44">
      <w:pPr>
        <w:tabs>
          <w:tab w:val="left" w:pos="1946"/>
          <w:tab w:val="center" w:pos="4535"/>
        </w:tabs>
        <w:spacing w:line="240" w:lineRule="exact"/>
        <w:jc w:val="center"/>
        <w:rPr>
          <w:sz w:val="28"/>
          <w:szCs w:val="28"/>
        </w:rPr>
      </w:pPr>
    </w:p>
    <w:p w:rsidR="00CA2C44" w:rsidRPr="006219CC" w:rsidRDefault="00CA2C44" w:rsidP="00CA2C44">
      <w:pPr>
        <w:tabs>
          <w:tab w:val="left" w:pos="1946"/>
          <w:tab w:val="center" w:pos="4535"/>
        </w:tabs>
        <w:spacing w:line="240" w:lineRule="exact"/>
        <w:jc w:val="center"/>
        <w:rPr>
          <w:sz w:val="28"/>
          <w:szCs w:val="28"/>
        </w:rPr>
      </w:pPr>
      <w:r w:rsidRPr="006219CC">
        <w:rPr>
          <w:sz w:val="28"/>
          <w:szCs w:val="28"/>
        </w:rPr>
        <w:t>2. Развитие технологического капитала</w:t>
      </w:r>
    </w:p>
    <w:p w:rsidR="00CA2C44" w:rsidRPr="006219CC" w:rsidRDefault="00CA2C44" w:rsidP="00CA2C44">
      <w:pPr>
        <w:spacing w:line="240" w:lineRule="exact"/>
        <w:jc w:val="center"/>
        <w:rPr>
          <w:sz w:val="28"/>
          <w:szCs w:val="28"/>
        </w:rPr>
      </w:pPr>
    </w:p>
    <w:p w:rsidR="00655331" w:rsidRPr="006219CC" w:rsidRDefault="00CA2C44" w:rsidP="004B395C">
      <w:pPr>
        <w:spacing w:line="240" w:lineRule="exact"/>
        <w:jc w:val="center"/>
        <w:rPr>
          <w:sz w:val="28"/>
          <w:szCs w:val="28"/>
        </w:rPr>
      </w:pPr>
      <w:r w:rsidRPr="006219CC">
        <w:rPr>
          <w:sz w:val="28"/>
          <w:szCs w:val="28"/>
        </w:rPr>
        <w:t xml:space="preserve">2.1. </w:t>
      </w:r>
      <w:r w:rsidR="00762EE1" w:rsidRPr="006219CC">
        <w:rPr>
          <w:sz w:val="28"/>
          <w:szCs w:val="28"/>
        </w:rPr>
        <w:t xml:space="preserve"> </w:t>
      </w:r>
      <w:r w:rsidR="00655331" w:rsidRPr="006219CC">
        <w:rPr>
          <w:sz w:val="28"/>
          <w:szCs w:val="28"/>
        </w:rPr>
        <w:t>Привлечение инвестиций</w:t>
      </w:r>
    </w:p>
    <w:p w:rsidR="00655331" w:rsidRPr="006219CC" w:rsidRDefault="00655331" w:rsidP="006E65B4">
      <w:pPr>
        <w:pStyle w:val="af5"/>
        <w:spacing w:line="240" w:lineRule="exact"/>
        <w:ind w:firstLine="567"/>
        <w:rPr>
          <w:rFonts w:ascii="Times New Roman" w:hAnsi="Times New Roman" w:cs="Times New Roman"/>
          <w:b w:val="0"/>
          <w:color w:val="548DD4" w:themeColor="text2" w:themeTint="99"/>
          <w:szCs w:val="28"/>
        </w:rPr>
      </w:pPr>
    </w:p>
    <w:p w:rsidR="00602BB0" w:rsidRPr="00363767" w:rsidRDefault="00602BB0" w:rsidP="00602BB0">
      <w:pPr>
        <w:pStyle w:val="afc"/>
        <w:shd w:val="clear" w:color="auto" w:fill="FFFFFF"/>
        <w:ind w:firstLine="709"/>
        <w:jc w:val="both"/>
        <w:rPr>
          <w:sz w:val="28"/>
          <w:szCs w:val="28"/>
        </w:rPr>
      </w:pPr>
      <w:r w:rsidRPr="00363767">
        <w:rPr>
          <w:sz w:val="28"/>
          <w:szCs w:val="28"/>
        </w:rPr>
        <w:t>По итогам 2020 года общий объем инвестиций в основной капитал крупных и средних организаций района составил 5</w:t>
      </w:r>
      <w:r w:rsidR="00092243">
        <w:rPr>
          <w:sz w:val="28"/>
          <w:szCs w:val="28"/>
        </w:rPr>
        <w:t>729,96</w:t>
      </w:r>
      <w:r w:rsidRPr="00363767">
        <w:rPr>
          <w:sz w:val="28"/>
          <w:szCs w:val="28"/>
        </w:rPr>
        <w:t xml:space="preserve"> млн. руб</w:t>
      </w:r>
      <w:r>
        <w:rPr>
          <w:sz w:val="28"/>
          <w:szCs w:val="28"/>
        </w:rPr>
        <w:t>лей,</w:t>
      </w:r>
      <w:r w:rsidRPr="00363767">
        <w:rPr>
          <w:sz w:val="28"/>
          <w:szCs w:val="28"/>
        </w:rPr>
        <w:t xml:space="preserve"> что на 1</w:t>
      </w:r>
      <w:r w:rsidR="00092243">
        <w:rPr>
          <w:sz w:val="28"/>
          <w:szCs w:val="28"/>
        </w:rPr>
        <w:t>4</w:t>
      </w:r>
      <w:r w:rsidRPr="00363767">
        <w:rPr>
          <w:sz w:val="28"/>
          <w:szCs w:val="28"/>
        </w:rPr>
        <w:t>1</w:t>
      </w:r>
      <w:r w:rsidR="00092243">
        <w:rPr>
          <w:sz w:val="28"/>
          <w:szCs w:val="28"/>
        </w:rPr>
        <w:t>,9</w:t>
      </w:r>
      <w:r w:rsidRPr="00363767">
        <w:rPr>
          <w:sz w:val="28"/>
          <w:szCs w:val="28"/>
        </w:rPr>
        <w:t xml:space="preserve">% больше чем в 2019 году, прогноз на 2021 год удержать </w:t>
      </w:r>
      <w:r>
        <w:rPr>
          <w:sz w:val="28"/>
          <w:szCs w:val="28"/>
        </w:rPr>
        <w:t>объем</w:t>
      </w:r>
      <w:r w:rsidRPr="00363767">
        <w:rPr>
          <w:sz w:val="28"/>
          <w:szCs w:val="28"/>
        </w:rPr>
        <w:t xml:space="preserve"> инвестиций на </w:t>
      </w:r>
      <w:r w:rsidR="00092243">
        <w:rPr>
          <w:sz w:val="28"/>
          <w:szCs w:val="28"/>
        </w:rPr>
        <w:t>уровне</w:t>
      </w:r>
      <w:r w:rsidRPr="00363767">
        <w:rPr>
          <w:sz w:val="28"/>
          <w:szCs w:val="28"/>
        </w:rPr>
        <w:t xml:space="preserve">  2020 год</w:t>
      </w:r>
      <w:r w:rsidR="00092243">
        <w:rPr>
          <w:sz w:val="28"/>
          <w:szCs w:val="28"/>
        </w:rPr>
        <w:t>а</w:t>
      </w:r>
      <w:r w:rsidRPr="00363767">
        <w:rPr>
          <w:sz w:val="28"/>
          <w:szCs w:val="28"/>
        </w:rPr>
        <w:t>. Объемы инвестиций в расчете на 1 жителя (за исключением бюджетных средств) – 62 тыс.</w:t>
      </w:r>
      <w:r>
        <w:rPr>
          <w:sz w:val="28"/>
          <w:szCs w:val="28"/>
        </w:rPr>
        <w:t xml:space="preserve"> </w:t>
      </w:r>
      <w:r w:rsidRPr="00363767">
        <w:rPr>
          <w:sz w:val="28"/>
          <w:szCs w:val="28"/>
        </w:rPr>
        <w:t>руб</w:t>
      </w:r>
      <w:r>
        <w:rPr>
          <w:sz w:val="28"/>
          <w:szCs w:val="28"/>
        </w:rPr>
        <w:t>лей</w:t>
      </w:r>
      <w:r w:rsidRPr="00363767">
        <w:rPr>
          <w:sz w:val="28"/>
          <w:szCs w:val="28"/>
        </w:rPr>
        <w:t>, что на 17,6 тыс. руб</w:t>
      </w:r>
      <w:r>
        <w:rPr>
          <w:sz w:val="28"/>
          <w:szCs w:val="28"/>
        </w:rPr>
        <w:t>лей</w:t>
      </w:r>
      <w:r w:rsidRPr="00363767">
        <w:rPr>
          <w:sz w:val="28"/>
          <w:szCs w:val="28"/>
        </w:rPr>
        <w:t xml:space="preserve"> больше прошлого года. Увеличение значения показателя в 2020 году произошло из-за роста инвестиций в основной капитал за счет бюджетных средств.</w:t>
      </w:r>
    </w:p>
    <w:p w:rsidR="00602BB0" w:rsidRPr="00E77FAD" w:rsidRDefault="00602BB0" w:rsidP="00602BB0">
      <w:pPr>
        <w:pStyle w:val="afff0"/>
        <w:ind w:firstLine="708"/>
        <w:jc w:val="both"/>
        <w:rPr>
          <w:rFonts w:ascii="Times New Roman" w:hAnsi="Times New Roman"/>
          <w:sz w:val="28"/>
          <w:szCs w:val="28"/>
        </w:rPr>
      </w:pPr>
      <w:r w:rsidRPr="00E77FAD">
        <w:rPr>
          <w:rFonts w:ascii="Times New Roman" w:hAnsi="Times New Roman"/>
          <w:sz w:val="28"/>
          <w:szCs w:val="28"/>
        </w:rPr>
        <w:t xml:space="preserve">В 2020 году инвесторам агропромышленного комплекса была оказана государственная поддержка в виде выплаты грантов на сумму 27274,8 млн. рублей. Выплата </w:t>
      </w:r>
      <w:proofErr w:type="spellStart"/>
      <w:r w:rsidRPr="00E77FAD">
        <w:rPr>
          <w:rFonts w:ascii="Times New Roman" w:hAnsi="Times New Roman"/>
          <w:sz w:val="28"/>
          <w:szCs w:val="28"/>
        </w:rPr>
        <w:t>агростартапа</w:t>
      </w:r>
      <w:proofErr w:type="spellEnd"/>
      <w:r w:rsidRPr="00E77FAD">
        <w:rPr>
          <w:rFonts w:ascii="Times New Roman" w:hAnsi="Times New Roman"/>
          <w:sz w:val="28"/>
          <w:szCs w:val="28"/>
        </w:rPr>
        <w:t xml:space="preserve"> на 2570 млн. руб</w:t>
      </w:r>
      <w:r>
        <w:rPr>
          <w:rFonts w:ascii="Times New Roman" w:hAnsi="Times New Roman"/>
          <w:sz w:val="28"/>
          <w:szCs w:val="28"/>
        </w:rPr>
        <w:t>лей</w:t>
      </w:r>
      <w:r w:rsidRPr="00E77FAD">
        <w:rPr>
          <w:rFonts w:ascii="Times New Roman" w:hAnsi="Times New Roman"/>
          <w:sz w:val="28"/>
          <w:szCs w:val="28"/>
        </w:rPr>
        <w:t>. Сопровождаемых инвестиционных проектов  - 13, на общую сумму 119,351 млн. руб</w:t>
      </w:r>
      <w:r>
        <w:rPr>
          <w:rFonts w:ascii="Times New Roman" w:hAnsi="Times New Roman"/>
          <w:sz w:val="28"/>
          <w:szCs w:val="28"/>
        </w:rPr>
        <w:t>лей</w:t>
      </w:r>
      <w:r w:rsidRPr="00E77FAD">
        <w:rPr>
          <w:rFonts w:ascii="Times New Roman" w:hAnsi="Times New Roman"/>
          <w:sz w:val="28"/>
          <w:szCs w:val="28"/>
        </w:rPr>
        <w:t>, из них реализовано 11 -  на сумму 66,052  млн. руб</w:t>
      </w:r>
      <w:r>
        <w:rPr>
          <w:rFonts w:ascii="Times New Roman" w:hAnsi="Times New Roman"/>
          <w:sz w:val="28"/>
          <w:szCs w:val="28"/>
        </w:rPr>
        <w:t>лей</w:t>
      </w:r>
      <w:r w:rsidRPr="00E77FAD">
        <w:rPr>
          <w:rFonts w:ascii="Times New Roman" w:hAnsi="Times New Roman"/>
          <w:sz w:val="28"/>
          <w:szCs w:val="28"/>
        </w:rPr>
        <w:t xml:space="preserve">. </w:t>
      </w:r>
    </w:p>
    <w:p w:rsidR="00602BB0" w:rsidRPr="00E77FAD" w:rsidRDefault="00602BB0" w:rsidP="00602BB0">
      <w:pPr>
        <w:pStyle w:val="afff0"/>
        <w:ind w:firstLine="708"/>
        <w:jc w:val="both"/>
        <w:rPr>
          <w:rFonts w:ascii="Times New Roman" w:hAnsi="Times New Roman"/>
          <w:sz w:val="28"/>
          <w:szCs w:val="28"/>
        </w:rPr>
      </w:pPr>
      <w:r w:rsidRPr="00E77FAD">
        <w:rPr>
          <w:rFonts w:ascii="Times New Roman" w:hAnsi="Times New Roman"/>
          <w:sz w:val="28"/>
          <w:szCs w:val="28"/>
        </w:rPr>
        <w:t>По итогам завершения инвестиционных проектов создано 20 рабочих мест. В 2021 году планируется завершение остальных 2 инвестиционных проектов на сумму 53,299  млн. рублей.</w:t>
      </w:r>
    </w:p>
    <w:p w:rsidR="00602BB0" w:rsidRPr="00D4336B" w:rsidRDefault="00602BB0" w:rsidP="00602BB0">
      <w:pPr>
        <w:rPr>
          <w:b/>
        </w:rPr>
      </w:pPr>
    </w:p>
    <w:p w:rsidR="00602BB0" w:rsidRPr="00AA55FA" w:rsidRDefault="00602BB0" w:rsidP="00602BB0">
      <w:pPr>
        <w:jc w:val="center"/>
        <w:rPr>
          <w:b/>
          <w:sz w:val="28"/>
          <w:szCs w:val="28"/>
        </w:rPr>
      </w:pPr>
      <w:r w:rsidRPr="00AA55FA">
        <w:rPr>
          <w:b/>
          <w:sz w:val="28"/>
          <w:szCs w:val="28"/>
        </w:rPr>
        <w:t>Реа</w:t>
      </w:r>
      <w:r w:rsidR="00E45D3B" w:rsidRPr="00AA55FA">
        <w:rPr>
          <w:b/>
          <w:sz w:val="28"/>
          <w:szCs w:val="28"/>
        </w:rPr>
        <w:t>лизуемые инвестиционные проекты</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749"/>
        <w:gridCol w:w="2078"/>
        <w:gridCol w:w="2613"/>
        <w:gridCol w:w="1842"/>
      </w:tblGrid>
      <w:tr w:rsidR="00602BB0" w:rsidRPr="00506C23" w:rsidTr="005E0CF9">
        <w:trPr>
          <w:jc w:val="center"/>
        </w:trPr>
        <w:tc>
          <w:tcPr>
            <w:tcW w:w="851" w:type="dxa"/>
            <w:shd w:val="clear" w:color="auto" w:fill="auto"/>
            <w:vAlign w:val="center"/>
          </w:tcPr>
          <w:p w:rsidR="00602BB0" w:rsidRPr="005E0CF9" w:rsidRDefault="00602BB0" w:rsidP="00B40B9D">
            <w:pPr>
              <w:tabs>
                <w:tab w:val="left" w:pos="567"/>
              </w:tabs>
              <w:jc w:val="center"/>
            </w:pPr>
            <w:r w:rsidRPr="005E0CF9">
              <w:t>№</w:t>
            </w:r>
          </w:p>
          <w:p w:rsidR="00602BB0" w:rsidRPr="005E0CF9" w:rsidRDefault="00602BB0" w:rsidP="00B40B9D">
            <w:pPr>
              <w:tabs>
                <w:tab w:val="left" w:pos="567"/>
              </w:tabs>
              <w:jc w:val="center"/>
            </w:pPr>
            <w:proofErr w:type="spellStart"/>
            <w:proofErr w:type="gramStart"/>
            <w:r w:rsidRPr="005E0CF9">
              <w:t>п</w:t>
            </w:r>
            <w:proofErr w:type="spellEnd"/>
            <w:proofErr w:type="gramEnd"/>
            <w:r w:rsidRPr="005E0CF9">
              <w:t>/</w:t>
            </w:r>
            <w:proofErr w:type="spellStart"/>
            <w:r w:rsidRPr="005E0CF9">
              <w:t>п</w:t>
            </w:r>
            <w:proofErr w:type="spellEnd"/>
          </w:p>
        </w:tc>
        <w:tc>
          <w:tcPr>
            <w:tcW w:w="1749" w:type="dxa"/>
            <w:shd w:val="clear" w:color="auto" w:fill="auto"/>
            <w:vAlign w:val="center"/>
          </w:tcPr>
          <w:p w:rsidR="00602BB0" w:rsidRPr="005E0CF9" w:rsidRDefault="00602BB0" w:rsidP="00B40B9D">
            <w:pPr>
              <w:tabs>
                <w:tab w:val="left" w:pos="567"/>
              </w:tabs>
              <w:jc w:val="center"/>
            </w:pPr>
            <w:r w:rsidRPr="005E0CF9">
              <w:t>Отрасль экономики</w:t>
            </w:r>
          </w:p>
        </w:tc>
        <w:tc>
          <w:tcPr>
            <w:tcW w:w="2078" w:type="dxa"/>
            <w:shd w:val="clear" w:color="auto" w:fill="auto"/>
            <w:vAlign w:val="center"/>
          </w:tcPr>
          <w:p w:rsidR="00602BB0" w:rsidRPr="005E0CF9" w:rsidRDefault="00602BB0" w:rsidP="00B40B9D">
            <w:pPr>
              <w:tabs>
                <w:tab w:val="left" w:pos="567"/>
              </w:tabs>
              <w:jc w:val="center"/>
            </w:pPr>
            <w:r w:rsidRPr="005E0CF9">
              <w:t>Наименование</w:t>
            </w:r>
          </w:p>
          <w:p w:rsidR="00602BB0" w:rsidRPr="005E0CF9" w:rsidRDefault="00602BB0" w:rsidP="00B40B9D">
            <w:pPr>
              <w:tabs>
                <w:tab w:val="left" w:pos="567"/>
              </w:tabs>
              <w:jc w:val="center"/>
            </w:pPr>
            <w:r w:rsidRPr="005E0CF9">
              <w:t>организации</w:t>
            </w:r>
          </w:p>
        </w:tc>
        <w:tc>
          <w:tcPr>
            <w:tcW w:w="2613" w:type="dxa"/>
            <w:shd w:val="clear" w:color="auto" w:fill="auto"/>
            <w:vAlign w:val="center"/>
          </w:tcPr>
          <w:p w:rsidR="00602BB0" w:rsidRPr="005E0CF9" w:rsidRDefault="00602BB0" w:rsidP="00B40B9D">
            <w:pPr>
              <w:tabs>
                <w:tab w:val="left" w:pos="567"/>
              </w:tabs>
              <w:jc w:val="center"/>
            </w:pPr>
            <w:r w:rsidRPr="005E0CF9">
              <w:t>Краткое описание инвестиционного проекта</w:t>
            </w:r>
          </w:p>
        </w:tc>
        <w:tc>
          <w:tcPr>
            <w:tcW w:w="1842" w:type="dxa"/>
            <w:shd w:val="clear" w:color="auto" w:fill="auto"/>
          </w:tcPr>
          <w:p w:rsidR="00602BB0" w:rsidRPr="005E0CF9" w:rsidRDefault="00602BB0" w:rsidP="00B40B9D">
            <w:pPr>
              <w:tabs>
                <w:tab w:val="left" w:pos="567"/>
              </w:tabs>
              <w:jc w:val="center"/>
            </w:pPr>
            <w:r w:rsidRPr="005E0CF9">
              <w:t>Объем инвестиций</w:t>
            </w:r>
          </w:p>
          <w:p w:rsidR="00602BB0" w:rsidRPr="005E0CF9" w:rsidRDefault="00602BB0" w:rsidP="00B40B9D">
            <w:pPr>
              <w:tabs>
                <w:tab w:val="left" w:pos="567"/>
              </w:tabs>
              <w:jc w:val="center"/>
            </w:pPr>
            <w:r w:rsidRPr="005E0CF9">
              <w:t>(тыс. руб.)</w:t>
            </w:r>
          </w:p>
        </w:tc>
      </w:tr>
      <w:tr w:rsidR="00602BB0" w:rsidRPr="00506C23" w:rsidTr="00B40B9D">
        <w:trPr>
          <w:jc w:val="center"/>
        </w:trPr>
        <w:tc>
          <w:tcPr>
            <w:tcW w:w="851" w:type="dxa"/>
          </w:tcPr>
          <w:p w:rsidR="00602BB0" w:rsidRPr="00506C23" w:rsidRDefault="00602BB0" w:rsidP="00602BB0">
            <w:pPr>
              <w:pStyle w:val="afff"/>
              <w:numPr>
                <w:ilvl w:val="0"/>
                <w:numId w:val="13"/>
              </w:numPr>
              <w:tabs>
                <w:tab w:val="left" w:pos="567"/>
              </w:tabs>
              <w:suppressAutoHyphens w:val="0"/>
              <w:spacing w:after="200" w:line="276" w:lineRule="auto"/>
            </w:pPr>
          </w:p>
        </w:tc>
        <w:tc>
          <w:tcPr>
            <w:tcW w:w="1749" w:type="dxa"/>
          </w:tcPr>
          <w:p w:rsidR="00602BB0" w:rsidRPr="00506C23" w:rsidRDefault="00602BB0" w:rsidP="00B40B9D">
            <w:pPr>
              <w:tabs>
                <w:tab w:val="left" w:pos="567"/>
              </w:tabs>
            </w:pPr>
            <w:r w:rsidRPr="00506C23">
              <w:t>Сельское хозяйство</w:t>
            </w:r>
          </w:p>
        </w:tc>
        <w:tc>
          <w:tcPr>
            <w:tcW w:w="2078" w:type="dxa"/>
          </w:tcPr>
          <w:p w:rsidR="00602BB0" w:rsidRPr="00506C23" w:rsidRDefault="00602BB0" w:rsidP="00B40B9D">
            <w:pPr>
              <w:tabs>
                <w:tab w:val="left" w:pos="567"/>
              </w:tabs>
            </w:pPr>
            <w:r w:rsidRPr="00506C23">
              <w:t xml:space="preserve">АО </w:t>
            </w:r>
            <w:r>
              <w:t>«</w:t>
            </w:r>
            <w:r w:rsidRPr="00506C23">
              <w:t>Рассвет</w:t>
            </w:r>
            <w:r>
              <w:t>»</w:t>
            </w:r>
          </w:p>
        </w:tc>
        <w:tc>
          <w:tcPr>
            <w:tcW w:w="2613" w:type="dxa"/>
          </w:tcPr>
          <w:p w:rsidR="00602BB0" w:rsidRPr="00506C23" w:rsidRDefault="00602BB0" w:rsidP="00B40B9D">
            <w:pPr>
              <w:tabs>
                <w:tab w:val="left" w:pos="567"/>
              </w:tabs>
            </w:pPr>
            <w:r w:rsidRPr="00506C23">
              <w:t>Строительство зерносклада на 2000 тонн</w:t>
            </w:r>
          </w:p>
        </w:tc>
        <w:tc>
          <w:tcPr>
            <w:tcW w:w="1842" w:type="dxa"/>
            <w:vAlign w:val="center"/>
          </w:tcPr>
          <w:p w:rsidR="00602BB0" w:rsidRPr="00506C23" w:rsidRDefault="00602BB0" w:rsidP="00B40B9D">
            <w:pPr>
              <w:tabs>
                <w:tab w:val="left" w:pos="567"/>
              </w:tabs>
              <w:jc w:val="center"/>
            </w:pPr>
            <w:r w:rsidRPr="00506C23">
              <w:t>2500,00</w:t>
            </w:r>
          </w:p>
        </w:tc>
      </w:tr>
      <w:tr w:rsidR="00602BB0" w:rsidRPr="00506C23" w:rsidTr="00B40B9D">
        <w:trPr>
          <w:jc w:val="center"/>
        </w:trPr>
        <w:tc>
          <w:tcPr>
            <w:tcW w:w="851" w:type="dxa"/>
          </w:tcPr>
          <w:p w:rsidR="00602BB0" w:rsidRPr="00506C23" w:rsidRDefault="00602BB0" w:rsidP="00602BB0">
            <w:pPr>
              <w:pStyle w:val="afff"/>
              <w:numPr>
                <w:ilvl w:val="0"/>
                <w:numId w:val="13"/>
              </w:numPr>
              <w:tabs>
                <w:tab w:val="left" w:pos="567"/>
              </w:tabs>
              <w:suppressAutoHyphens w:val="0"/>
              <w:spacing w:after="200" w:line="276" w:lineRule="auto"/>
            </w:pPr>
          </w:p>
        </w:tc>
        <w:tc>
          <w:tcPr>
            <w:tcW w:w="1749" w:type="dxa"/>
          </w:tcPr>
          <w:p w:rsidR="00602BB0" w:rsidRPr="00506C23" w:rsidRDefault="00602BB0" w:rsidP="00B40B9D">
            <w:r w:rsidRPr="00506C23">
              <w:t>Сельское хозяйство</w:t>
            </w:r>
          </w:p>
        </w:tc>
        <w:tc>
          <w:tcPr>
            <w:tcW w:w="2078" w:type="dxa"/>
          </w:tcPr>
          <w:p w:rsidR="00602BB0" w:rsidRPr="00506C23" w:rsidRDefault="00602BB0" w:rsidP="00B40B9D">
            <w:pPr>
              <w:tabs>
                <w:tab w:val="left" w:pos="567"/>
              </w:tabs>
            </w:pPr>
            <w:r>
              <w:t>ОАО «</w:t>
            </w:r>
            <w:proofErr w:type="spellStart"/>
            <w:r w:rsidRPr="00506C23">
              <w:t>Добринское</w:t>
            </w:r>
            <w:proofErr w:type="spellEnd"/>
            <w:r>
              <w:t>»</w:t>
            </w:r>
          </w:p>
        </w:tc>
        <w:tc>
          <w:tcPr>
            <w:tcW w:w="2613" w:type="dxa"/>
          </w:tcPr>
          <w:p w:rsidR="00602BB0" w:rsidRPr="00506C23" w:rsidRDefault="00602BB0" w:rsidP="00B40B9D">
            <w:pPr>
              <w:tabs>
                <w:tab w:val="left" w:pos="567"/>
              </w:tabs>
            </w:pPr>
            <w:r w:rsidRPr="00506C23">
              <w:t>Реконструкция зерносклада</w:t>
            </w:r>
          </w:p>
        </w:tc>
        <w:tc>
          <w:tcPr>
            <w:tcW w:w="1842" w:type="dxa"/>
            <w:vAlign w:val="center"/>
          </w:tcPr>
          <w:p w:rsidR="00602BB0" w:rsidRPr="00506C23" w:rsidRDefault="00602BB0" w:rsidP="00B40B9D">
            <w:pPr>
              <w:tabs>
                <w:tab w:val="left" w:pos="567"/>
              </w:tabs>
              <w:jc w:val="center"/>
            </w:pPr>
            <w:r w:rsidRPr="00506C23">
              <w:t>3000,00</w:t>
            </w:r>
          </w:p>
        </w:tc>
      </w:tr>
      <w:tr w:rsidR="00602BB0" w:rsidRPr="00506C23" w:rsidTr="00B40B9D">
        <w:trPr>
          <w:trHeight w:val="1579"/>
          <w:jc w:val="center"/>
        </w:trPr>
        <w:tc>
          <w:tcPr>
            <w:tcW w:w="851" w:type="dxa"/>
          </w:tcPr>
          <w:p w:rsidR="00602BB0" w:rsidRPr="00506C23" w:rsidRDefault="00602BB0" w:rsidP="00602BB0">
            <w:pPr>
              <w:pStyle w:val="afff"/>
              <w:numPr>
                <w:ilvl w:val="0"/>
                <w:numId w:val="13"/>
              </w:numPr>
              <w:tabs>
                <w:tab w:val="left" w:pos="567"/>
              </w:tabs>
              <w:suppressAutoHyphens w:val="0"/>
              <w:spacing w:after="200" w:line="276" w:lineRule="auto"/>
            </w:pPr>
          </w:p>
        </w:tc>
        <w:tc>
          <w:tcPr>
            <w:tcW w:w="1749" w:type="dxa"/>
          </w:tcPr>
          <w:p w:rsidR="00602BB0" w:rsidRPr="00506C23" w:rsidRDefault="00602BB0" w:rsidP="00B40B9D">
            <w:r w:rsidRPr="00506C23">
              <w:t>Сельское хозяйство</w:t>
            </w:r>
          </w:p>
        </w:tc>
        <w:tc>
          <w:tcPr>
            <w:tcW w:w="2078" w:type="dxa"/>
          </w:tcPr>
          <w:p w:rsidR="00602BB0" w:rsidRPr="00506C23" w:rsidRDefault="00602BB0" w:rsidP="00B40B9D">
            <w:r w:rsidRPr="00506C23">
              <w:t xml:space="preserve">ИП глава </w:t>
            </w:r>
            <w:proofErr w:type="gramStart"/>
            <w:r w:rsidRPr="00506C23">
              <w:t>К(</w:t>
            </w:r>
            <w:proofErr w:type="gramEnd"/>
            <w:r w:rsidRPr="00506C23">
              <w:t xml:space="preserve">Ф)Х Аллахвердиев Борис Ага </w:t>
            </w:r>
            <w:proofErr w:type="spellStart"/>
            <w:r w:rsidRPr="00506C23">
              <w:t>Оглы</w:t>
            </w:r>
            <w:proofErr w:type="spellEnd"/>
          </w:p>
        </w:tc>
        <w:tc>
          <w:tcPr>
            <w:tcW w:w="2613" w:type="dxa"/>
          </w:tcPr>
          <w:p w:rsidR="00602BB0" w:rsidRPr="00506C23" w:rsidRDefault="00602BB0" w:rsidP="00B40B9D">
            <w:r w:rsidRPr="00506C23">
              <w:t>Организация семейной молочной фермы на 100 голов коров молочного направления</w:t>
            </w:r>
          </w:p>
        </w:tc>
        <w:tc>
          <w:tcPr>
            <w:tcW w:w="1842" w:type="dxa"/>
            <w:vAlign w:val="center"/>
          </w:tcPr>
          <w:p w:rsidR="00602BB0" w:rsidRPr="00506C23" w:rsidRDefault="00602BB0" w:rsidP="00B40B9D">
            <w:pPr>
              <w:tabs>
                <w:tab w:val="left" w:pos="567"/>
              </w:tabs>
              <w:jc w:val="center"/>
            </w:pPr>
            <w:r w:rsidRPr="00506C23">
              <w:t>13649,00</w:t>
            </w:r>
          </w:p>
        </w:tc>
      </w:tr>
      <w:tr w:rsidR="00602BB0" w:rsidRPr="00506C23" w:rsidTr="00B40B9D">
        <w:trPr>
          <w:jc w:val="center"/>
        </w:trPr>
        <w:tc>
          <w:tcPr>
            <w:tcW w:w="851" w:type="dxa"/>
          </w:tcPr>
          <w:p w:rsidR="00602BB0" w:rsidRPr="00506C23" w:rsidRDefault="00602BB0" w:rsidP="00602BB0">
            <w:pPr>
              <w:pStyle w:val="afff"/>
              <w:numPr>
                <w:ilvl w:val="0"/>
                <w:numId w:val="13"/>
              </w:numPr>
              <w:tabs>
                <w:tab w:val="left" w:pos="567"/>
              </w:tabs>
              <w:suppressAutoHyphens w:val="0"/>
              <w:spacing w:after="200" w:line="276" w:lineRule="auto"/>
            </w:pPr>
          </w:p>
        </w:tc>
        <w:tc>
          <w:tcPr>
            <w:tcW w:w="1749" w:type="dxa"/>
          </w:tcPr>
          <w:p w:rsidR="00602BB0" w:rsidRPr="00506C23" w:rsidRDefault="00602BB0" w:rsidP="00B40B9D">
            <w:r w:rsidRPr="00506C23">
              <w:t>Сельское хозяйство</w:t>
            </w:r>
          </w:p>
        </w:tc>
        <w:tc>
          <w:tcPr>
            <w:tcW w:w="2078" w:type="dxa"/>
          </w:tcPr>
          <w:p w:rsidR="00602BB0" w:rsidRPr="00506C23" w:rsidRDefault="00602BB0" w:rsidP="00B40B9D">
            <w:r w:rsidRPr="00506C23">
              <w:t xml:space="preserve">ИП глава КФХ </w:t>
            </w:r>
            <w:proofErr w:type="spellStart"/>
            <w:r w:rsidRPr="00506C23">
              <w:t>Батрханов</w:t>
            </w:r>
            <w:proofErr w:type="spellEnd"/>
            <w:r w:rsidRPr="00506C23">
              <w:t xml:space="preserve"> Рустам </w:t>
            </w:r>
            <w:proofErr w:type="spellStart"/>
            <w:r w:rsidRPr="00506C23">
              <w:t>Хамитович</w:t>
            </w:r>
            <w:proofErr w:type="spellEnd"/>
          </w:p>
        </w:tc>
        <w:tc>
          <w:tcPr>
            <w:tcW w:w="2613" w:type="dxa"/>
          </w:tcPr>
          <w:p w:rsidR="00602BB0" w:rsidRPr="00506C23" w:rsidRDefault="00602BB0" w:rsidP="00B40B9D">
            <w:r w:rsidRPr="00506C23">
              <w:t>Создание молочной фермы на 300 голов коров</w:t>
            </w:r>
          </w:p>
        </w:tc>
        <w:tc>
          <w:tcPr>
            <w:tcW w:w="1842" w:type="dxa"/>
            <w:vAlign w:val="center"/>
          </w:tcPr>
          <w:p w:rsidR="00602BB0" w:rsidRPr="00506C23" w:rsidRDefault="00602BB0" w:rsidP="00B40B9D">
            <w:pPr>
              <w:tabs>
                <w:tab w:val="left" w:pos="567"/>
              </w:tabs>
              <w:jc w:val="center"/>
            </w:pPr>
            <w:r w:rsidRPr="00506C23">
              <w:t>36051,54</w:t>
            </w:r>
          </w:p>
        </w:tc>
      </w:tr>
      <w:tr w:rsidR="00602BB0" w:rsidRPr="00506C23" w:rsidTr="00B40B9D">
        <w:trPr>
          <w:jc w:val="center"/>
        </w:trPr>
        <w:tc>
          <w:tcPr>
            <w:tcW w:w="851" w:type="dxa"/>
          </w:tcPr>
          <w:p w:rsidR="00602BB0" w:rsidRPr="00506C23" w:rsidRDefault="00602BB0" w:rsidP="00602BB0">
            <w:pPr>
              <w:pStyle w:val="afff"/>
              <w:numPr>
                <w:ilvl w:val="0"/>
                <w:numId w:val="13"/>
              </w:numPr>
              <w:tabs>
                <w:tab w:val="left" w:pos="567"/>
              </w:tabs>
              <w:suppressAutoHyphens w:val="0"/>
              <w:spacing w:after="200" w:line="276" w:lineRule="auto"/>
            </w:pPr>
          </w:p>
        </w:tc>
        <w:tc>
          <w:tcPr>
            <w:tcW w:w="1749" w:type="dxa"/>
          </w:tcPr>
          <w:p w:rsidR="00602BB0" w:rsidRPr="00506C23" w:rsidRDefault="00602BB0" w:rsidP="00B40B9D">
            <w:r w:rsidRPr="00506C23">
              <w:t>Сельское хозяйство</w:t>
            </w:r>
          </w:p>
        </w:tc>
        <w:tc>
          <w:tcPr>
            <w:tcW w:w="2078" w:type="dxa"/>
          </w:tcPr>
          <w:p w:rsidR="00602BB0" w:rsidRPr="00506C23" w:rsidRDefault="00602BB0" w:rsidP="00B40B9D">
            <w:r w:rsidRPr="00506C23">
              <w:t>ПЗК им</w:t>
            </w:r>
            <w:proofErr w:type="gramStart"/>
            <w:r w:rsidRPr="00506C23">
              <w:t>.Л</w:t>
            </w:r>
            <w:proofErr w:type="gramEnd"/>
            <w:r w:rsidRPr="00506C23">
              <w:t>енина</w:t>
            </w:r>
          </w:p>
        </w:tc>
        <w:tc>
          <w:tcPr>
            <w:tcW w:w="2613" w:type="dxa"/>
          </w:tcPr>
          <w:p w:rsidR="00602BB0" w:rsidRPr="00506C23" w:rsidRDefault="00602BB0" w:rsidP="00B40B9D">
            <w:r w:rsidRPr="00506C23">
              <w:t>Введение орошаемого участка на 500 га</w:t>
            </w:r>
          </w:p>
        </w:tc>
        <w:tc>
          <w:tcPr>
            <w:tcW w:w="1842" w:type="dxa"/>
            <w:vAlign w:val="center"/>
          </w:tcPr>
          <w:p w:rsidR="00602BB0" w:rsidRPr="00506C23" w:rsidRDefault="00602BB0" w:rsidP="00B40B9D">
            <w:pPr>
              <w:jc w:val="center"/>
            </w:pPr>
            <w:r w:rsidRPr="00506C23">
              <w:t>30000,00</w:t>
            </w:r>
          </w:p>
        </w:tc>
      </w:tr>
      <w:tr w:rsidR="00602BB0" w:rsidRPr="00506C23" w:rsidTr="00B40B9D">
        <w:trPr>
          <w:jc w:val="center"/>
        </w:trPr>
        <w:tc>
          <w:tcPr>
            <w:tcW w:w="851" w:type="dxa"/>
          </w:tcPr>
          <w:p w:rsidR="00602BB0" w:rsidRPr="00506C23" w:rsidRDefault="00602BB0" w:rsidP="00602BB0">
            <w:pPr>
              <w:pStyle w:val="afff"/>
              <w:numPr>
                <w:ilvl w:val="0"/>
                <w:numId w:val="13"/>
              </w:numPr>
              <w:tabs>
                <w:tab w:val="left" w:pos="567"/>
              </w:tabs>
              <w:suppressAutoHyphens w:val="0"/>
              <w:spacing w:after="200" w:line="276" w:lineRule="auto"/>
            </w:pPr>
          </w:p>
        </w:tc>
        <w:tc>
          <w:tcPr>
            <w:tcW w:w="1749" w:type="dxa"/>
          </w:tcPr>
          <w:p w:rsidR="00602BB0" w:rsidRPr="00506C23" w:rsidRDefault="00602BB0" w:rsidP="00B40B9D">
            <w:r w:rsidRPr="00506C23">
              <w:t>Сельское хозяйство</w:t>
            </w:r>
          </w:p>
        </w:tc>
        <w:tc>
          <w:tcPr>
            <w:tcW w:w="2078" w:type="dxa"/>
          </w:tcPr>
          <w:p w:rsidR="00602BB0" w:rsidRPr="00506C23" w:rsidRDefault="00602BB0" w:rsidP="00B40B9D">
            <w:r w:rsidRPr="00506C23">
              <w:t>ПЗК им</w:t>
            </w:r>
            <w:proofErr w:type="gramStart"/>
            <w:r w:rsidRPr="00506C23">
              <w:t>.Л</w:t>
            </w:r>
            <w:proofErr w:type="gramEnd"/>
            <w:r w:rsidRPr="00506C23">
              <w:t>енина</w:t>
            </w:r>
          </w:p>
        </w:tc>
        <w:tc>
          <w:tcPr>
            <w:tcW w:w="2613" w:type="dxa"/>
          </w:tcPr>
          <w:p w:rsidR="00602BB0" w:rsidRPr="00506C23" w:rsidRDefault="00602BB0" w:rsidP="00B40B9D">
            <w:r w:rsidRPr="00506C23">
              <w:t>Строительство крытой площадки для хранения техники и инвентаря</w:t>
            </w:r>
          </w:p>
        </w:tc>
        <w:tc>
          <w:tcPr>
            <w:tcW w:w="1842" w:type="dxa"/>
            <w:vAlign w:val="center"/>
          </w:tcPr>
          <w:p w:rsidR="00602BB0" w:rsidRPr="00506C23" w:rsidRDefault="00602BB0" w:rsidP="00B40B9D">
            <w:pPr>
              <w:jc w:val="center"/>
            </w:pPr>
            <w:r w:rsidRPr="00506C23">
              <w:t>2500,00</w:t>
            </w:r>
          </w:p>
        </w:tc>
      </w:tr>
      <w:tr w:rsidR="00602BB0" w:rsidRPr="00506C23" w:rsidTr="00B40B9D">
        <w:trPr>
          <w:jc w:val="center"/>
        </w:trPr>
        <w:tc>
          <w:tcPr>
            <w:tcW w:w="851" w:type="dxa"/>
          </w:tcPr>
          <w:p w:rsidR="00602BB0" w:rsidRPr="00506C23" w:rsidRDefault="00602BB0" w:rsidP="00602BB0">
            <w:pPr>
              <w:pStyle w:val="afff"/>
              <w:numPr>
                <w:ilvl w:val="0"/>
                <w:numId w:val="13"/>
              </w:numPr>
              <w:tabs>
                <w:tab w:val="left" w:pos="567"/>
              </w:tabs>
              <w:suppressAutoHyphens w:val="0"/>
              <w:spacing w:after="200" w:line="276" w:lineRule="auto"/>
            </w:pPr>
          </w:p>
        </w:tc>
        <w:tc>
          <w:tcPr>
            <w:tcW w:w="1749" w:type="dxa"/>
          </w:tcPr>
          <w:p w:rsidR="00602BB0" w:rsidRPr="00506C23" w:rsidRDefault="00602BB0" w:rsidP="00B40B9D">
            <w:r w:rsidRPr="00506C23">
              <w:t>Сельское хозяйство</w:t>
            </w:r>
          </w:p>
        </w:tc>
        <w:tc>
          <w:tcPr>
            <w:tcW w:w="2078" w:type="dxa"/>
          </w:tcPr>
          <w:p w:rsidR="00602BB0" w:rsidRPr="00506C23" w:rsidRDefault="00602BB0" w:rsidP="00B40B9D">
            <w:r w:rsidRPr="00506C23">
              <w:t xml:space="preserve">ИП глава КФХ </w:t>
            </w:r>
            <w:proofErr w:type="spellStart"/>
            <w:r w:rsidRPr="00506C23">
              <w:t>Абиатари</w:t>
            </w:r>
            <w:proofErr w:type="spellEnd"/>
            <w:r w:rsidRPr="00506C23">
              <w:t xml:space="preserve"> Х.Н.</w:t>
            </w:r>
          </w:p>
        </w:tc>
        <w:tc>
          <w:tcPr>
            <w:tcW w:w="2613" w:type="dxa"/>
          </w:tcPr>
          <w:p w:rsidR="00602BB0" w:rsidRPr="00506C23" w:rsidRDefault="00602BB0" w:rsidP="00B40B9D">
            <w:pPr>
              <w:tabs>
                <w:tab w:val="left" w:pos="567"/>
              </w:tabs>
            </w:pPr>
            <w:r w:rsidRPr="00506C23">
              <w:t>Реконструкция животноводческой фермы на 200 голов КРС</w:t>
            </w:r>
          </w:p>
        </w:tc>
        <w:tc>
          <w:tcPr>
            <w:tcW w:w="1842" w:type="dxa"/>
            <w:vAlign w:val="center"/>
          </w:tcPr>
          <w:p w:rsidR="00602BB0" w:rsidRPr="00506C23" w:rsidRDefault="00602BB0" w:rsidP="00B40B9D">
            <w:pPr>
              <w:tabs>
                <w:tab w:val="left" w:pos="567"/>
              </w:tabs>
              <w:jc w:val="center"/>
            </w:pPr>
            <w:r w:rsidRPr="00506C23">
              <w:t>3800,00</w:t>
            </w:r>
          </w:p>
        </w:tc>
      </w:tr>
      <w:tr w:rsidR="00602BB0" w:rsidRPr="00506C23" w:rsidTr="00B40B9D">
        <w:trPr>
          <w:jc w:val="center"/>
        </w:trPr>
        <w:tc>
          <w:tcPr>
            <w:tcW w:w="851" w:type="dxa"/>
          </w:tcPr>
          <w:p w:rsidR="00602BB0" w:rsidRPr="00506C23" w:rsidRDefault="00602BB0" w:rsidP="00602BB0">
            <w:pPr>
              <w:pStyle w:val="afff"/>
              <w:numPr>
                <w:ilvl w:val="0"/>
                <w:numId w:val="13"/>
              </w:numPr>
              <w:tabs>
                <w:tab w:val="left" w:pos="567"/>
              </w:tabs>
              <w:suppressAutoHyphens w:val="0"/>
              <w:spacing w:after="200" w:line="276" w:lineRule="auto"/>
            </w:pPr>
          </w:p>
        </w:tc>
        <w:tc>
          <w:tcPr>
            <w:tcW w:w="1749" w:type="dxa"/>
          </w:tcPr>
          <w:p w:rsidR="00602BB0" w:rsidRPr="00506C23" w:rsidRDefault="00602BB0" w:rsidP="00B40B9D">
            <w:r w:rsidRPr="00506C23">
              <w:t>Сельское хозяйство</w:t>
            </w:r>
          </w:p>
        </w:tc>
        <w:tc>
          <w:tcPr>
            <w:tcW w:w="2078" w:type="dxa"/>
          </w:tcPr>
          <w:p w:rsidR="00602BB0" w:rsidRPr="00506C23" w:rsidRDefault="00602BB0" w:rsidP="00B40B9D">
            <w:r w:rsidRPr="00506C23">
              <w:t xml:space="preserve">ИП глава КФХ </w:t>
            </w:r>
            <w:proofErr w:type="spellStart"/>
            <w:r w:rsidRPr="00506C23">
              <w:t>Лыгин</w:t>
            </w:r>
            <w:proofErr w:type="spellEnd"/>
            <w:r w:rsidRPr="00506C23">
              <w:t xml:space="preserve"> Александр Юрьевич</w:t>
            </w:r>
          </w:p>
        </w:tc>
        <w:tc>
          <w:tcPr>
            <w:tcW w:w="2613" w:type="dxa"/>
          </w:tcPr>
          <w:p w:rsidR="00602BB0" w:rsidRPr="00506C23" w:rsidRDefault="00602BB0" w:rsidP="00B40B9D">
            <w:pPr>
              <w:tabs>
                <w:tab w:val="left" w:pos="567"/>
              </w:tabs>
            </w:pPr>
            <w:r w:rsidRPr="00506C23">
              <w:t>Создание молочной фермы на 30 голов коров</w:t>
            </w:r>
          </w:p>
        </w:tc>
        <w:tc>
          <w:tcPr>
            <w:tcW w:w="1842" w:type="dxa"/>
            <w:vAlign w:val="center"/>
          </w:tcPr>
          <w:p w:rsidR="00602BB0" w:rsidRPr="00506C23" w:rsidRDefault="00602BB0" w:rsidP="00B40B9D">
            <w:pPr>
              <w:jc w:val="center"/>
            </w:pPr>
            <w:r w:rsidRPr="00506C23">
              <w:t>2900,00</w:t>
            </w:r>
          </w:p>
        </w:tc>
      </w:tr>
      <w:tr w:rsidR="00602BB0" w:rsidRPr="00506C23" w:rsidTr="00B40B9D">
        <w:trPr>
          <w:jc w:val="center"/>
        </w:trPr>
        <w:tc>
          <w:tcPr>
            <w:tcW w:w="851" w:type="dxa"/>
          </w:tcPr>
          <w:p w:rsidR="00602BB0" w:rsidRPr="00506C23" w:rsidRDefault="00602BB0" w:rsidP="00602BB0">
            <w:pPr>
              <w:pStyle w:val="afff"/>
              <w:numPr>
                <w:ilvl w:val="0"/>
                <w:numId w:val="13"/>
              </w:numPr>
              <w:tabs>
                <w:tab w:val="left" w:pos="567"/>
              </w:tabs>
              <w:suppressAutoHyphens w:val="0"/>
              <w:spacing w:after="200" w:line="276" w:lineRule="auto"/>
            </w:pPr>
          </w:p>
        </w:tc>
        <w:tc>
          <w:tcPr>
            <w:tcW w:w="1749" w:type="dxa"/>
          </w:tcPr>
          <w:p w:rsidR="00602BB0" w:rsidRPr="00506C23" w:rsidRDefault="00602BB0" w:rsidP="00B40B9D">
            <w:r w:rsidRPr="00506C23">
              <w:t>Сельское хозяйство</w:t>
            </w:r>
          </w:p>
        </w:tc>
        <w:tc>
          <w:tcPr>
            <w:tcW w:w="2078" w:type="dxa"/>
          </w:tcPr>
          <w:p w:rsidR="00602BB0" w:rsidRPr="00506C23" w:rsidRDefault="00602BB0" w:rsidP="00B40B9D">
            <w:r>
              <w:t>СПК «</w:t>
            </w:r>
            <w:proofErr w:type="spellStart"/>
            <w:r w:rsidRPr="00506C23">
              <w:t>Осиновский</w:t>
            </w:r>
            <w:proofErr w:type="spellEnd"/>
            <w:r>
              <w:t>»</w:t>
            </w:r>
          </w:p>
        </w:tc>
        <w:tc>
          <w:tcPr>
            <w:tcW w:w="2613" w:type="dxa"/>
          </w:tcPr>
          <w:p w:rsidR="00602BB0" w:rsidRPr="00506C23" w:rsidRDefault="00602BB0" w:rsidP="00B40B9D">
            <w:pPr>
              <w:tabs>
                <w:tab w:val="left" w:pos="567"/>
              </w:tabs>
            </w:pPr>
            <w:r w:rsidRPr="00506C23">
              <w:t>Реконструкция зерносклада на 2000 тонн</w:t>
            </w:r>
          </w:p>
        </w:tc>
        <w:tc>
          <w:tcPr>
            <w:tcW w:w="1842" w:type="dxa"/>
            <w:vAlign w:val="center"/>
          </w:tcPr>
          <w:p w:rsidR="00602BB0" w:rsidRPr="00506C23" w:rsidRDefault="00602BB0" w:rsidP="00B40B9D">
            <w:pPr>
              <w:jc w:val="center"/>
            </w:pPr>
            <w:r w:rsidRPr="00506C23">
              <w:t>2300,00</w:t>
            </w:r>
          </w:p>
        </w:tc>
      </w:tr>
      <w:tr w:rsidR="00602BB0" w:rsidRPr="00506C23" w:rsidTr="00B40B9D">
        <w:trPr>
          <w:jc w:val="center"/>
        </w:trPr>
        <w:tc>
          <w:tcPr>
            <w:tcW w:w="851" w:type="dxa"/>
          </w:tcPr>
          <w:p w:rsidR="00602BB0" w:rsidRPr="00506C23" w:rsidRDefault="00602BB0" w:rsidP="00602BB0">
            <w:pPr>
              <w:pStyle w:val="afff"/>
              <w:numPr>
                <w:ilvl w:val="0"/>
                <w:numId w:val="13"/>
              </w:numPr>
              <w:tabs>
                <w:tab w:val="left" w:pos="567"/>
              </w:tabs>
              <w:suppressAutoHyphens w:val="0"/>
              <w:spacing w:after="200" w:line="276" w:lineRule="auto"/>
            </w:pPr>
          </w:p>
        </w:tc>
        <w:tc>
          <w:tcPr>
            <w:tcW w:w="1749" w:type="dxa"/>
          </w:tcPr>
          <w:p w:rsidR="00602BB0" w:rsidRPr="00506C23" w:rsidRDefault="00602BB0" w:rsidP="00B40B9D">
            <w:r w:rsidRPr="00506C23">
              <w:t>Сельское хозяйство</w:t>
            </w:r>
          </w:p>
        </w:tc>
        <w:tc>
          <w:tcPr>
            <w:tcW w:w="2078" w:type="dxa"/>
          </w:tcPr>
          <w:p w:rsidR="00602BB0" w:rsidRPr="00506C23" w:rsidRDefault="00602BB0" w:rsidP="00B40B9D">
            <w:r w:rsidRPr="00506C23">
              <w:t>ИП глава КФХ Дугин Алексей Валерьевич</w:t>
            </w:r>
          </w:p>
        </w:tc>
        <w:tc>
          <w:tcPr>
            <w:tcW w:w="2613" w:type="dxa"/>
          </w:tcPr>
          <w:p w:rsidR="00602BB0" w:rsidRPr="00506C23" w:rsidRDefault="00602BB0" w:rsidP="00B40B9D">
            <w:pPr>
              <w:tabs>
                <w:tab w:val="left" w:pos="567"/>
              </w:tabs>
            </w:pPr>
            <w:r w:rsidRPr="00506C23">
              <w:t>Расширение производства</w:t>
            </w:r>
          </w:p>
        </w:tc>
        <w:tc>
          <w:tcPr>
            <w:tcW w:w="1842" w:type="dxa"/>
            <w:vAlign w:val="center"/>
          </w:tcPr>
          <w:p w:rsidR="00602BB0" w:rsidRPr="00506C23" w:rsidRDefault="00602BB0" w:rsidP="00B40B9D">
            <w:pPr>
              <w:tabs>
                <w:tab w:val="left" w:pos="567"/>
              </w:tabs>
              <w:jc w:val="center"/>
            </w:pPr>
            <w:r w:rsidRPr="00506C23">
              <w:t>14450,00</w:t>
            </w:r>
          </w:p>
        </w:tc>
      </w:tr>
      <w:tr w:rsidR="00602BB0" w:rsidRPr="00506C23" w:rsidTr="00B40B9D">
        <w:trPr>
          <w:jc w:val="center"/>
        </w:trPr>
        <w:tc>
          <w:tcPr>
            <w:tcW w:w="851" w:type="dxa"/>
          </w:tcPr>
          <w:p w:rsidR="00602BB0" w:rsidRPr="00506C23" w:rsidRDefault="00602BB0" w:rsidP="00602BB0">
            <w:pPr>
              <w:pStyle w:val="afff"/>
              <w:numPr>
                <w:ilvl w:val="0"/>
                <w:numId w:val="13"/>
              </w:numPr>
              <w:tabs>
                <w:tab w:val="left" w:pos="567"/>
              </w:tabs>
              <w:suppressAutoHyphens w:val="0"/>
              <w:spacing w:after="200" w:line="276" w:lineRule="auto"/>
            </w:pPr>
          </w:p>
        </w:tc>
        <w:tc>
          <w:tcPr>
            <w:tcW w:w="1749" w:type="dxa"/>
          </w:tcPr>
          <w:p w:rsidR="00602BB0" w:rsidRPr="00506C23" w:rsidRDefault="00602BB0" w:rsidP="00B40B9D">
            <w:r w:rsidRPr="00506C23">
              <w:t>Сельское хозяйство</w:t>
            </w:r>
          </w:p>
        </w:tc>
        <w:tc>
          <w:tcPr>
            <w:tcW w:w="2078" w:type="dxa"/>
          </w:tcPr>
          <w:p w:rsidR="00602BB0" w:rsidRPr="00506C23" w:rsidRDefault="00602BB0" w:rsidP="00B40B9D">
            <w:r w:rsidRPr="00506C23">
              <w:t xml:space="preserve">ИП глава КФХ </w:t>
            </w:r>
            <w:proofErr w:type="spellStart"/>
            <w:r w:rsidRPr="00506C23">
              <w:t>Солодков</w:t>
            </w:r>
            <w:proofErr w:type="spellEnd"/>
            <w:r w:rsidRPr="00506C23">
              <w:t xml:space="preserve"> Ю.А.</w:t>
            </w:r>
          </w:p>
        </w:tc>
        <w:tc>
          <w:tcPr>
            <w:tcW w:w="2613" w:type="dxa"/>
          </w:tcPr>
          <w:p w:rsidR="00602BB0" w:rsidRPr="00506C23" w:rsidRDefault="00602BB0" w:rsidP="00B40B9D">
            <w:pPr>
              <w:tabs>
                <w:tab w:val="left" w:pos="567"/>
              </w:tabs>
            </w:pPr>
            <w:r w:rsidRPr="00506C23">
              <w:t>Строительство зерносклада</w:t>
            </w:r>
          </w:p>
        </w:tc>
        <w:tc>
          <w:tcPr>
            <w:tcW w:w="1842" w:type="dxa"/>
            <w:vAlign w:val="center"/>
          </w:tcPr>
          <w:p w:rsidR="00602BB0" w:rsidRPr="00506C23" w:rsidRDefault="00602BB0" w:rsidP="00B40B9D">
            <w:pPr>
              <w:tabs>
                <w:tab w:val="left" w:pos="567"/>
              </w:tabs>
              <w:jc w:val="center"/>
            </w:pPr>
            <w:r w:rsidRPr="00506C23">
              <w:t>3000,00</w:t>
            </w:r>
          </w:p>
        </w:tc>
      </w:tr>
      <w:tr w:rsidR="00602BB0" w:rsidRPr="00506C23" w:rsidTr="00B40B9D">
        <w:trPr>
          <w:jc w:val="center"/>
        </w:trPr>
        <w:tc>
          <w:tcPr>
            <w:tcW w:w="851" w:type="dxa"/>
          </w:tcPr>
          <w:p w:rsidR="00602BB0" w:rsidRPr="00506C23" w:rsidRDefault="00602BB0" w:rsidP="00602BB0">
            <w:pPr>
              <w:pStyle w:val="afff"/>
              <w:numPr>
                <w:ilvl w:val="0"/>
                <w:numId w:val="13"/>
              </w:numPr>
              <w:tabs>
                <w:tab w:val="left" w:pos="567"/>
              </w:tabs>
              <w:suppressAutoHyphens w:val="0"/>
              <w:spacing w:after="200" w:line="276" w:lineRule="auto"/>
            </w:pPr>
          </w:p>
        </w:tc>
        <w:tc>
          <w:tcPr>
            <w:tcW w:w="1749" w:type="dxa"/>
          </w:tcPr>
          <w:p w:rsidR="00602BB0" w:rsidRPr="00506C23" w:rsidRDefault="00602BB0" w:rsidP="00B40B9D">
            <w:r w:rsidRPr="00506C23">
              <w:t>Сельское хозяйство</w:t>
            </w:r>
          </w:p>
        </w:tc>
        <w:tc>
          <w:tcPr>
            <w:tcW w:w="2078" w:type="dxa"/>
          </w:tcPr>
          <w:p w:rsidR="00602BB0" w:rsidRPr="00506C23" w:rsidRDefault="00602BB0" w:rsidP="00B40B9D">
            <w:r>
              <w:t>ООО «</w:t>
            </w:r>
            <w:proofErr w:type="spellStart"/>
            <w:r w:rsidRPr="00506C23">
              <w:t>АгроЧир</w:t>
            </w:r>
            <w:proofErr w:type="spellEnd"/>
            <w:r>
              <w:t>»</w:t>
            </w:r>
          </w:p>
        </w:tc>
        <w:tc>
          <w:tcPr>
            <w:tcW w:w="2613" w:type="dxa"/>
          </w:tcPr>
          <w:p w:rsidR="00602BB0" w:rsidRPr="00506C23" w:rsidRDefault="00602BB0" w:rsidP="00B40B9D">
            <w:pPr>
              <w:tabs>
                <w:tab w:val="left" w:pos="567"/>
              </w:tabs>
            </w:pPr>
            <w:r w:rsidRPr="00506C23">
              <w:t>Реконструкция коровника на 200 голов КРС</w:t>
            </w:r>
          </w:p>
        </w:tc>
        <w:tc>
          <w:tcPr>
            <w:tcW w:w="1842" w:type="dxa"/>
            <w:vAlign w:val="center"/>
          </w:tcPr>
          <w:p w:rsidR="00602BB0" w:rsidRPr="00506C23" w:rsidRDefault="00602BB0" w:rsidP="00B40B9D">
            <w:pPr>
              <w:tabs>
                <w:tab w:val="left" w:pos="567"/>
              </w:tabs>
              <w:jc w:val="center"/>
            </w:pPr>
            <w:r w:rsidRPr="00506C23">
              <w:t>3200,00</w:t>
            </w:r>
          </w:p>
        </w:tc>
      </w:tr>
      <w:tr w:rsidR="00602BB0" w:rsidRPr="00506C23" w:rsidTr="00B40B9D">
        <w:trPr>
          <w:jc w:val="center"/>
        </w:trPr>
        <w:tc>
          <w:tcPr>
            <w:tcW w:w="851" w:type="dxa"/>
          </w:tcPr>
          <w:p w:rsidR="00602BB0" w:rsidRPr="00506C23" w:rsidRDefault="00602BB0" w:rsidP="00602BB0">
            <w:pPr>
              <w:pStyle w:val="afff"/>
              <w:numPr>
                <w:ilvl w:val="0"/>
                <w:numId w:val="13"/>
              </w:numPr>
              <w:tabs>
                <w:tab w:val="left" w:pos="567"/>
              </w:tabs>
              <w:suppressAutoHyphens w:val="0"/>
              <w:spacing w:after="200" w:line="276" w:lineRule="auto"/>
            </w:pPr>
          </w:p>
        </w:tc>
        <w:tc>
          <w:tcPr>
            <w:tcW w:w="1749" w:type="dxa"/>
          </w:tcPr>
          <w:p w:rsidR="00602BB0" w:rsidRPr="00506C23" w:rsidRDefault="00602BB0" w:rsidP="00B40B9D">
            <w:r w:rsidRPr="00506C23">
              <w:t>Сельское хозяйство</w:t>
            </w:r>
          </w:p>
        </w:tc>
        <w:tc>
          <w:tcPr>
            <w:tcW w:w="2078" w:type="dxa"/>
          </w:tcPr>
          <w:p w:rsidR="00602BB0" w:rsidRPr="00506C23" w:rsidRDefault="00602BB0" w:rsidP="00B40B9D">
            <w:pPr>
              <w:tabs>
                <w:tab w:val="left" w:pos="567"/>
              </w:tabs>
            </w:pPr>
            <w:r>
              <w:t>ООО «</w:t>
            </w:r>
            <w:r w:rsidRPr="00506C23">
              <w:t>Дон</w:t>
            </w:r>
            <w:r>
              <w:t>»</w:t>
            </w:r>
          </w:p>
        </w:tc>
        <w:tc>
          <w:tcPr>
            <w:tcW w:w="2613" w:type="dxa"/>
          </w:tcPr>
          <w:p w:rsidR="00602BB0" w:rsidRPr="00506C23" w:rsidRDefault="00602BB0" w:rsidP="00B40B9D">
            <w:pPr>
              <w:tabs>
                <w:tab w:val="left" w:pos="567"/>
              </w:tabs>
            </w:pPr>
            <w:r w:rsidRPr="00506C23">
              <w:t>Реконструкция зерносклада</w:t>
            </w:r>
          </w:p>
        </w:tc>
        <w:tc>
          <w:tcPr>
            <w:tcW w:w="1842" w:type="dxa"/>
            <w:vAlign w:val="center"/>
          </w:tcPr>
          <w:p w:rsidR="00602BB0" w:rsidRPr="00506C23" w:rsidRDefault="00602BB0" w:rsidP="00B40B9D">
            <w:pPr>
              <w:tabs>
                <w:tab w:val="left" w:pos="567"/>
              </w:tabs>
              <w:jc w:val="center"/>
            </w:pPr>
            <w:r w:rsidRPr="00506C23">
              <w:t>2000,00</w:t>
            </w:r>
          </w:p>
        </w:tc>
      </w:tr>
    </w:tbl>
    <w:p w:rsidR="000A52D0" w:rsidRPr="006219CC" w:rsidRDefault="000A52D0" w:rsidP="009D70CD">
      <w:pPr>
        <w:pStyle w:val="afff0"/>
        <w:ind w:firstLine="709"/>
        <w:jc w:val="both"/>
        <w:rPr>
          <w:rFonts w:ascii="Times New Roman" w:hAnsi="Times New Roman" w:cs="Times New Roman"/>
          <w:sz w:val="28"/>
          <w:szCs w:val="28"/>
        </w:rPr>
      </w:pPr>
    </w:p>
    <w:p w:rsidR="000A52D0" w:rsidRPr="006219CC" w:rsidRDefault="004915EB" w:rsidP="000A52D0">
      <w:pPr>
        <w:pStyle w:val="afff0"/>
        <w:ind w:firstLine="567"/>
        <w:jc w:val="both"/>
        <w:rPr>
          <w:rFonts w:ascii="Times New Roman" w:hAnsi="Times New Roman" w:cs="Times New Roman"/>
          <w:sz w:val="28"/>
          <w:szCs w:val="28"/>
        </w:rPr>
      </w:pPr>
      <w:r>
        <w:rPr>
          <w:rFonts w:ascii="Times New Roman" w:eastAsia="Calibri" w:hAnsi="Times New Roman" w:cs="Times New Roman"/>
          <w:sz w:val="28"/>
          <w:szCs w:val="28"/>
        </w:rPr>
        <w:t>На 01.09.2021</w:t>
      </w:r>
      <w:r w:rsidR="00AB1B63" w:rsidRPr="006219CC">
        <w:rPr>
          <w:rFonts w:ascii="Times New Roman" w:eastAsia="Calibri" w:hAnsi="Times New Roman" w:cs="Times New Roman"/>
          <w:sz w:val="28"/>
          <w:szCs w:val="28"/>
        </w:rPr>
        <w:t xml:space="preserve"> г.</w:t>
      </w:r>
      <w:r w:rsidR="000A52D0" w:rsidRPr="006219CC">
        <w:rPr>
          <w:rFonts w:ascii="Times New Roman" w:eastAsia="Calibri" w:hAnsi="Times New Roman" w:cs="Times New Roman"/>
          <w:sz w:val="28"/>
          <w:szCs w:val="28"/>
        </w:rPr>
        <w:t xml:space="preserve"> реализован </w:t>
      </w:r>
      <w:r>
        <w:rPr>
          <w:rFonts w:ascii="Times New Roman" w:eastAsia="Calibri" w:hAnsi="Times New Roman" w:cs="Times New Roman"/>
          <w:sz w:val="28"/>
          <w:szCs w:val="28"/>
        </w:rPr>
        <w:t>1</w:t>
      </w:r>
      <w:r w:rsidR="000A52D0" w:rsidRPr="006219CC">
        <w:rPr>
          <w:rFonts w:ascii="Times New Roman" w:eastAsia="Calibri" w:hAnsi="Times New Roman" w:cs="Times New Roman"/>
          <w:sz w:val="28"/>
          <w:szCs w:val="28"/>
        </w:rPr>
        <w:t xml:space="preserve"> инвестиционн</w:t>
      </w:r>
      <w:r w:rsidR="00A603F4" w:rsidRPr="006219CC">
        <w:rPr>
          <w:rFonts w:ascii="Times New Roman" w:eastAsia="Calibri" w:hAnsi="Times New Roman" w:cs="Times New Roman"/>
          <w:sz w:val="28"/>
          <w:szCs w:val="28"/>
        </w:rPr>
        <w:t>ы</w:t>
      </w:r>
      <w:r>
        <w:rPr>
          <w:rFonts w:ascii="Times New Roman" w:eastAsia="Calibri" w:hAnsi="Times New Roman" w:cs="Times New Roman"/>
          <w:sz w:val="28"/>
          <w:szCs w:val="28"/>
        </w:rPr>
        <w:t>й</w:t>
      </w:r>
      <w:r w:rsidR="00A603F4" w:rsidRPr="006219CC">
        <w:rPr>
          <w:rFonts w:ascii="Times New Roman" w:eastAsia="Calibri" w:hAnsi="Times New Roman" w:cs="Times New Roman"/>
          <w:sz w:val="28"/>
          <w:szCs w:val="28"/>
        </w:rPr>
        <w:t xml:space="preserve"> проект на общую сумму 1</w:t>
      </w:r>
      <w:r>
        <w:rPr>
          <w:rFonts w:ascii="Times New Roman" w:eastAsia="Calibri" w:hAnsi="Times New Roman" w:cs="Times New Roman"/>
          <w:sz w:val="28"/>
          <w:szCs w:val="28"/>
        </w:rPr>
        <w:t>3,0</w:t>
      </w:r>
      <w:r w:rsidR="000A52D0" w:rsidRPr="006219CC">
        <w:rPr>
          <w:rFonts w:ascii="Times New Roman" w:eastAsia="Calibri" w:hAnsi="Times New Roman" w:cs="Times New Roman"/>
          <w:sz w:val="28"/>
          <w:szCs w:val="28"/>
        </w:rPr>
        <w:t xml:space="preserve"> млн. рублей</w:t>
      </w:r>
      <w:r w:rsidR="000A52D0" w:rsidRPr="006219CC">
        <w:rPr>
          <w:rFonts w:ascii="Times New Roman" w:hAnsi="Times New Roman" w:cs="Times New Roman"/>
          <w:sz w:val="28"/>
          <w:szCs w:val="28"/>
        </w:rPr>
        <w:t>, в</w:t>
      </w:r>
      <w:r w:rsidR="000A52D0" w:rsidRPr="006219CC">
        <w:rPr>
          <w:rFonts w:ascii="Times New Roman" w:eastAsia="Calibri" w:hAnsi="Times New Roman" w:cs="Times New Roman"/>
          <w:sz w:val="28"/>
          <w:szCs w:val="28"/>
        </w:rPr>
        <w:t xml:space="preserve"> стадии реализации находятся ещё </w:t>
      </w:r>
      <w:r>
        <w:rPr>
          <w:rFonts w:ascii="Times New Roman" w:eastAsia="Calibri" w:hAnsi="Times New Roman" w:cs="Times New Roman"/>
          <w:sz w:val="28"/>
          <w:szCs w:val="28"/>
        </w:rPr>
        <w:t>9</w:t>
      </w:r>
      <w:r w:rsidR="000A52D0" w:rsidRPr="006219CC">
        <w:rPr>
          <w:rFonts w:ascii="Times New Roman" w:eastAsia="Calibri" w:hAnsi="Times New Roman" w:cs="Times New Roman"/>
          <w:sz w:val="28"/>
          <w:szCs w:val="28"/>
        </w:rPr>
        <w:t xml:space="preserve"> инвестиционных проектов на общую сумму </w:t>
      </w:r>
      <w:r>
        <w:rPr>
          <w:rFonts w:ascii="Times New Roman" w:eastAsia="Calibri" w:hAnsi="Times New Roman" w:cs="Times New Roman"/>
          <w:sz w:val="28"/>
          <w:szCs w:val="28"/>
        </w:rPr>
        <w:t>9</w:t>
      </w:r>
      <w:r w:rsidR="000A52D0" w:rsidRPr="006219CC">
        <w:rPr>
          <w:rFonts w:ascii="Times New Roman" w:eastAsia="Calibri" w:hAnsi="Times New Roman" w:cs="Times New Roman"/>
          <w:sz w:val="28"/>
          <w:szCs w:val="28"/>
        </w:rPr>
        <w:t>3,</w:t>
      </w:r>
      <w:r>
        <w:rPr>
          <w:rFonts w:ascii="Times New Roman" w:eastAsia="Calibri" w:hAnsi="Times New Roman" w:cs="Times New Roman"/>
          <w:sz w:val="28"/>
          <w:szCs w:val="28"/>
        </w:rPr>
        <w:t>3</w:t>
      </w:r>
      <w:r w:rsidR="000A52D0" w:rsidRPr="006219CC">
        <w:rPr>
          <w:rFonts w:ascii="Times New Roman" w:hAnsi="Times New Roman" w:cs="Times New Roman"/>
          <w:sz w:val="28"/>
          <w:szCs w:val="28"/>
        </w:rPr>
        <w:t xml:space="preserve"> млн. рублей.</w:t>
      </w:r>
    </w:p>
    <w:p w:rsidR="000A52D0" w:rsidRPr="006219CC" w:rsidRDefault="000A52D0" w:rsidP="000A52D0">
      <w:pPr>
        <w:pStyle w:val="afff0"/>
        <w:ind w:firstLine="567"/>
        <w:jc w:val="both"/>
        <w:rPr>
          <w:rFonts w:ascii="Times New Roman" w:hAnsi="Times New Roman" w:cs="Times New Roman"/>
          <w:sz w:val="28"/>
          <w:szCs w:val="28"/>
        </w:rPr>
      </w:pPr>
      <w:proofErr w:type="spellStart"/>
      <w:r w:rsidRPr="006219CC">
        <w:rPr>
          <w:rFonts w:ascii="Times New Roman" w:hAnsi="Times New Roman" w:cs="Times New Roman"/>
          <w:sz w:val="28"/>
          <w:szCs w:val="28"/>
        </w:rPr>
        <w:t>Сельхозтоваропроизводителям</w:t>
      </w:r>
      <w:proofErr w:type="spellEnd"/>
      <w:r w:rsidRPr="006219CC">
        <w:rPr>
          <w:rFonts w:ascii="Times New Roman" w:hAnsi="Times New Roman" w:cs="Times New Roman"/>
          <w:sz w:val="28"/>
          <w:szCs w:val="28"/>
        </w:rPr>
        <w:t xml:space="preserve"> в 202</w:t>
      </w:r>
      <w:r w:rsidR="004915EB">
        <w:rPr>
          <w:rFonts w:ascii="Times New Roman" w:hAnsi="Times New Roman" w:cs="Times New Roman"/>
          <w:sz w:val="28"/>
          <w:szCs w:val="28"/>
        </w:rPr>
        <w:t>1</w:t>
      </w:r>
      <w:r w:rsidRPr="006219CC">
        <w:rPr>
          <w:rFonts w:ascii="Times New Roman" w:hAnsi="Times New Roman" w:cs="Times New Roman"/>
          <w:sz w:val="28"/>
          <w:szCs w:val="28"/>
        </w:rPr>
        <w:t xml:space="preserve"> году была оказана государственная поддержка в виде выплаты грантов на сумму </w:t>
      </w:r>
      <w:r w:rsidR="004915EB">
        <w:rPr>
          <w:rFonts w:ascii="Times New Roman" w:hAnsi="Times New Roman" w:cs="Times New Roman"/>
          <w:sz w:val="28"/>
          <w:szCs w:val="28"/>
        </w:rPr>
        <w:t>9,4</w:t>
      </w:r>
      <w:r w:rsidRPr="006219CC">
        <w:rPr>
          <w:rFonts w:ascii="Times New Roman" w:hAnsi="Times New Roman" w:cs="Times New Roman"/>
          <w:sz w:val="28"/>
          <w:szCs w:val="28"/>
        </w:rPr>
        <w:t xml:space="preserve"> млн. рублей. </w:t>
      </w:r>
    </w:p>
    <w:p w:rsidR="000A52D0" w:rsidRPr="006219CC" w:rsidRDefault="000A52D0" w:rsidP="000A52D0">
      <w:pPr>
        <w:pStyle w:val="afff0"/>
        <w:ind w:firstLine="567"/>
        <w:jc w:val="both"/>
        <w:rPr>
          <w:rFonts w:ascii="Times New Roman" w:hAnsi="Times New Roman" w:cs="Times New Roman"/>
          <w:sz w:val="28"/>
          <w:szCs w:val="28"/>
        </w:rPr>
      </w:pPr>
      <w:r w:rsidRPr="006219CC">
        <w:rPr>
          <w:rFonts w:ascii="Times New Roman" w:hAnsi="Times New Roman" w:cs="Times New Roman"/>
          <w:sz w:val="28"/>
          <w:szCs w:val="28"/>
        </w:rPr>
        <w:t xml:space="preserve">За </w:t>
      </w:r>
      <w:r w:rsidR="0094747C" w:rsidRPr="006219CC">
        <w:rPr>
          <w:rFonts w:ascii="Times New Roman" w:hAnsi="Times New Roman" w:cs="Times New Roman"/>
          <w:sz w:val="28"/>
          <w:szCs w:val="28"/>
        </w:rPr>
        <w:t>истек</w:t>
      </w:r>
      <w:r w:rsidRPr="006219CC">
        <w:rPr>
          <w:rFonts w:ascii="Times New Roman" w:hAnsi="Times New Roman" w:cs="Times New Roman"/>
          <w:sz w:val="28"/>
          <w:szCs w:val="28"/>
        </w:rPr>
        <w:t>ший период</w:t>
      </w:r>
      <w:r w:rsidR="00A603F4" w:rsidRPr="006219CC">
        <w:rPr>
          <w:rFonts w:ascii="Times New Roman" w:hAnsi="Times New Roman" w:cs="Times New Roman"/>
          <w:sz w:val="28"/>
          <w:szCs w:val="28"/>
        </w:rPr>
        <w:t xml:space="preserve"> 202</w:t>
      </w:r>
      <w:r w:rsidR="004915EB">
        <w:rPr>
          <w:rFonts w:ascii="Times New Roman" w:hAnsi="Times New Roman" w:cs="Times New Roman"/>
          <w:sz w:val="28"/>
          <w:szCs w:val="28"/>
        </w:rPr>
        <w:t>1</w:t>
      </w:r>
      <w:r w:rsidR="00A603F4" w:rsidRPr="006219CC">
        <w:rPr>
          <w:rFonts w:ascii="Times New Roman" w:hAnsi="Times New Roman" w:cs="Times New Roman"/>
          <w:sz w:val="28"/>
          <w:szCs w:val="28"/>
        </w:rPr>
        <w:t xml:space="preserve"> года </w:t>
      </w:r>
      <w:r w:rsidRPr="006219CC">
        <w:rPr>
          <w:rFonts w:ascii="Times New Roman" w:hAnsi="Times New Roman" w:cs="Times New Roman"/>
          <w:sz w:val="28"/>
          <w:szCs w:val="28"/>
        </w:rPr>
        <w:t xml:space="preserve"> </w:t>
      </w:r>
      <w:proofErr w:type="spellStart"/>
      <w:r w:rsidRPr="006219CC">
        <w:rPr>
          <w:rFonts w:ascii="Times New Roman" w:hAnsi="Times New Roman" w:cs="Times New Roman"/>
          <w:sz w:val="28"/>
          <w:szCs w:val="28"/>
        </w:rPr>
        <w:t>сельхозтоваропроизводители</w:t>
      </w:r>
      <w:proofErr w:type="spellEnd"/>
      <w:r w:rsidRPr="006219CC">
        <w:rPr>
          <w:rFonts w:ascii="Times New Roman" w:hAnsi="Times New Roman" w:cs="Times New Roman"/>
          <w:sz w:val="28"/>
          <w:szCs w:val="28"/>
        </w:rPr>
        <w:t xml:space="preserve"> приобрели </w:t>
      </w:r>
      <w:r w:rsidR="004915EB">
        <w:rPr>
          <w:rFonts w:ascii="Times New Roman" w:hAnsi="Times New Roman" w:cs="Times New Roman"/>
          <w:sz w:val="28"/>
          <w:szCs w:val="28"/>
        </w:rPr>
        <w:t>27</w:t>
      </w:r>
      <w:r w:rsidRPr="006219CC">
        <w:rPr>
          <w:rFonts w:ascii="Times New Roman" w:hAnsi="Times New Roman" w:cs="Times New Roman"/>
          <w:sz w:val="28"/>
          <w:szCs w:val="28"/>
        </w:rPr>
        <w:t xml:space="preserve"> ед. техники на общую су</w:t>
      </w:r>
      <w:r w:rsidR="00A603F4" w:rsidRPr="006219CC">
        <w:rPr>
          <w:rFonts w:ascii="Times New Roman" w:hAnsi="Times New Roman" w:cs="Times New Roman"/>
          <w:sz w:val="28"/>
          <w:szCs w:val="28"/>
        </w:rPr>
        <w:t>мму 1</w:t>
      </w:r>
      <w:r w:rsidR="004915EB">
        <w:rPr>
          <w:rFonts w:ascii="Times New Roman" w:hAnsi="Times New Roman" w:cs="Times New Roman"/>
          <w:sz w:val="28"/>
          <w:szCs w:val="28"/>
        </w:rPr>
        <w:t>74,0</w:t>
      </w:r>
      <w:r w:rsidRPr="006219CC">
        <w:rPr>
          <w:rFonts w:ascii="Times New Roman" w:hAnsi="Times New Roman" w:cs="Times New Roman"/>
          <w:sz w:val="28"/>
          <w:szCs w:val="28"/>
        </w:rPr>
        <w:t xml:space="preserve"> млн.</w:t>
      </w:r>
      <w:r w:rsidR="00E51C43" w:rsidRPr="006219CC">
        <w:rPr>
          <w:rFonts w:ascii="Times New Roman" w:hAnsi="Times New Roman" w:cs="Times New Roman"/>
          <w:sz w:val="28"/>
          <w:szCs w:val="28"/>
        </w:rPr>
        <w:t xml:space="preserve"> </w:t>
      </w:r>
      <w:r w:rsidRPr="006219CC">
        <w:rPr>
          <w:rFonts w:ascii="Times New Roman" w:hAnsi="Times New Roman" w:cs="Times New Roman"/>
          <w:sz w:val="28"/>
          <w:szCs w:val="28"/>
        </w:rPr>
        <w:t xml:space="preserve">рублей: </w:t>
      </w:r>
    </w:p>
    <w:p w:rsidR="000A52D0" w:rsidRPr="006219CC" w:rsidRDefault="004915EB" w:rsidP="000A52D0">
      <w:pPr>
        <w:pStyle w:val="afff0"/>
        <w:ind w:firstLine="567"/>
        <w:jc w:val="both"/>
        <w:rPr>
          <w:rFonts w:ascii="Times New Roman" w:hAnsi="Times New Roman" w:cs="Times New Roman"/>
          <w:sz w:val="28"/>
          <w:szCs w:val="28"/>
        </w:rPr>
      </w:pPr>
      <w:r>
        <w:rPr>
          <w:rFonts w:ascii="Times New Roman" w:hAnsi="Times New Roman" w:cs="Times New Roman"/>
          <w:sz w:val="28"/>
          <w:szCs w:val="28"/>
        </w:rPr>
        <w:t>11</w:t>
      </w:r>
      <w:r w:rsidR="000A52D0" w:rsidRPr="006219CC">
        <w:rPr>
          <w:rFonts w:ascii="Times New Roman" w:hAnsi="Times New Roman" w:cs="Times New Roman"/>
          <w:sz w:val="28"/>
          <w:szCs w:val="28"/>
        </w:rPr>
        <w:t xml:space="preserve"> тракторов</w:t>
      </w:r>
      <w:r>
        <w:rPr>
          <w:rFonts w:ascii="Times New Roman" w:hAnsi="Times New Roman" w:cs="Times New Roman"/>
          <w:sz w:val="28"/>
          <w:szCs w:val="28"/>
        </w:rPr>
        <w:t xml:space="preserve"> – 110,3</w:t>
      </w:r>
      <w:r w:rsidR="000A52D0" w:rsidRPr="006219CC">
        <w:rPr>
          <w:rFonts w:ascii="Times New Roman" w:hAnsi="Times New Roman" w:cs="Times New Roman"/>
          <w:sz w:val="28"/>
          <w:szCs w:val="28"/>
        </w:rPr>
        <w:t xml:space="preserve"> млн. </w:t>
      </w:r>
      <w:r w:rsidR="00E51C43" w:rsidRPr="006219CC">
        <w:rPr>
          <w:rFonts w:ascii="Times New Roman" w:hAnsi="Times New Roman" w:cs="Times New Roman"/>
          <w:sz w:val="28"/>
          <w:szCs w:val="28"/>
        </w:rPr>
        <w:t>рублей</w:t>
      </w:r>
      <w:r w:rsidR="00A603F4" w:rsidRPr="006219CC">
        <w:rPr>
          <w:rFonts w:ascii="Times New Roman" w:hAnsi="Times New Roman" w:cs="Times New Roman"/>
          <w:sz w:val="28"/>
          <w:szCs w:val="28"/>
        </w:rPr>
        <w:t xml:space="preserve">,  </w:t>
      </w:r>
      <w:r>
        <w:rPr>
          <w:rFonts w:ascii="Times New Roman" w:hAnsi="Times New Roman" w:cs="Times New Roman"/>
          <w:sz w:val="28"/>
          <w:szCs w:val="28"/>
        </w:rPr>
        <w:t>4</w:t>
      </w:r>
      <w:r w:rsidR="00A603F4" w:rsidRPr="006219CC">
        <w:rPr>
          <w:rFonts w:ascii="Times New Roman" w:hAnsi="Times New Roman" w:cs="Times New Roman"/>
          <w:sz w:val="28"/>
          <w:szCs w:val="28"/>
        </w:rPr>
        <w:t xml:space="preserve"> зерноуборочны</w:t>
      </w:r>
      <w:r>
        <w:rPr>
          <w:rFonts w:ascii="Times New Roman" w:hAnsi="Times New Roman" w:cs="Times New Roman"/>
          <w:sz w:val="28"/>
          <w:szCs w:val="28"/>
        </w:rPr>
        <w:t>е</w:t>
      </w:r>
      <w:r w:rsidR="00A603F4" w:rsidRPr="006219CC">
        <w:rPr>
          <w:rFonts w:ascii="Times New Roman" w:hAnsi="Times New Roman" w:cs="Times New Roman"/>
          <w:sz w:val="28"/>
          <w:szCs w:val="28"/>
        </w:rPr>
        <w:t xml:space="preserve"> машин</w:t>
      </w:r>
      <w:r>
        <w:rPr>
          <w:rFonts w:ascii="Times New Roman" w:hAnsi="Times New Roman" w:cs="Times New Roman"/>
          <w:sz w:val="28"/>
          <w:szCs w:val="28"/>
        </w:rPr>
        <w:t>ы</w:t>
      </w:r>
      <w:r w:rsidR="00A603F4" w:rsidRPr="006219CC">
        <w:rPr>
          <w:rFonts w:ascii="Times New Roman" w:hAnsi="Times New Roman" w:cs="Times New Roman"/>
          <w:sz w:val="28"/>
          <w:szCs w:val="28"/>
        </w:rPr>
        <w:t xml:space="preserve"> – </w:t>
      </w:r>
      <w:r>
        <w:rPr>
          <w:rFonts w:ascii="Times New Roman" w:hAnsi="Times New Roman" w:cs="Times New Roman"/>
          <w:sz w:val="28"/>
          <w:szCs w:val="28"/>
        </w:rPr>
        <w:t>33,1</w:t>
      </w:r>
      <w:r w:rsidR="000A52D0" w:rsidRPr="006219CC">
        <w:rPr>
          <w:rFonts w:ascii="Times New Roman" w:hAnsi="Times New Roman" w:cs="Times New Roman"/>
          <w:sz w:val="28"/>
          <w:szCs w:val="28"/>
        </w:rPr>
        <w:t xml:space="preserve"> млн. </w:t>
      </w:r>
      <w:r w:rsidR="00E51C43" w:rsidRPr="006219CC">
        <w:rPr>
          <w:rFonts w:ascii="Times New Roman" w:hAnsi="Times New Roman" w:cs="Times New Roman"/>
          <w:sz w:val="28"/>
          <w:szCs w:val="28"/>
        </w:rPr>
        <w:t>рублей</w:t>
      </w:r>
      <w:r w:rsidR="000A52D0" w:rsidRPr="006219CC">
        <w:rPr>
          <w:rFonts w:ascii="Times New Roman" w:hAnsi="Times New Roman" w:cs="Times New Roman"/>
          <w:sz w:val="28"/>
          <w:szCs w:val="28"/>
        </w:rPr>
        <w:t xml:space="preserve"> и другой сельскохозяйственной</w:t>
      </w:r>
      <w:r w:rsidR="00E51C43" w:rsidRPr="006219CC">
        <w:rPr>
          <w:rFonts w:ascii="Times New Roman" w:hAnsi="Times New Roman" w:cs="Times New Roman"/>
          <w:sz w:val="28"/>
          <w:szCs w:val="28"/>
        </w:rPr>
        <w:t xml:space="preserve"> техники</w:t>
      </w:r>
      <w:r w:rsidR="00D36401" w:rsidRPr="006219CC">
        <w:rPr>
          <w:rFonts w:ascii="Times New Roman" w:hAnsi="Times New Roman" w:cs="Times New Roman"/>
          <w:sz w:val="28"/>
          <w:szCs w:val="28"/>
        </w:rPr>
        <w:t xml:space="preserve"> – 3</w:t>
      </w:r>
      <w:r>
        <w:rPr>
          <w:rFonts w:ascii="Times New Roman" w:hAnsi="Times New Roman" w:cs="Times New Roman"/>
          <w:sz w:val="28"/>
          <w:szCs w:val="28"/>
        </w:rPr>
        <w:t>1</w:t>
      </w:r>
      <w:r w:rsidR="00D36401" w:rsidRPr="006219CC">
        <w:rPr>
          <w:rFonts w:ascii="Times New Roman" w:hAnsi="Times New Roman" w:cs="Times New Roman"/>
          <w:sz w:val="28"/>
          <w:szCs w:val="28"/>
        </w:rPr>
        <w:t>,5 млн. рублей.</w:t>
      </w:r>
    </w:p>
    <w:p w:rsidR="000A52D0" w:rsidRPr="006219CC" w:rsidRDefault="000A52D0" w:rsidP="000A52D0">
      <w:pPr>
        <w:pStyle w:val="afff0"/>
        <w:ind w:firstLine="567"/>
        <w:jc w:val="both"/>
        <w:rPr>
          <w:rFonts w:ascii="Times New Roman" w:hAnsi="Times New Roman"/>
          <w:sz w:val="28"/>
          <w:szCs w:val="28"/>
        </w:rPr>
      </w:pPr>
      <w:r w:rsidRPr="006219CC">
        <w:rPr>
          <w:rFonts w:ascii="Times New Roman" w:hAnsi="Times New Roman"/>
          <w:sz w:val="28"/>
          <w:szCs w:val="28"/>
        </w:rPr>
        <w:t xml:space="preserve">На территории </w:t>
      </w:r>
      <w:proofErr w:type="spellStart"/>
      <w:r w:rsidRPr="006219CC">
        <w:rPr>
          <w:rFonts w:ascii="Times New Roman" w:hAnsi="Times New Roman"/>
          <w:sz w:val="28"/>
          <w:szCs w:val="28"/>
        </w:rPr>
        <w:t>Суровикинского</w:t>
      </w:r>
      <w:proofErr w:type="spellEnd"/>
      <w:r w:rsidRPr="006219CC">
        <w:rPr>
          <w:rFonts w:ascii="Times New Roman" w:hAnsi="Times New Roman"/>
          <w:sz w:val="28"/>
          <w:szCs w:val="28"/>
        </w:rPr>
        <w:t xml:space="preserve"> района находятся 12 инвестиционных площадок</w:t>
      </w:r>
      <w:r w:rsidR="006D1F78" w:rsidRPr="006219CC">
        <w:rPr>
          <w:rFonts w:ascii="Times New Roman" w:hAnsi="Times New Roman"/>
          <w:sz w:val="28"/>
          <w:szCs w:val="28"/>
        </w:rPr>
        <w:t>,</w:t>
      </w:r>
      <w:r w:rsidRPr="006219CC">
        <w:rPr>
          <w:rFonts w:ascii="Times New Roman" w:hAnsi="Times New Roman"/>
          <w:sz w:val="28"/>
          <w:szCs w:val="28"/>
        </w:rPr>
        <w:t xml:space="preserve"> общей площадью 421,6 га.</w:t>
      </w:r>
    </w:p>
    <w:p w:rsidR="000A52D0" w:rsidRPr="006219CC" w:rsidRDefault="000A52D0" w:rsidP="000A52D0">
      <w:pPr>
        <w:pStyle w:val="afff0"/>
        <w:ind w:firstLine="567"/>
        <w:jc w:val="both"/>
        <w:rPr>
          <w:rFonts w:ascii="Times New Roman" w:hAnsi="Times New Roman" w:cs="Times New Roman"/>
          <w:sz w:val="28"/>
          <w:szCs w:val="28"/>
        </w:rPr>
      </w:pPr>
      <w:r w:rsidRPr="006219CC">
        <w:rPr>
          <w:rFonts w:ascii="Times New Roman" w:hAnsi="Times New Roman" w:cs="Times New Roman"/>
          <w:sz w:val="28"/>
          <w:szCs w:val="28"/>
        </w:rPr>
        <w:t xml:space="preserve">В </w:t>
      </w:r>
      <w:r w:rsidR="007F5874" w:rsidRPr="006219CC">
        <w:rPr>
          <w:rFonts w:ascii="Times New Roman" w:hAnsi="Times New Roman" w:cs="Times New Roman"/>
          <w:sz w:val="28"/>
          <w:szCs w:val="28"/>
        </w:rPr>
        <w:t>прогнозируемый период</w:t>
      </w:r>
      <w:r w:rsidRPr="006219CC">
        <w:rPr>
          <w:rFonts w:ascii="Times New Roman" w:hAnsi="Times New Roman" w:cs="Times New Roman"/>
          <w:sz w:val="28"/>
          <w:szCs w:val="28"/>
        </w:rPr>
        <w:t xml:space="preserve"> продолжится строительство и модернизация инфраструктурных объектов общего пользования, а именно</w:t>
      </w:r>
      <w:r w:rsidR="005C22AE" w:rsidRPr="006219CC">
        <w:rPr>
          <w:rFonts w:ascii="Times New Roman" w:hAnsi="Times New Roman" w:cs="Times New Roman"/>
          <w:sz w:val="28"/>
          <w:szCs w:val="28"/>
        </w:rPr>
        <w:t xml:space="preserve">: </w:t>
      </w:r>
      <w:r w:rsidRPr="006219CC">
        <w:rPr>
          <w:rFonts w:ascii="Times New Roman" w:hAnsi="Times New Roman" w:cs="Times New Roman"/>
          <w:sz w:val="28"/>
          <w:szCs w:val="28"/>
        </w:rPr>
        <w:t>газификаци</w:t>
      </w:r>
      <w:r w:rsidR="005C22AE" w:rsidRPr="006219CC">
        <w:rPr>
          <w:rFonts w:ascii="Times New Roman" w:hAnsi="Times New Roman" w:cs="Times New Roman"/>
          <w:sz w:val="28"/>
          <w:szCs w:val="28"/>
        </w:rPr>
        <w:t>я</w:t>
      </w:r>
      <w:r w:rsidRPr="006219CC">
        <w:rPr>
          <w:rFonts w:ascii="Times New Roman" w:hAnsi="Times New Roman" w:cs="Times New Roman"/>
          <w:sz w:val="28"/>
          <w:szCs w:val="28"/>
        </w:rPr>
        <w:t>, строительств</w:t>
      </w:r>
      <w:r w:rsidR="005C22AE" w:rsidRPr="006219CC">
        <w:rPr>
          <w:rFonts w:ascii="Times New Roman" w:hAnsi="Times New Roman" w:cs="Times New Roman"/>
          <w:sz w:val="28"/>
          <w:szCs w:val="28"/>
        </w:rPr>
        <w:t>о</w:t>
      </w:r>
      <w:r w:rsidRPr="006219CC">
        <w:rPr>
          <w:rFonts w:ascii="Times New Roman" w:hAnsi="Times New Roman" w:cs="Times New Roman"/>
          <w:sz w:val="28"/>
          <w:szCs w:val="28"/>
        </w:rPr>
        <w:t xml:space="preserve"> и ремонт дорог, реконструкци</w:t>
      </w:r>
      <w:r w:rsidR="005C22AE" w:rsidRPr="006219CC">
        <w:rPr>
          <w:rFonts w:ascii="Times New Roman" w:hAnsi="Times New Roman" w:cs="Times New Roman"/>
          <w:sz w:val="28"/>
          <w:szCs w:val="28"/>
        </w:rPr>
        <w:t>я</w:t>
      </w:r>
      <w:r w:rsidRPr="006219CC">
        <w:rPr>
          <w:rFonts w:ascii="Times New Roman" w:hAnsi="Times New Roman" w:cs="Times New Roman"/>
          <w:sz w:val="28"/>
          <w:szCs w:val="28"/>
        </w:rPr>
        <w:t xml:space="preserve"> водопроводной сети. Будет продолжена работа по обновлению машинотракторного парка.</w:t>
      </w:r>
    </w:p>
    <w:p w:rsidR="000A52D0" w:rsidRPr="006219CC" w:rsidRDefault="000A52D0" w:rsidP="000A52D0">
      <w:pPr>
        <w:rPr>
          <w:sz w:val="28"/>
          <w:szCs w:val="28"/>
        </w:rPr>
      </w:pPr>
    </w:p>
    <w:p w:rsidR="00886275" w:rsidRPr="006219CC" w:rsidRDefault="00886275" w:rsidP="00362F97">
      <w:pPr>
        <w:pStyle w:val="Style5"/>
        <w:widowControl/>
        <w:spacing w:line="240" w:lineRule="exact"/>
        <w:ind w:firstLine="0"/>
        <w:rPr>
          <w:sz w:val="28"/>
          <w:szCs w:val="28"/>
        </w:rPr>
      </w:pPr>
    </w:p>
    <w:p w:rsidR="00655331" w:rsidRPr="006219CC" w:rsidRDefault="00D45042" w:rsidP="006E65B4">
      <w:pPr>
        <w:pStyle w:val="Style5"/>
        <w:widowControl/>
        <w:spacing w:line="240" w:lineRule="exact"/>
        <w:ind w:firstLine="567"/>
        <w:jc w:val="center"/>
        <w:rPr>
          <w:sz w:val="28"/>
          <w:szCs w:val="28"/>
        </w:rPr>
      </w:pPr>
      <w:r w:rsidRPr="006219CC">
        <w:rPr>
          <w:sz w:val="28"/>
          <w:szCs w:val="28"/>
        </w:rPr>
        <w:t>2.</w:t>
      </w:r>
      <w:r w:rsidR="004B395C" w:rsidRPr="006219CC">
        <w:rPr>
          <w:sz w:val="28"/>
          <w:szCs w:val="28"/>
        </w:rPr>
        <w:t>2</w:t>
      </w:r>
      <w:r w:rsidRPr="006219CC">
        <w:rPr>
          <w:sz w:val="28"/>
          <w:szCs w:val="28"/>
        </w:rPr>
        <w:t xml:space="preserve">. </w:t>
      </w:r>
      <w:r w:rsidR="00655331" w:rsidRPr="006219CC">
        <w:rPr>
          <w:sz w:val="28"/>
          <w:szCs w:val="28"/>
        </w:rPr>
        <w:t>Развитие промышленности</w:t>
      </w:r>
    </w:p>
    <w:p w:rsidR="00655331" w:rsidRPr="006219CC" w:rsidRDefault="00655331" w:rsidP="006E65B4">
      <w:pPr>
        <w:pStyle w:val="Style6"/>
        <w:widowControl/>
        <w:spacing w:line="240" w:lineRule="exact"/>
        <w:ind w:firstLine="567"/>
        <w:jc w:val="center"/>
        <w:rPr>
          <w:sz w:val="28"/>
          <w:szCs w:val="28"/>
        </w:rPr>
      </w:pPr>
    </w:p>
    <w:p w:rsidR="00DF3552" w:rsidRPr="006219CC" w:rsidRDefault="00DF3552" w:rsidP="00DF3552">
      <w:pPr>
        <w:tabs>
          <w:tab w:val="left" w:pos="1134"/>
        </w:tabs>
        <w:suppressAutoHyphens/>
        <w:ind w:firstLine="567"/>
        <w:jc w:val="both"/>
        <w:rPr>
          <w:sz w:val="28"/>
          <w:szCs w:val="28"/>
          <w:lang w:eastAsia="ar-SA"/>
        </w:rPr>
      </w:pPr>
      <w:r w:rsidRPr="006219CC">
        <w:rPr>
          <w:sz w:val="28"/>
          <w:szCs w:val="28"/>
          <w:lang w:eastAsia="ar-SA"/>
        </w:rPr>
        <w:t xml:space="preserve">Прогноз по данному разделу составлен на основании данных </w:t>
      </w:r>
      <w:proofErr w:type="spellStart"/>
      <w:r w:rsidR="004F1EF5" w:rsidRPr="006219CC">
        <w:rPr>
          <w:sz w:val="28"/>
          <w:szCs w:val="28"/>
        </w:rPr>
        <w:t>Волгоградстата</w:t>
      </w:r>
      <w:proofErr w:type="spellEnd"/>
      <w:r w:rsidR="004F1EF5" w:rsidRPr="006219CC">
        <w:rPr>
          <w:sz w:val="28"/>
          <w:szCs w:val="28"/>
          <w:lang w:eastAsia="ar-SA"/>
        </w:rPr>
        <w:t xml:space="preserve"> </w:t>
      </w:r>
      <w:r w:rsidRPr="006219CC">
        <w:rPr>
          <w:sz w:val="28"/>
          <w:szCs w:val="28"/>
          <w:lang w:eastAsia="ar-SA"/>
        </w:rPr>
        <w:t xml:space="preserve">и информации предоставленной организациями промышленной отрасли </w:t>
      </w:r>
      <w:proofErr w:type="spellStart"/>
      <w:r w:rsidRPr="006219CC">
        <w:rPr>
          <w:sz w:val="28"/>
          <w:szCs w:val="28"/>
          <w:lang w:eastAsia="ar-SA"/>
        </w:rPr>
        <w:t>Суровикинского</w:t>
      </w:r>
      <w:proofErr w:type="spellEnd"/>
      <w:r w:rsidRPr="006219CC">
        <w:rPr>
          <w:sz w:val="28"/>
          <w:szCs w:val="28"/>
          <w:lang w:eastAsia="ar-SA"/>
        </w:rPr>
        <w:t xml:space="preserve"> муниципального района.</w:t>
      </w:r>
    </w:p>
    <w:p w:rsidR="00857448" w:rsidRPr="006219CC" w:rsidRDefault="004F1EF5" w:rsidP="00E57CC6">
      <w:pPr>
        <w:autoSpaceDE w:val="0"/>
        <w:autoSpaceDN w:val="0"/>
        <w:adjustRightInd w:val="0"/>
        <w:ind w:firstLine="567"/>
        <w:jc w:val="both"/>
        <w:outlineLvl w:val="0"/>
        <w:rPr>
          <w:sz w:val="28"/>
          <w:szCs w:val="28"/>
        </w:rPr>
      </w:pPr>
      <w:r w:rsidRPr="006219CC">
        <w:rPr>
          <w:sz w:val="28"/>
          <w:szCs w:val="28"/>
        </w:rPr>
        <w:t>Н</w:t>
      </w:r>
      <w:r w:rsidR="00857448" w:rsidRPr="006219CC">
        <w:rPr>
          <w:sz w:val="28"/>
          <w:szCs w:val="28"/>
        </w:rPr>
        <w:t xml:space="preserve">а территории района </w:t>
      </w:r>
      <w:r w:rsidR="00E57CC6" w:rsidRPr="006219CC">
        <w:rPr>
          <w:sz w:val="28"/>
          <w:szCs w:val="28"/>
        </w:rPr>
        <w:t>действу</w:t>
      </w:r>
      <w:r w:rsidR="00857448" w:rsidRPr="006219CC">
        <w:rPr>
          <w:sz w:val="28"/>
          <w:szCs w:val="28"/>
        </w:rPr>
        <w:t>ет 2</w:t>
      </w:r>
      <w:r w:rsidR="00574CFD">
        <w:rPr>
          <w:sz w:val="28"/>
          <w:szCs w:val="28"/>
        </w:rPr>
        <w:t>1 промышленная</w:t>
      </w:r>
      <w:r w:rsidR="00857448" w:rsidRPr="006219CC">
        <w:rPr>
          <w:sz w:val="28"/>
          <w:szCs w:val="28"/>
        </w:rPr>
        <w:t xml:space="preserve"> </w:t>
      </w:r>
      <w:r w:rsidRPr="006219CC">
        <w:rPr>
          <w:sz w:val="28"/>
          <w:szCs w:val="28"/>
        </w:rPr>
        <w:t>организац</w:t>
      </w:r>
      <w:r w:rsidR="00857448" w:rsidRPr="006219CC">
        <w:rPr>
          <w:sz w:val="28"/>
          <w:szCs w:val="28"/>
        </w:rPr>
        <w:t>и</w:t>
      </w:r>
      <w:r w:rsidR="00574CFD">
        <w:rPr>
          <w:sz w:val="28"/>
          <w:szCs w:val="28"/>
        </w:rPr>
        <w:t>я</w:t>
      </w:r>
      <w:r w:rsidR="00857448" w:rsidRPr="006219CC">
        <w:rPr>
          <w:sz w:val="28"/>
          <w:szCs w:val="28"/>
        </w:rPr>
        <w:t>.</w:t>
      </w:r>
    </w:p>
    <w:p w:rsidR="00E55CA8" w:rsidRPr="006219CC" w:rsidRDefault="00E57CC6" w:rsidP="00E55CA8">
      <w:pPr>
        <w:pStyle w:val="aa"/>
        <w:tabs>
          <w:tab w:val="left" w:pos="0"/>
        </w:tabs>
        <w:ind w:right="28" w:firstLine="567"/>
        <w:rPr>
          <w:szCs w:val="28"/>
        </w:rPr>
      </w:pPr>
      <w:r w:rsidRPr="00E55CA8">
        <w:rPr>
          <w:bCs/>
          <w:kern w:val="36"/>
          <w:szCs w:val="28"/>
        </w:rPr>
        <w:t>По полному кругу предприятий объем отгруженных товаров собственного производства, выполненных работ и услуг собственными силами в 20</w:t>
      </w:r>
      <w:r w:rsidR="00E00701" w:rsidRPr="00E55CA8">
        <w:rPr>
          <w:bCs/>
          <w:kern w:val="36"/>
          <w:szCs w:val="28"/>
        </w:rPr>
        <w:t>20</w:t>
      </w:r>
      <w:r w:rsidRPr="00E55CA8">
        <w:rPr>
          <w:bCs/>
          <w:kern w:val="36"/>
          <w:szCs w:val="28"/>
        </w:rPr>
        <w:t xml:space="preserve"> году </w:t>
      </w:r>
      <w:r w:rsidRPr="00A227C8">
        <w:rPr>
          <w:bCs/>
          <w:kern w:val="36"/>
          <w:szCs w:val="28"/>
        </w:rPr>
        <w:t xml:space="preserve">составил </w:t>
      </w:r>
      <w:r w:rsidR="00A227C8" w:rsidRPr="00A227C8">
        <w:rPr>
          <w:bCs/>
          <w:kern w:val="36"/>
          <w:szCs w:val="28"/>
        </w:rPr>
        <w:t>538,16</w:t>
      </w:r>
      <w:r w:rsidRPr="00A227C8">
        <w:rPr>
          <w:bCs/>
          <w:kern w:val="36"/>
          <w:szCs w:val="28"/>
        </w:rPr>
        <w:t xml:space="preserve"> млн. рублей</w:t>
      </w:r>
      <w:r w:rsidR="00E55CA8" w:rsidRPr="00A227C8">
        <w:rPr>
          <w:szCs w:val="28"/>
        </w:rPr>
        <w:t xml:space="preserve">, что на </w:t>
      </w:r>
      <w:r w:rsidR="00A227C8" w:rsidRPr="00A227C8">
        <w:rPr>
          <w:szCs w:val="28"/>
        </w:rPr>
        <w:t>2,7</w:t>
      </w:r>
      <w:r w:rsidR="00E55CA8" w:rsidRPr="00A227C8">
        <w:rPr>
          <w:szCs w:val="28"/>
        </w:rPr>
        <w:t>% выше уровня 2019 года</w:t>
      </w:r>
      <w:r w:rsidRPr="00A227C8">
        <w:rPr>
          <w:bCs/>
          <w:kern w:val="36"/>
          <w:szCs w:val="28"/>
        </w:rPr>
        <w:t xml:space="preserve">. </w:t>
      </w:r>
      <w:r w:rsidR="00DF3552" w:rsidRPr="00A227C8">
        <w:rPr>
          <w:szCs w:val="28"/>
          <w:lang w:eastAsia="ar-SA"/>
        </w:rPr>
        <w:t>По</w:t>
      </w:r>
      <w:r w:rsidR="00A227C8">
        <w:rPr>
          <w:szCs w:val="28"/>
          <w:lang w:eastAsia="ar-SA"/>
        </w:rPr>
        <w:t xml:space="preserve"> предварительной</w:t>
      </w:r>
      <w:r w:rsidR="00DF3552" w:rsidRPr="00A227C8">
        <w:rPr>
          <w:szCs w:val="28"/>
          <w:lang w:eastAsia="ar-SA"/>
        </w:rPr>
        <w:t xml:space="preserve"> оценке в 202</w:t>
      </w:r>
      <w:r w:rsidR="00E00701" w:rsidRPr="00A227C8">
        <w:rPr>
          <w:szCs w:val="28"/>
          <w:lang w:eastAsia="ar-SA"/>
        </w:rPr>
        <w:t>1</w:t>
      </w:r>
      <w:r w:rsidR="00DF3552" w:rsidRPr="00A227C8">
        <w:rPr>
          <w:szCs w:val="28"/>
          <w:lang w:eastAsia="ar-SA"/>
        </w:rPr>
        <w:t xml:space="preserve"> году объем отгруженной промышленной продукции с</w:t>
      </w:r>
      <w:r w:rsidR="00A603F4" w:rsidRPr="00A227C8">
        <w:rPr>
          <w:szCs w:val="28"/>
          <w:lang w:eastAsia="ar-SA"/>
        </w:rPr>
        <w:t>оставит</w:t>
      </w:r>
      <w:r w:rsidR="00A603F4" w:rsidRPr="00E55CA8">
        <w:rPr>
          <w:szCs w:val="28"/>
          <w:lang w:eastAsia="ar-SA"/>
        </w:rPr>
        <w:t xml:space="preserve"> </w:t>
      </w:r>
      <w:r w:rsidR="001F080B" w:rsidRPr="00E55CA8">
        <w:rPr>
          <w:szCs w:val="28"/>
          <w:lang w:eastAsia="ar-SA"/>
        </w:rPr>
        <w:t>56</w:t>
      </w:r>
      <w:r w:rsidR="00A227C8">
        <w:rPr>
          <w:szCs w:val="28"/>
          <w:lang w:eastAsia="ar-SA"/>
        </w:rPr>
        <w:t>1</w:t>
      </w:r>
      <w:r w:rsidR="001F080B" w:rsidRPr="00E55CA8">
        <w:rPr>
          <w:szCs w:val="28"/>
          <w:lang w:eastAsia="ar-SA"/>
        </w:rPr>
        <w:t>,</w:t>
      </w:r>
      <w:r w:rsidR="00A227C8">
        <w:rPr>
          <w:szCs w:val="28"/>
          <w:lang w:eastAsia="ar-SA"/>
        </w:rPr>
        <w:t>30</w:t>
      </w:r>
      <w:r w:rsidR="001F080B" w:rsidRPr="00E55CA8">
        <w:rPr>
          <w:szCs w:val="28"/>
          <w:lang w:eastAsia="ar-SA"/>
        </w:rPr>
        <w:t xml:space="preserve"> </w:t>
      </w:r>
      <w:r w:rsidR="00DF3552" w:rsidRPr="00E55CA8">
        <w:rPr>
          <w:szCs w:val="28"/>
          <w:lang w:eastAsia="ar-SA"/>
        </w:rPr>
        <w:t>млн. рублей</w:t>
      </w:r>
      <w:r w:rsidR="00E55CA8">
        <w:rPr>
          <w:szCs w:val="28"/>
          <w:lang w:eastAsia="ar-SA"/>
        </w:rPr>
        <w:t>.</w:t>
      </w:r>
      <w:r w:rsidR="00DF3552" w:rsidRPr="00E55CA8">
        <w:rPr>
          <w:szCs w:val="28"/>
          <w:lang w:eastAsia="ar-SA"/>
        </w:rPr>
        <w:t xml:space="preserve"> </w:t>
      </w:r>
      <w:r w:rsidR="00CB27FA">
        <w:t xml:space="preserve">В период до 2024 </w:t>
      </w:r>
      <w:r w:rsidR="00CB27FA">
        <w:lastRenderedPageBreak/>
        <w:t xml:space="preserve">года прогнозируется ежегодный рост </w:t>
      </w:r>
      <w:r w:rsidR="00CB27FA" w:rsidRPr="00A227C8">
        <w:rPr>
          <w:szCs w:val="28"/>
          <w:lang w:eastAsia="ar-SA"/>
        </w:rPr>
        <w:t>объем</w:t>
      </w:r>
      <w:r w:rsidR="00CB27FA">
        <w:rPr>
          <w:szCs w:val="28"/>
          <w:lang w:eastAsia="ar-SA"/>
        </w:rPr>
        <w:t>а</w:t>
      </w:r>
      <w:r w:rsidR="00CB27FA" w:rsidRPr="00A227C8">
        <w:rPr>
          <w:szCs w:val="28"/>
          <w:lang w:eastAsia="ar-SA"/>
        </w:rPr>
        <w:t xml:space="preserve"> отгруженной промышленной продукции</w:t>
      </w:r>
      <w:r w:rsidR="00CB27FA">
        <w:t xml:space="preserve"> в пределах 4-4,5%.</w:t>
      </w:r>
    </w:p>
    <w:p w:rsidR="00B13E86" w:rsidRPr="006219CC" w:rsidRDefault="00B13E86" w:rsidP="00B13E86">
      <w:pPr>
        <w:autoSpaceDE w:val="0"/>
        <w:autoSpaceDN w:val="0"/>
        <w:adjustRightInd w:val="0"/>
        <w:ind w:firstLine="567"/>
        <w:jc w:val="both"/>
        <w:outlineLvl w:val="0"/>
        <w:rPr>
          <w:bCs/>
          <w:kern w:val="36"/>
          <w:sz w:val="28"/>
          <w:szCs w:val="28"/>
        </w:rPr>
      </w:pPr>
      <w:r w:rsidRPr="006219CC">
        <w:rPr>
          <w:bCs/>
          <w:kern w:val="36"/>
          <w:sz w:val="28"/>
          <w:szCs w:val="28"/>
        </w:rPr>
        <w:t>В структуре объема собственного производства наибольший удельный вес занимали следующие виды деятельности:</w:t>
      </w:r>
    </w:p>
    <w:p w:rsidR="00B13E86" w:rsidRPr="006219CC" w:rsidRDefault="00B13E86" w:rsidP="00B13E86">
      <w:pPr>
        <w:autoSpaceDE w:val="0"/>
        <w:autoSpaceDN w:val="0"/>
        <w:adjustRightInd w:val="0"/>
        <w:ind w:firstLine="567"/>
        <w:jc w:val="both"/>
        <w:outlineLvl w:val="0"/>
        <w:rPr>
          <w:bCs/>
          <w:kern w:val="36"/>
          <w:sz w:val="28"/>
          <w:szCs w:val="28"/>
        </w:rPr>
      </w:pPr>
      <w:r w:rsidRPr="006219CC">
        <w:rPr>
          <w:bCs/>
          <w:kern w:val="36"/>
          <w:sz w:val="28"/>
          <w:szCs w:val="28"/>
        </w:rPr>
        <w:t xml:space="preserve">обеспечение  электроэнергией, газом и паром – </w:t>
      </w:r>
      <w:r w:rsidR="008F680E">
        <w:rPr>
          <w:bCs/>
          <w:kern w:val="36"/>
          <w:sz w:val="28"/>
          <w:szCs w:val="28"/>
        </w:rPr>
        <w:t>8</w:t>
      </w:r>
      <w:r w:rsidR="004241AE" w:rsidRPr="006219CC">
        <w:rPr>
          <w:bCs/>
          <w:kern w:val="36"/>
          <w:sz w:val="28"/>
          <w:szCs w:val="28"/>
        </w:rPr>
        <w:t>3</w:t>
      </w:r>
      <w:r w:rsidR="008F680E">
        <w:rPr>
          <w:bCs/>
          <w:kern w:val="36"/>
          <w:sz w:val="28"/>
          <w:szCs w:val="28"/>
        </w:rPr>
        <w:t>,9</w:t>
      </w:r>
      <w:r w:rsidRPr="006219CC">
        <w:rPr>
          <w:bCs/>
          <w:kern w:val="36"/>
          <w:sz w:val="28"/>
          <w:szCs w:val="28"/>
        </w:rPr>
        <w:t>%;</w:t>
      </w:r>
    </w:p>
    <w:p w:rsidR="00B13E86" w:rsidRPr="006219CC" w:rsidRDefault="00B13E86" w:rsidP="00B13E86">
      <w:pPr>
        <w:autoSpaceDE w:val="0"/>
        <w:autoSpaceDN w:val="0"/>
        <w:adjustRightInd w:val="0"/>
        <w:ind w:firstLine="567"/>
        <w:jc w:val="both"/>
        <w:outlineLvl w:val="0"/>
        <w:rPr>
          <w:bCs/>
          <w:kern w:val="36"/>
          <w:sz w:val="28"/>
          <w:szCs w:val="28"/>
        </w:rPr>
      </w:pPr>
      <w:r w:rsidRPr="006219CC">
        <w:rPr>
          <w:bCs/>
          <w:kern w:val="36"/>
          <w:sz w:val="28"/>
          <w:szCs w:val="28"/>
        </w:rPr>
        <w:t xml:space="preserve">обрабатывающие производства – </w:t>
      </w:r>
      <w:r w:rsidR="008F680E">
        <w:rPr>
          <w:bCs/>
          <w:kern w:val="36"/>
          <w:sz w:val="28"/>
          <w:szCs w:val="28"/>
        </w:rPr>
        <w:t>7,</w:t>
      </w:r>
      <w:r w:rsidR="004241AE" w:rsidRPr="006219CC">
        <w:rPr>
          <w:bCs/>
          <w:kern w:val="36"/>
          <w:sz w:val="28"/>
          <w:szCs w:val="28"/>
        </w:rPr>
        <w:t>9</w:t>
      </w:r>
      <w:r w:rsidRPr="006219CC">
        <w:rPr>
          <w:bCs/>
          <w:kern w:val="36"/>
          <w:sz w:val="28"/>
          <w:szCs w:val="28"/>
        </w:rPr>
        <w:t>%;</w:t>
      </w:r>
    </w:p>
    <w:p w:rsidR="00B13E86" w:rsidRDefault="00B13E86" w:rsidP="00B13E86">
      <w:pPr>
        <w:autoSpaceDE w:val="0"/>
        <w:autoSpaceDN w:val="0"/>
        <w:adjustRightInd w:val="0"/>
        <w:ind w:firstLine="567"/>
        <w:jc w:val="both"/>
        <w:outlineLvl w:val="0"/>
        <w:rPr>
          <w:bCs/>
          <w:kern w:val="36"/>
          <w:sz w:val="28"/>
          <w:szCs w:val="28"/>
        </w:rPr>
      </w:pPr>
      <w:r w:rsidRPr="006219CC">
        <w:rPr>
          <w:bCs/>
          <w:kern w:val="36"/>
          <w:sz w:val="28"/>
          <w:szCs w:val="28"/>
        </w:rPr>
        <w:t xml:space="preserve">водоснабжение; водоотведение, организация сбора и утилизации отходов – </w:t>
      </w:r>
      <w:r w:rsidR="008F680E">
        <w:rPr>
          <w:bCs/>
          <w:kern w:val="36"/>
          <w:sz w:val="28"/>
          <w:szCs w:val="28"/>
        </w:rPr>
        <w:t>8,2</w:t>
      </w:r>
      <w:r w:rsidR="00CA13E7">
        <w:rPr>
          <w:bCs/>
          <w:kern w:val="36"/>
          <w:sz w:val="28"/>
          <w:szCs w:val="28"/>
        </w:rPr>
        <w:t>%.</w:t>
      </w:r>
    </w:p>
    <w:p w:rsidR="00CA13E7" w:rsidRDefault="00CA13E7" w:rsidP="00B13E86">
      <w:pPr>
        <w:autoSpaceDE w:val="0"/>
        <w:autoSpaceDN w:val="0"/>
        <w:adjustRightInd w:val="0"/>
        <w:ind w:firstLine="567"/>
        <w:jc w:val="both"/>
        <w:outlineLvl w:val="0"/>
        <w:rPr>
          <w:bCs/>
          <w:kern w:val="36"/>
          <w:sz w:val="28"/>
          <w:szCs w:val="28"/>
        </w:rPr>
      </w:pPr>
    </w:p>
    <w:p w:rsidR="00CA13E7" w:rsidRPr="006219CC" w:rsidRDefault="00CA13E7" w:rsidP="00B13E86">
      <w:pPr>
        <w:autoSpaceDE w:val="0"/>
        <w:autoSpaceDN w:val="0"/>
        <w:adjustRightInd w:val="0"/>
        <w:ind w:firstLine="567"/>
        <w:jc w:val="both"/>
        <w:outlineLvl w:val="0"/>
        <w:rPr>
          <w:bCs/>
          <w:kern w:val="36"/>
          <w:sz w:val="28"/>
          <w:szCs w:val="28"/>
        </w:rPr>
      </w:pPr>
    </w:p>
    <w:p w:rsidR="00655331" w:rsidRPr="00CA13E7" w:rsidRDefault="00F80714" w:rsidP="006E65B4">
      <w:pPr>
        <w:pStyle w:val="af5"/>
        <w:spacing w:line="240" w:lineRule="exact"/>
        <w:ind w:firstLine="567"/>
        <w:rPr>
          <w:rFonts w:ascii="Times New Roman" w:hAnsi="Times New Roman" w:cs="Times New Roman"/>
          <w:b w:val="0"/>
          <w:szCs w:val="28"/>
        </w:rPr>
      </w:pPr>
      <w:r w:rsidRPr="00CA13E7">
        <w:rPr>
          <w:rFonts w:ascii="Times New Roman" w:hAnsi="Times New Roman" w:cs="Times New Roman"/>
          <w:b w:val="0"/>
          <w:szCs w:val="28"/>
        </w:rPr>
        <w:t>2.</w:t>
      </w:r>
      <w:r w:rsidR="004B395C" w:rsidRPr="00CA13E7">
        <w:rPr>
          <w:rFonts w:ascii="Times New Roman" w:hAnsi="Times New Roman" w:cs="Times New Roman"/>
          <w:b w:val="0"/>
          <w:szCs w:val="28"/>
        </w:rPr>
        <w:t>3</w:t>
      </w:r>
      <w:r w:rsidRPr="00CA13E7">
        <w:rPr>
          <w:rFonts w:ascii="Times New Roman" w:hAnsi="Times New Roman" w:cs="Times New Roman"/>
          <w:b w:val="0"/>
          <w:szCs w:val="28"/>
        </w:rPr>
        <w:t xml:space="preserve">. </w:t>
      </w:r>
      <w:r w:rsidR="00655331" w:rsidRPr="00CA13E7">
        <w:rPr>
          <w:rFonts w:ascii="Times New Roman" w:hAnsi="Times New Roman" w:cs="Times New Roman"/>
          <w:b w:val="0"/>
          <w:szCs w:val="28"/>
        </w:rPr>
        <w:t>Производство и переработка сельскохозяйственной продукции</w:t>
      </w:r>
    </w:p>
    <w:p w:rsidR="00655331" w:rsidRPr="00CA13E7" w:rsidRDefault="00655331" w:rsidP="006E65B4">
      <w:pPr>
        <w:spacing w:line="240" w:lineRule="exact"/>
        <w:ind w:firstLine="567"/>
        <w:jc w:val="center"/>
        <w:rPr>
          <w:sz w:val="28"/>
          <w:szCs w:val="28"/>
        </w:rPr>
      </w:pPr>
    </w:p>
    <w:p w:rsidR="00CA13E7" w:rsidRPr="006219CC" w:rsidRDefault="00CA13E7" w:rsidP="00CA13E7">
      <w:pPr>
        <w:suppressAutoHyphens/>
        <w:ind w:firstLine="567"/>
        <w:jc w:val="both"/>
        <w:textAlignment w:val="baseline"/>
        <w:rPr>
          <w:sz w:val="28"/>
          <w:szCs w:val="28"/>
          <w:lang w:eastAsia="ar-SA"/>
        </w:rPr>
      </w:pPr>
      <w:r w:rsidRPr="006219CC">
        <w:rPr>
          <w:sz w:val="28"/>
          <w:szCs w:val="28"/>
        </w:rPr>
        <w:t xml:space="preserve">Сельское хозяйство района является одним из ведущих секторов экономики. </w:t>
      </w:r>
      <w:r w:rsidRPr="006219CC">
        <w:rPr>
          <w:sz w:val="28"/>
          <w:szCs w:val="28"/>
          <w:lang w:eastAsia="ar-SA"/>
        </w:rPr>
        <w:t xml:space="preserve">Прогноз развития сельского хозяйства разработан с учетом имеющегося в районе производственного потенциала, сложившихся тенденций развития сельскохозяйственных организаций, крестьянских (фермерских) хозяйств, личных подсобных хозяйств. </w:t>
      </w:r>
    </w:p>
    <w:p w:rsidR="00CA13E7" w:rsidRPr="006219CC" w:rsidRDefault="00CA13E7" w:rsidP="00CA13E7">
      <w:pPr>
        <w:suppressAutoHyphens/>
        <w:ind w:firstLine="567"/>
        <w:jc w:val="both"/>
        <w:textAlignment w:val="baseline"/>
        <w:rPr>
          <w:sz w:val="28"/>
          <w:szCs w:val="28"/>
        </w:rPr>
      </w:pPr>
      <w:r w:rsidRPr="006219CC">
        <w:rPr>
          <w:sz w:val="28"/>
          <w:szCs w:val="28"/>
        </w:rPr>
        <w:t>Сельскохозяйственной деятельностью в районе занимаются 22 сельскохозяйственных организации, 173 крестьянских (фермерских) хозяйств, 8,3 тыс. хозяйств населения.</w:t>
      </w:r>
    </w:p>
    <w:p w:rsidR="00CA13E7" w:rsidRPr="006219CC" w:rsidRDefault="00CA13E7" w:rsidP="00CA13E7">
      <w:pPr>
        <w:ind w:firstLine="567"/>
        <w:jc w:val="both"/>
        <w:rPr>
          <w:sz w:val="28"/>
          <w:szCs w:val="28"/>
        </w:rPr>
      </w:pPr>
      <w:r w:rsidRPr="006219CC">
        <w:rPr>
          <w:sz w:val="28"/>
          <w:szCs w:val="28"/>
        </w:rPr>
        <w:t xml:space="preserve">Развитие экономики агропромышленного комплекса является приоритетным для района. </w:t>
      </w:r>
      <w:r w:rsidRPr="006219CC">
        <w:rPr>
          <w:rFonts w:eastAsia="SimSun"/>
          <w:kern w:val="1"/>
          <w:sz w:val="28"/>
          <w:szCs w:val="28"/>
          <w:lang w:eastAsia="ar-SA"/>
        </w:rPr>
        <w:t>Агропромышленный комплекс района специализируется на производстве продукции животноводства, главным образом, молока, мяса и яиц. Растениеводство сориентировано на производство зерна, выращивание овощей и масличных культур.</w:t>
      </w:r>
      <w:r w:rsidRPr="006219CC">
        <w:rPr>
          <w:sz w:val="28"/>
          <w:szCs w:val="28"/>
        </w:rPr>
        <w:t xml:space="preserve"> </w:t>
      </w:r>
    </w:p>
    <w:p w:rsidR="00CA13E7" w:rsidRPr="006219CC" w:rsidRDefault="00CA13E7" w:rsidP="00CA13E7">
      <w:pPr>
        <w:suppressAutoHyphens/>
        <w:ind w:firstLine="567"/>
        <w:jc w:val="both"/>
        <w:textAlignment w:val="baseline"/>
        <w:rPr>
          <w:sz w:val="28"/>
          <w:szCs w:val="28"/>
        </w:rPr>
      </w:pPr>
      <w:r w:rsidRPr="006219CC">
        <w:rPr>
          <w:sz w:val="28"/>
          <w:szCs w:val="28"/>
        </w:rPr>
        <w:t>Район находится в зоне рискованного земледелия, но, благодаря системе сухого земледелия и увеличению площади внесения минеральных и органических удобрений, получает стабильные урожаи зерновых. По производству зерновых культур район уверенно входит в первую десятку районов области, а по качеству зерна в первую тройку, доля продовольственного зерна составила</w:t>
      </w:r>
      <w:r>
        <w:rPr>
          <w:sz w:val="28"/>
          <w:szCs w:val="28"/>
        </w:rPr>
        <w:t xml:space="preserve"> более</w:t>
      </w:r>
      <w:r w:rsidRPr="006219CC">
        <w:rPr>
          <w:sz w:val="28"/>
          <w:szCs w:val="28"/>
        </w:rPr>
        <w:t xml:space="preserve"> 70%.  В целях увеличения урожайности и качества зерна сельскохозяйственными товаропроизводителями в текущем году проведена подкормка озимых зерновых культур минеральными удобрениями на общей площади 4</w:t>
      </w:r>
      <w:r>
        <w:rPr>
          <w:sz w:val="28"/>
          <w:szCs w:val="28"/>
        </w:rPr>
        <w:t>5</w:t>
      </w:r>
      <w:r w:rsidRPr="006219CC">
        <w:rPr>
          <w:sz w:val="28"/>
          <w:szCs w:val="28"/>
        </w:rPr>
        <w:t>,</w:t>
      </w:r>
      <w:r>
        <w:rPr>
          <w:sz w:val="28"/>
          <w:szCs w:val="28"/>
        </w:rPr>
        <w:t>5</w:t>
      </w:r>
      <w:r w:rsidRPr="006219CC">
        <w:rPr>
          <w:sz w:val="28"/>
          <w:szCs w:val="28"/>
        </w:rPr>
        <w:t xml:space="preserve"> тыс. га. </w:t>
      </w:r>
    </w:p>
    <w:p w:rsidR="00CA13E7" w:rsidRDefault="00CA13E7" w:rsidP="00CA13E7">
      <w:pPr>
        <w:ind w:firstLine="567"/>
        <w:jc w:val="both"/>
        <w:rPr>
          <w:sz w:val="28"/>
          <w:szCs w:val="28"/>
        </w:rPr>
      </w:pPr>
      <w:r w:rsidRPr="006219CC">
        <w:rPr>
          <w:sz w:val="28"/>
          <w:szCs w:val="28"/>
        </w:rPr>
        <w:t>Объем производства сельского хозяйства, в фактически действующих ценах, в 20</w:t>
      </w:r>
      <w:r>
        <w:rPr>
          <w:sz w:val="28"/>
          <w:szCs w:val="28"/>
        </w:rPr>
        <w:t>20</w:t>
      </w:r>
      <w:r w:rsidRPr="006219CC">
        <w:rPr>
          <w:sz w:val="28"/>
          <w:szCs w:val="28"/>
        </w:rPr>
        <w:t xml:space="preserve"> году составил </w:t>
      </w:r>
      <w:r>
        <w:rPr>
          <w:sz w:val="28"/>
          <w:szCs w:val="28"/>
        </w:rPr>
        <w:t>3826,78</w:t>
      </w:r>
      <w:r w:rsidRPr="006219CC">
        <w:rPr>
          <w:sz w:val="28"/>
          <w:szCs w:val="28"/>
        </w:rPr>
        <w:t xml:space="preserve"> млн. рублей, в том числе </w:t>
      </w:r>
      <w:r>
        <w:rPr>
          <w:sz w:val="28"/>
          <w:szCs w:val="28"/>
        </w:rPr>
        <w:t>2274,21</w:t>
      </w:r>
      <w:r w:rsidRPr="006219CC">
        <w:rPr>
          <w:sz w:val="28"/>
          <w:szCs w:val="28"/>
        </w:rPr>
        <w:t xml:space="preserve"> млн. рублей продукции растениеводства и </w:t>
      </w:r>
      <w:r>
        <w:rPr>
          <w:sz w:val="28"/>
          <w:szCs w:val="28"/>
        </w:rPr>
        <w:t>1552,57</w:t>
      </w:r>
      <w:r w:rsidRPr="006219CC">
        <w:rPr>
          <w:sz w:val="28"/>
          <w:szCs w:val="28"/>
        </w:rPr>
        <w:t xml:space="preserve"> млн. рублей продукции животноводства. Таким образом, объем продукции отрасли растениеводства в общем объеме производства сельскохозяйственной продукции в 20</w:t>
      </w:r>
      <w:r>
        <w:rPr>
          <w:sz w:val="28"/>
          <w:szCs w:val="28"/>
        </w:rPr>
        <w:t>20</w:t>
      </w:r>
      <w:r w:rsidRPr="006219CC">
        <w:rPr>
          <w:sz w:val="28"/>
          <w:szCs w:val="28"/>
        </w:rPr>
        <w:t xml:space="preserve"> году составил </w:t>
      </w:r>
      <w:r>
        <w:rPr>
          <w:sz w:val="28"/>
          <w:szCs w:val="28"/>
        </w:rPr>
        <w:t>59,4</w:t>
      </w:r>
      <w:r w:rsidRPr="006219CC">
        <w:rPr>
          <w:sz w:val="28"/>
          <w:szCs w:val="28"/>
        </w:rPr>
        <w:t xml:space="preserve">%, животноводства – </w:t>
      </w:r>
      <w:r>
        <w:rPr>
          <w:sz w:val="28"/>
          <w:szCs w:val="28"/>
        </w:rPr>
        <w:t>40,6</w:t>
      </w:r>
      <w:r w:rsidRPr="006219CC">
        <w:rPr>
          <w:sz w:val="28"/>
          <w:szCs w:val="28"/>
        </w:rPr>
        <w:t xml:space="preserve">% . </w:t>
      </w:r>
    </w:p>
    <w:p w:rsidR="00CA13E7" w:rsidRPr="006219CC" w:rsidRDefault="00CA13E7" w:rsidP="00CA13E7">
      <w:pPr>
        <w:suppressAutoHyphens/>
        <w:ind w:firstLine="567"/>
        <w:jc w:val="both"/>
        <w:rPr>
          <w:sz w:val="28"/>
          <w:szCs w:val="28"/>
          <w:lang w:eastAsia="ar-SA"/>
        </w:rPr>
      </w:pPr>
      <w:r w:rsidRPr="006219CC">
        <w:rPr>
          <w:sz w:val="28"/>
          <w:szCs w:val="28"/>
          <w:lang w:eastAsia="ar-SA"/>
        </w:rPr>
        <w:t>Оценка общего объема продукции сельского хозяйства в 202</w:t>
      </w:r>
      <w:r>
        <w:rPr>
          <w:sz w:val="28"/>
          <w:szCs w:val="28"/>
          <w:lang w:eastAsia="ar-SA"/>
        </w:rPr>
        <w:t>1</w:t>
      </w:r>
      <w:r w:rsidRPr="006219CC">
        <w:rPr>
          <w:sz w:val="28"/>
          <w:szCs w:val="28"/>
          <w:lang w:eastAsia="ar-SA"/>
        </w:rPr>
        <w:t xml:space="preserve"> году составила </w:t>
      </w:r>
      <w:r>
        <w:rPr>
          <w:sz w:val="28"/>
          <w:szCs w:val="28"/>
          <w:lang w:eastAsia="ar-SA"/>
        </w:rPr>
        <w:t>3558,59</w:t>
      </w:r>
      <w:r w:rsidRPr="006219CC">
        <w:rPr>
          <w:sz w:val="28"/>
          <w:szCs w:val="28"/>
          <w:lang w:eastAsia="ar-SA"/>
        </w:rPr>
        <w:t xml:space="preserve"> млн. рублей, при индексе производства продукции </w:t>
      </w:r>
      <w:r>
        <w:rPr>
          <w:sz w:val="28"/>
          <w:szCs w:val="28"/>
          <w:lang w:eastAsia="ar-SA"/>
        </w:rPr>
        <w:t>85,10</w:t>
      </w:r>
      <w:r w:rsidRPr="006219CC">
        <w:rPr>
          <w:sz w:val="28"/>
          <w:szCs w:val="28"/>
          <w:lang w:eastAsia="ar-SA"/>
        </w:rPr>
        <w:t>%.</w:t>
      </w:r>
    </w:p>
    <w:p w:rsidR="00CA13E7" w:rsidRPr="006219CC" w:rsidRDefault="00CA13E7" w:rsidP="00CA13E7">
      <w:pPr>
        <w:suppressAutoHyphens/>
        <w:ind w:firstLine="567"/>
        <w:jc w:val="both"/>
        <w:rPr>
          <w:sz w:val="28"/>
          <w:szCs w:val="28"/>
          <w:lang w:eastAsia="ar-SA"/>
        </w:rPr>
      </w:pPr>
      <w:r w:rsidRPr="006219CC">
        <w:rPr>
          <w:sz w:val="28"/>
          <w:szCs w:val="28"/>
          <w:lang w:eastAsia="ar-SA"/>
        </w:rPr>
        <w:t>В 202</w:t>
      </w:r>
      <w:r>
        <w:rPr>
          <w:sz w:val="28"/>
          <w:szCs w:val="28"/>
          <w:lang w:eastAsia="ar-SA"/>
        </w:rPr>
        <w:t>2</w:t>
      </w:r>
      <w:r w:rsidRPr="006219CC">
        <w:rPr>
          <w:sz w:val="28"/>
          <w:szCs w:val="28"/>
          <w:lang w:eastAsia="ar-SA"/>
        </w:rPr>
        <w:t xml:space="preserve"> году по сравнению с оценкой 202</w:t>
      </w:r>
      <w:r>
        <w:rPr>
          <w:sz w:val="28"/>
          <w:szCs w:val="28"/>
          <w:lang w:eastAsia="ar-SA"/>
        </w:rPr>
        <w:t>1</w:t>
      </w:r>
      <w:r w:rsidRPr="006219CC">
        <w:rPr>
          <w:sz w:val="28"/>
          <w:szCs w:val="28"/>
          <w:lang w:eastAsia="ar-SA"/>
        </w:rPr>
        <w:t xml:space="preserve"> года индекс производства сельскохозяйственной продукции составит </w:t>
      </w:r>
      <w:r>
        <w:rPr>
          <w:sz w:val="28"/>
          <w:szCs w:val="28"/>
          <w:lang w:eastAsia="ar-SA"/>
        </w:rPr>
        <w:t>110,3</w:t>
      </w:r>
      <w:r w:rsidRPr="006219CC">
        <w:rPr>
          <w:sz w:val="28"/>
          <w:szCs w:val="28"/>
          <w:lang w:eastAsia="ar-SA"/>
        </w:rPr>
        <w:t xml:space="preserve">%. В 2023 году прогноз </w:t>
      </w:r>
      <w:r w:rsidRPr="006219CC">
        <w:rPr>
          <w:sz w:val="28"/>
          <w:szCs w:val="28"/>
          <w:lang w:eastAsia="ar-SA"/>
        </w:rPr>
        <w:lastRenderedPageBreak/>
        <w:t>индекса производства сельскохозяйственной продукции по сравнению с</w:t>
      </w:r>
      <w:r>
        <w:rPr>
          <w:sz w:val="28"/>
          <w:szCs w:val="28"/>
          <w:lang w:eastAsia="ar-SA"/>
        </w:rPr>
        <w:t xml:space="preserve"> предыдущим годом </w:t>
      </w:r>
      <w:r w:rsidRPr="006219CC">
        <w:rPr>
          <w:sz w:val="28"/>
          <w:szCs w:val="28"/>
          <w:lang w:eastAsia="ar-SA"/>
        </w:rPr>
        <w:t xml:space="preserve">составит </w:t>
      </w:r>
      <w:r>
        <w:rPr>
          <w:sz w:val="28"/>
          <w:szCs w:val="28"/>
          <w:lang w:eastAsia="ar-SA"/>
        </w:rPr>
        <w:t>108</w:t>
      </w:r>
      <w:r w:rsidRPr="006219CC">
        <w:rPr>
          <w:sz w:val="28"/>
          <w:szCs w:val="28"/>
          <w:lang w:eastAsia="ar-SA"/>
        </w:rPr>
        <w:t>%.</w:t>
      </w:r>
    </w:p>
    <w:p w:rsidR="00CA13E7" w:rsidRPr="006219CC" w:rsidRDefault="00CA13E7" w:rsidP="00CA13E7">
      <w:pPr>
        <w:ind w:firstLine="567"/>
        <w:jc w:val="both"/>
        <w:rPr>
          <w:sz w:val="28"/>
          <w:szCs w:val="28"/>
        </w:rPr>
      </w:pPr>
      <w:r w:rsidRPr="006219CC">
        <w:rPr>
          <w:sz w:val="28"/>
          <w:szCs w:val="28"/>
        </w:rPr>
        <w:t>Валовая продукция сельского хозяйства в действующих ценах возрастет к 202</w:t>
      </w:r>
      <w:r>
        <w:rPr>
          <w:sz w:val="28"/>
          <w:szCs w:val="28"/>
        </w:rPr>
        <w:t>4</w:t>
      </w:r>
      <w:r w:rsidRPr="006219CC">
        <w:rPr>
          <w:sz w:val="28"/>
          <w:szCs w:val="28"/>
        </w:rPr>
        <w:t xml:space="preserve"> году по сравнению с 20</w:t>
      </w:r>
      <w:r>
        <w:rPr>
          <w:sz w:val="28"/>
          <w:szCs w:val="28"/>
        </w:rPr>
        <w:t xml:space="preserve">20 </w:t>
      </w:r>
      <w:r w:rsidRPr="006219CC">
        <w:rPr>
          <w:sz w:val="28"/>
          <w:szCs w:val="28"/>
        </w:rPr>
        <w:t xml:space="preserve">годом на </w:t>
      </w:r>
      <w:r>
        <w:rPr>
          <w:sz w:val="28"/>
          <w:szCs w:val="28"/>
        </w:rPr>
        <w:t>783,06</w:t>
      </w:r>
      <w:r w:rsidRPr="006219CC">
        <w:rPr>
          <w:sz w:val="28"/>
          <w:szCs w:val="28"/>
        </w:rPr>
        <w:t xml:space="preserve"> млн. рублей.</w:t>
      </w:r>
    </w:p>
    <w:p w:rsidR="00CA13E7" w:rsidRPr="006219CC" w:rsidRDefault="00CA13E7" w:rsidP="00CA13E7">
      <w:pPr>
        <w:ind w:firstLine="709"/>
        <w:jc w:val="both"/>
        <w:rPr>
          <w:sz w:val="28"/>
          <w:szCs w:val="28"/>
        </w:rPr>
      </w:pPr>
      <w:r w:rsidRPr="006219CC">
        <w:rPr>
          <w:sz w:val="28"/>
          <w:szCs w:val="28"/>
        </w:rPr>
        <w:t>Сельскохозяйственные угодья составляют 277,0 тыс.га. В 20</w:t>
      </w:r>
      <w:r>
        <w:rPr>
          <w:sz w:val="28"/>
          <w:szCs w:val="28"/>
        </w:rPr>
        <w:t>20</w:t>
      </w:r>
      <w:r w:rsidRPr="006219CC">
        <w:rPr>
          <w:sz w:val="28"/>
          <w:szCs w:val="28"/>
        </w:rPr>
        <w:t xml:space="preserve"> году посевная площадь зерновых и зернобобовых культур составляет </w:t>
      </w:r>
      <w:r>
        <w:rPr>
          <w:sz w:val="28"/>
          <w:szCs w:val="28"/>
        </w:rPr>
        <w:t>82,4</w:t>
      </w:r>
      <w:r w:rsidRPr="006219CC">
        <w:rPr>
          <w:sz w:val="28"/>
          <w:szCs w:val="28"/>
        </w:rPr>
        <w:t xml:space="preserve"> тыс. га, в том числе озимые зерновые культуры – 71,</w:t>
      </w:r>
      <w:r>
        <w:rPr>
          <w:sz w:val="28"/>
          <w:szCs w:val="28"/>
        </w:rPr>
        <w:t>3</w:t>
      </w:r>
      <w:r w:rsidRPr="006219CC">
        <w:rPr>
          <w:sz w:val="28"/>
          <w:szCs w:val="28"/>
        </w:rPr>
        <w:t xml:space="preserve"> тыс. га; технические культуры размещены на общей площади </w:t>
      </w:r>
      <w:r>
        <w:rPr>
          <w:sz w:val="28"/>
          <w:szCs w:val="28"/>
        </w:rPr>
        <w:t>12,0</w:t>
      </w:r>
      <w:r w:rsidRPr="006219CC">
        <w:rPr>
          <w:sz w:val="28"/>
          <w:szCs w:val="28"/>
        </w:rPr>
        <w:t xml:space="preserve"> тыс. га, кормовые культуры – 6,</w:t>
      </w:r>
      <w:r>
        <w:rPr>
          <w:sz w:val="28"/>
          <w:szCs w:val="28"/>
        </w:rPr>
        <w:t>1</w:t>
      </w:r>
      <w:r w:rsidRPr="006219CC">
        <w:rPr>
          <w:sz w:val="28"/>
          <w:szCs w:val="28"/>
        </w:rPr>
        <w:t xml:space="preserve"> тыс. га. </w:t>
      </w:r>
    </w:p>
    <w:p w:rsidR="00CA13E7" w:rsidRPr="006219CC" w:rsidRDefault="00CA13E7" w:rsidP="00CA13E7">
      <w:pPr>
        <w:ind w:firstLine="567"/>
        <w:jc w:val="both"/>
        <w:rPr>
          <w:sz w:val="28"/>
          <w:szCs w:val="28"/>
        </w:rPr>
      </w:pPr>
      <w:r w:rsidRPr="006219CC">
        <w:rPr>
          <w:sz w:val="28"/>
          <w:szCs w:val="28"/>
        </w:rPr>
        <w:t>В прогнозный период растениеводство планируется развивать интенсивным путем, за счет повышения урожайности сельскохозяйственных культур. Обеспечение роста урожайности возможно как благодаря улучшению условий возделывания сельскохозяйственных культур за счет соблюдения элементов агротехники, так и путем использования новых, более продуктивных сортов и семян с высокими посевными качествами и сортовой чистотой.</w:t>
      </w:r>
    </w:p>
    <w:p w:rsidR="00CA13E7" w:rsidRPr="006219CC" w:rsidRDefault="00CA13E7" w:rsidP="00CA13E7">
      <w:pPr>
        <w:ind w:firstLine="567"/>
        <w:jc w:val="both"/>
        <w:rPr>
          <w:sz w:val="28"/>
          <w:szCs w:val="28"/>
        </w:rPr>
      </w:pPr>
      <w:r w:rsidRPr="006219CC">
        <w:rPr>
          <w:sz w:val="28"/>
          <w:szCs w:val="28"/>
        </w:rPr>
        <w:t>Основными направлениями интенсификации в отрасли растениеводства являются улучшение сортового и репродукционного состава посевов сельскохозяйственных культур, увеличение количества вносимых минеральных удобрений, проведение защитных мероприятий в объемах соответствующих фитосанитарному состоянию посевов и ускоренное проведение технической модернизации.</w:t>
      </w:r>
    </w:p>
    <w:p w:rsidR="00CA13E7" w:rsidRPr="006219CC" w:rsidRDefault="00CA13E7" w:rsidP="00CA13E7">
      <w:pPr>
        <w:ind w:firstLine="675"/>
        <w:jc w:val="both"/>
        <w:rPr>
          <w:sz w:val="28"/>
          <w:szCs w:val="28"/>
        </w:rPr>
      </w:pPr>
      <w:r w:rsidRPr="00CA13E7">
        <w:rPr>
          <w:sz w:val="28"/>
          <w:szCs w:val="28"/>
        </w:rPr>
        <w:t>На 01.10.2020 г. в  животноводстве  поголовье  крупного рогатого скота составляет 15,3 тыс. голов, в том числе 8,5 тыс. голов – коров;  свиней – 7,109 тыс. голов.  Численность овец и коз 19,2  тыс. голов.</w:t>
      </w:r>
      <w:r w:rsidRPr="006219CC">
        <w:rPr>
          <w:sz w:val="28"/>
          <w:szCs w:val="28"/>
        </w:rPr>
        <w:t xml:space="preserve"> В 20</w:t>
      </w:r>
      <w:r>
        <w:rPr>
          <w:sz w:val="28"/>
          <w:szCs w:val="28"/>
        </w:rPr>
        <w:t>20</w:t>
      </w:r>
      <w:r w:rsidRPr="006219CC">
        <w:rPr>
          <w:sz w:val="28"/>
          <w:szCs w:val="28"/>
        </w:rPr>
        <w:t xml:space="preserve"> году во всех категориях хозяйств реализовано скота и птицы на убой в живом весе 5,</w:t>
      </w:r>
      <w:r>
        <w:rPr>
          <w:sz w:val="28"/>
          <w:szCs w:val="28"/>
        </w:rPr>
        <w:t xml:space="preserve">889 </w:t>
      </w:r>
      <w:r w:rsidRPr="006219CC">
        <w:rPr>
          <w:sz w:val="28"/>
          <w:szCs w:val="28"/>
        </w:rPr>
        <w:t xml:space="preserve">тыс. тонн, что составило </w:t>
      </w:r>
      <w:r>
        <w:rPr>
          <w:sz w:val="28"/>
          <w:szCs w:val="28"/>
        </w:rPr>
        <w:t xml:space="preserve">104,6 </w:t>
      </w:r>
      <w:r w:rsidRPr="006219CC">
        <w:rPr>
          <w:sz w:val="28"/>
          <w:szCs w:val="28"/>
        </w:rPr>
        <w:t>% к уровню 20</w:t>
      </w:r>
      <w:r>
        <w:rPr>
          <w:sz w:val="28"/>
          <w:szCs w:val="28"/>
        </w:rPr>
        <w:t>19</w:t>
      </w:r>
      <w:r w:rsidRPr="006219CC">
        <w:rPr>
          <w:sz w:val="28"/>
          <w:szCs w:val="28"/>
        </w:rPr>
        <w:t xml:space="preserve"> года, надоено </w:t>
      </w:r>
      <w:r>
        <w:rPr>
          <w:sz w:val="28"/>
          <w:szCs w:val="28"/>
        </w:rPr>
        <w:t>25,509</w:t>
      </w:r>
      <w:r w:rsidRPr="006219CC">
        <w:rPr>
          <w:sz w:val="28"/>
          <w:szCs w:val="28"/>
        </w:rPr>
        <w:t xml:space="preserve"> тыс. тонн молока или </w:t>
      </w:r>
      <w:r>
        <w:rPr>
          <w:sz w:val="28"/>
          <w:szCs w:val="28"/>
        </w:rPr>
        <w:t>106,0</w:t>
      </w:r>
      <w:r w:rsidRPr="006219CC">
        <w:rPr>
          <w:sz w:val="28"/>
          <w:szCs w:val="28"/>
        </w:rPr>
        <w:t xml:space="preserve"> % к уровню 20</w:t>
      </w:r>
      <w:r>
        <w:rPr>
          <w:sz w:val="28"/>
          <w:szCs w:val="28"/>
        </w:rPr>
        <w:t>19</w:t>
      </w:r>
      <w:r w:rsidRPr="006219CC">
        <w:rPr>
          <w:sz w:val="28"/>
          <w:szCs w:val="28"/>
        </w:rPr>
        <w:t xml:space="preserve"> года. За 9 месяцев 202</w:t>
      </w:r>
      <w:r>
        <w:rPr>
          <w:sz w:val="28"/>
          <w:szCs w:val="28"/>
        </w:rPr>
        <w:t>1</w:t>
      </w:r>
      <w:r w:rsidRPr="006219CC">
        <w:rPr>
          <w:sz w:val="28"/>
          <w:szCs w:val="28"/>
        </w:rPr>
        <w:t xml:space="preserve"> г.</w:t>
      </w:r>
      <w:r w:rsidRPr="006219CC">
        <w:rPr>
          <w:color w:val="FF0000"/>
          <w:sz w:val="28"/>
          <w:szCs w:val="28"/>
        </w:rPr>
        <w:t xml:space="preserve"> </w:t>
      </w:r>
      <w:r w:rsidRPr="006219CC">
        <w:rPr>
          <w:sz w:val="28"/>
          <w:szCs w:val="28"/>
        </w:rPr>
        <w:t xml:space="preserve">реализовано скота и птицы на убой в живом весе </w:t>
      </w:r>
      <w:r>
        <w:rPr>
          <w:sz w:val="28"/>
          <w:szCs w:val="28"/>
        </w:rPr>
        <w:t>4,56</w:t>
      </w:r>
      <w:r w:rsidRPr="006219CC">
        <w:rPr>
          <w:sz w:val="28"/>
          <w:szCs w:val="28"/>
        </w:rPr>
        <w:t xml:space="preserve">. тонн, что составило </w:t>
      </w:r>
      <w:r>
        <w:rPr>
          <w:sz w:val="28"/>
          <w:szCs w:val="28"/>
        </w:rPr>
        <w:t>93,1</w:t>
      </w:r>
      <w:r w:rsidRPr="006219CC">
        <w:rPr>
          <w:sz w:val="28"/>
          <w:szCs w:val="28"/>
        </w:rPr>
        <w:t xml:space="preserve"> % к соответствующему периоду 20</w:t>
      </w:r>
      <w:r>
        <w:rPr>
          <w:sz w:val="28"/>
          <w:szCs w:val="28"/>
        </w:rPr>
        <w:t>20</w:t>
      </w:r>
      <w:r w:rsidRPr="006219CC">
        <w:rPr>
          <w:sz w:val="28"/>
          <w:szCs w:val="28"/>
        </w:rPr>
        <w:t xml:space="preserve"> года, надоено </w:t>
      </w:r>
      <w:r>
        <w:rPr>
          <w:sz w:val="28"/>
          <w:szCs w:val="28"/>
        </w:rPr>
        <w:t>19,250</w:t>
      </w:r>
      <w:r w:rsidRPr="006219CC">
        <w:rPr>
          <w:sz w:val="28"/>
          <w:szCs w:val="28"/>
        </w:rPr>
        <w:t xml:space="preserve"> тыс. тонн молока или </w:t>
      </w:r>
      <w:r>
        <w:rPr>
          <w:sz w:val="28"/>
          <w:szCs w:val="28"/>
        </w:rPr>
        <w:t>95,3</w:t>
      </w:r>
      <w:r w:rsidRPr="006219CC">
        <w:rPr>
          <w:sz w:val="28"/>
          <w:szCs w:val="28"/>
        </w:rPr>
        <w:t xml:space="preserve"> % к соответствующему периоду 20</w:t>
      </w:r>
      <w:r>
        <w:rPr>
          <w:sz w:val="28"/>
          <w:szCs w:val="28"/>
        </w:rPr>
        <w:t>20</w:t>
      </w:r>
      <w:r w:rsidRPr="006219CC">
        <w:rPr>
          <w:sz w:val="28"/>
          <w:szCs w:val="28"/>
        </w:rPr>
        <w:t xml:space="preserve"> года. </w:t>
      </w:r>
    </w:p>
    <w:p w:rsidR="00CA13E7" w:rsidRPr="006219CC" w:rsidRDefault="00CA13E7" w:rsidP="00CA13E7">
      <w:pPr>
        <w:ind w:firstLine="567"/>
        <w:jc w:val="both"/>
        <w:rPr>
          <w:sz w:val="28"/>
          <w:szCs w:val="28"/>
        </w:rPr>
      </w:pPr>
      <w:r w:rsidRPr="006219CC">
        <w:rPr>
          <w:bCs/>
          <w:kern w:val="36"/>
          <w:sz w:val="28"/>
          <w:szCs w:val="28"/>
        </w:rPr>
        <w:t xml:space="preserve">На плановый период </w:t>
      </w:r>
      <w:r w:rsidRPr="006219CC">
        <w:rPr>
          <w:sz w:val="28"/>
          <w:szCs w:val="28"/>
        </w:rPr>
        <w:t>производство животноводческой продукции ожидается не ниже уровня 20</w:t>
      </w:r>
      <w:r>
        <w:rPr>
          <w:sz w:val="28"/>
          <w:szCs w:val="28"/>
        </w:rPr>
        <w:t>20</w:t>
      </w:r>
      <w:r w:rsidRPr="006219CC">
        <w:rPr>
          <w:sz w:val="28"/>
          <w:szCs w:val="28"/>
        </w:rPr>
        <w:t xml:space="preserve"> года. </w:t>
      </w:r>
    </w:p>
    <w:p w:rsidR="00CA13E7" w:rsidRDefault="00CA13E7" w:rsidP="00CA13E7">
      <w:pPr>
        <w:ind w:firstLine="567"/>
        <w:jc w:val="both"/>
        <w:rPr>
          <w:sz w:val="28"/>
          <w:szCs w:val="28"/>
        </w:rPr>
      </w:pPr>
      <w:r w:rsidRPr="006219CC">
        <w:rPr>
          <w:sz w:val="28"/>
          <w:szCs w:val="28"/>
        </w:rPr>
        <w:t xml:space="preserve">Наращивание производства животноводческой продукции планируется за счет роста продуктивности сельскохозяйственных животных путем сохранения генетического потенциала разводимых пород животных, </w:t>
      </w:r>
      <w:r w:rsidRPr="006219CC">
        <w:rPr>
          <w:rFonts w:eastAsia="SimSun"/>
          <w:kern w:val="1"/>
          <w:sz w:val="28"/>
          <w:szCs w:val="28"/>
          <w:lang w:eastAsia="ar-SA"/>
        </w:rPr>
        <w:t>увеличения их продуктивности за счет породного обновления стада, создания сбалансированной кормовой базы и перехода к новым технологиям их содержания и кормления</w:t>
      </w:r>
      <w:r>
        <w:rPr>
          <w:sz w:val="28"/>
          <w:szCs w:val="28"/>
        </w:rPr>
        <w:t>.</w:t>
      </w:r>
    </w:p>
    <w:p w:rsidR="00CA13E7" w:rsidRPr="006219CC" w:rsidRDefault="00CA13E7" w:rsidP="00CA13E7">
      <w:pPr>
        <w:ind w:firstLine="567"/>
        <w:jc w:val="both"/>
        <w:rPr>
          <w:sz w:val="28"/>
          <w:szCs w:val="28"/>
        </w:rPr>
      </w:pPr>
      <w:r w:rsidRPr="006219CC">
        <w:rPr>
          <w:sz w:val="28"/>
          <w:szCs w:val="28"/>
        </w:rPr>
        <w:t xml:space="preserve"> </w:t>
      </w:r>
      <w:r>
        <w:rPr>
          <w:sz w:val="28"/>
          <w:szCs w:val="28"/>
        </w:rPr>
        <w:t xml:space="preserve">За 9 месяцев </w:t>
      </w:r>
      <w:r w:rsidRPr="006219CC">
        <w:rPr>
          <w:sz w:val="28"/>
          <w:szCs w:val="28"/>
        </w:rPr>
        <w:t>20</w:t>
      </w:r>
      <w:r>
        <w:rPr>
          <w:sz w:val="28"/>
          <w:szCs w:val="28"/>
        </w:rPr>
        <w:t>21</w:t>
      </w:r>
      <w:r w:rsidRPr="006219CC">
        <w:rPr>
          <w:sz w:val="28"/>
          <w:szCs w:val="28"/>
        </w:rPr>
        <w:t xml:space="preserve"> год</w:t>
      </w:r>
      <w:r>
        <w:rPr>
          <w:sz w:val="28"/>
          <w:szCs w:val="28"/>
        </w:rPr>
        <w:t>а</w:t>
      </w:r>
      <w:r w:rsidRPr="006219CC">
        <w:rPr>
          <w:sz w:val="28"/>
          <w:szCs w:val="28"/>
        </w:rPr>
        <w:t xml:space="preserve"> </w:t>
      </w:r>
      <w:proofErr w:type="spellStart"/>
      <w:r w:rsidRPr="006219CC">
        <w:rPr>
          <w:sz w:val="28"/>
          <w:szCs w:val="28"/>
        </w:rPr>
        <w:t>сельхозтоваропроизводителями</w:t>
      </w:r>
      <w:proofErr w:type="spellEnd"/>
      <w:r w:rsidRPr="006219CC">
        <w:rPr>
          <w:sz w:val="28"/>
          <w:szCs w:val="28"/>
        </w:rPr>
        <w:t xml:space="preserve"> района приобретено </w:t>
      </w:r>
      <w:r>
        <w:rPr>
          <w:sz w:val="28"/>
          <w:szCs w:val="28"/>
        </w:rPr>
        <w:t>27</w:t>
      </w:r>
      <w:r w:rsidRPr="006219CC">
        <w:rPr>
          <w:sz w:val="28"/>
          <w:szCs w:val="28"/>
        </w:rPr>
        <w:t xml:space="preserve"> единицы сельскохозяйственной техники на общую сумму </w:t>
      </w:r>
      <w:r>
        <w:rPr>
          <w:sz w:val="28"/>
          <w:szCs w:val="28"/>
        </w:rPr>
        <w:t>174,0</w:t>
      </w:r>
      <w:r w:rsidRPr="006219CC">
        <w:rPr>
          <w:sz w:val="28"/>
          <w:szCs w:val="28"/>
        </w:rPr>
        <w:t xml:space="preserve"> млн. рублей. </w:t>
      </w:r>
    </w:p>
    <w:p w:rsidR="00CA13E7" w:rsidRPr="00167030" w:rsidRDefault="00CA13E7" w:rsidP="00CA13E7">
      <w:pPr>
        <w:shd w:val="clear" w:color="auto" w:fill="FFFFFF"/>
        <w:tabs>
          <w:tab w:val="left" w:pos="-180"/>
        </w:tabs>
        <w:ind w:firstLine="709"/>
        <w:jc w:val="both"/>
        <w:rPr>
          <w:bCs/>
          <w:sz w:val="28"/>
          <w:szCs w:val="28"/>
        </w:rPr>
      </w:pPr>
      <w:proofErr w:type="spellStart"/>
      <w:r w:rsidRPr="00167030">
        <w:rPr>
          <w:bCs/>
          <w:sz w:val="28"/>
          <w:szCs w:val="28"/>
        </w:rPr>
        <w:t>Сельхозтоваропроизводители</w:t>
      </w:r>
      <w:proofErr w:type="spellEnd"/>
      <w:r w:rsidRPr="00167030">
        <w:rPr>
          <w:bCs/>
          <w:sz w:val="28"/>
          <w:szCs w:val="28"/>
        </w:rPr>
        <w:t xml:space="preserve"> района привлекают государственную поддержку в аграрный сектор района, активно участвуя в федеральных и региональных программах.</w:t>
      </w:r>
    </w:p>
    <w:p w:rsidR="00CA13E7" w:rsidRPr="00CA13E7" w:rsidRDefault="00CA13E7" w:rsidP="00CA13E7">
      <w:pPr>
        <w:pStyle w:val="afc"/>
        <w:shd w:val="clear" w:color="auto" w:fill="FFFFFF"/>
        <w:jc w:val="both"/>
        <w:rPr>
          <w:sz w:val="28"/>
          <w:szCs w:val="28"/>
        </w:rPr>
      </w:pPr>
      <w:r w:rsidRPr="00CA13E7">
        <w:rPr>
          <w:sz w:val="28"/>
          <w:szCs w:val="28"/>
        </w:rPr>
        <w:lastRenderedPageBreak/>
        <w:tab/>
        <w:t xml:space="preserve">Рост сельхозпроизводства позитивно сказывается на социально-экономическом положении района. Только за 9 месяцев 2021 года среднемесячная заработная плата </w:t>
      </w:r>
      <w:proofErr w:type="spellStart"/>
      <w:r w:rsidRPr="00CA13E7">
        <w:rPr>
          <w:sz w:val="28"/>
          <w:szCs w:val="28"/>
        </w:rPr>
        <w:t>сельхозработников</w:t>
      </w:r>
      <w:proofErr w:type="spellEnd"/>
      <w:r w:rsidRPr="00CA13E7">
        <w:rPr>
          <w:sz w:val="28"/>
          <w:szCs w:val="28"/>
        </w:rPr>
        <w:t xml:space="preserve"> на 11% превысила уровень аналогичного периода 2020 года.</w:t>
      </w:r>
    </w:p>
    <w:p w:rsidR="00CA13E7" w:rsidRDefault="00CA13E7" w:rsidP="00CA13E7">
      <w:pPr>
        <w:pStyle w:val="afc"/>
        <w:shd w:val="clear" w:color="auto" w:fill="FFFFFF"/>
        <w:jc w:val="both"/>
        <w:rPr>
          <w:sz w:val="28"/>
          <w:szCs w:val="28"/>
        </w:rPr>
      </w:pPr>
      <w:r w:rsidRPr="00CA13E7">
        <w:rPr>
          <w:sz w:val="28"/>
          <w:szCs w:val="28"/>
        </w:rPr>
        <w:tab/>
        <w:t xml:space="preserve">Сегодня аграрии района ставят перед собой следующие задачи: дальнейший рост объемов сельхозпроизводства и развитие перерабатывающих мощностей и мощностей хранения, поддержание стабильности в животноводстве на базе как </w:t>
      </w:r>
      <w:proofErr w:type="spellStart"/>
      <w:r w:rsidRPr="00CA13E7">
        <w:rPr>
          <w:sz w:val="28"/>
          <w:szCs w:val="28"/>
        </w:rPr>
        <w:t>сельхозорганизаций</w:t>
      </w:r>
      <w:proofErr w:type="spellEnd"/>
      <w:r w:rsidRPr="00CA13E7">
        <w:rPr>
          <w:sz w:val="28"/>
          <w:szCs w:val="28"/>
        </w:rPr>
        <w:t>, так и малых форм хозяйствования.</w:t>
      </w:r>
    </w:p>
    <w:p w:rsidR="00942FC4" w:rsidRPr="00CA13E7" w:rsidRDefault="00942FC4" w:rsidP="00CA13E7">
      <w:pPr>
        <w:pStyle w:val="afc"/>
        <w:shd w:val="clear" w:color="auto" w:fill="FFFFFF"/>
        <w:jc w:val="both"/>
        <w:rPr>
          <w:sz w:val="28"/>
          <w:szCs w:val="28"/>
        </w:rPr>
      </w:pPr>
    </w:p>
    <w:p w:rsidR="00CA13E7" w:rsidRDefault="00CA13E7" w:rsidP="00C71000">
      <w:pPr>
        <w:pStyle w:val="af5"/>
        <w:ind w:firstLine="567"/>
        <w:rPr>
          <w:rFonts w:ascii="Times New Roman" w:hAnsi="Times New Roman" w:cs="Times New Roman"/>
          <w:b w:val="0"/>
          <w:szCs w:val="28"/>
        </w:rPr>
      </w:pPr>
    </w:p>
    <w:p w:rsidR="00C71000" w:rsidRPr="006219CC" w:rsidRDefault="00C71000" w:rsidP="00C71000">
      <w:pPr>
        <w:pStyle w:val="af5"/>
        <w:ind w:firstLine="567"/>
        <w:rPr>
          <w:rFonts w:ascii="Times New Roman" w:hAnsi="Times New Roman" w:cs="Times New Roman"/>
          <w:b w:val="0"/>
          <w:szCs w:val="28"/>
        </w:rPr>
      </w:pPr>
      <w:r w:rsidRPr="006219CC">
        <w:rPr>
          <w:rFonts w:ascii="Times New Roman" w:hAnsi="Times New Roman" w:cs="Times New Roman"/>
          <w:b w:val="0"/>
          <w:szCs w:val="28"/>
        </w:rPr>
        <w:t>2.4. Развитие предпринимательства</w:t>
      </w:r>
    </w:p>
    <w:p w:rsidR="00C71000" w:rsidRPr="006219CC" w:rsidRDefault="00C71000" w:rsidP="00C71000">
      <w:pPr>
        <w:pStyle w:val="af5"/>
        <w:ind w:firstLine="567"/>
        <w:rPr>
          <w:rFonts w:ascii="Times New Roman" w:hAnsi="Times New Roman" w:cs="Times New Roman"/>
          <w:b w:val="0"/>
          <w:szCs w:val="28"/>
        </w:rPr>
      </w:pPr>
    </w:p>
    <w:p w:rsidR="00C71000" w:rsidRPr="00E00701" w:rsidRDefault="00C71000" w:rsidP="00C71000">
      <w:pPr>
        <w:ind w:firstLine="567"/>
        <w:jc w:val="both"/>
        <w:rPr>
          <w:sz w:val="28"/>
          <w:szCs w:val="28"/>
        </w:rPr>
      </w:pPr>
      <w:r w:rsidRPr="00E00701">
        <w:rPr>
          <w:sz w:val="28"/>
          <w:szCs w:val="28"/>
        </w:rPr>
        <w:t xml:space="preserve">В районе в 2020 году осуществляли деятельность 91 юридическое лицо и 882 </w:t>
      </w:r>
      <w:proofErr w:type="gramStart"/>
      <w:r w:rsidRPr="00E00701">
        <w:rPr>
          <w:sz w:val="28"/>
          <w:szCs w:val="28"/>
        </w:rPr>
        <w:t>индивидуальных</w:t>
      </w:r>
      <w:proofErr w:type="gramEnd"/>
      <w:r w:rsidRPr="00E00701">
        <w:rPr>
          <w:sz w:val="28"/>
          <w:szCs w:val="28"/>
        </w:rPr>
        <w:t xml:space="preserve"> предпринимателя. </w:t>
      </w:r>
    </w:p>
    <w:p w:rsidR="00C71000" w:rsidRPr="00E00701" w:rsidRDefault="00C71000" w:rsidP="00C71000">
      <w:pPr>
        <w:ind w:firstLine="567"/>
        <w:jc w:val="both"/>
        <w:rPr>
          <w:sz w:val="28"/>
          <w:szCs w:val="28"/>
        </w:rPr>
      </w:pPr>
      <w:r w:rsidRPr="00E00701">
        <w:rPr>
          <w:sz w:val="28"/>
          <w:szCs w:val="28"/>
        </w:rPr>
        <w:t xml:space="preserve">Среднесписочная численность работников средних, малых предприятий и индивидуальных предпринимателей в 2020 году составила 2365 человека. </w:t>
      </w:r>
    </w:p>
    <w:p w:rsidR="00C71000" w:rsidRPr="00E00701" w:rsidRDefault="00C71000" w:rsidP="00C71000">
      <w:pPr>
        <w:ind w:firstLine="567"/>
        <w:jc w:val="both"/>
        <w:rPr>
          <w:sz w:val="28"/>
          <w:szCs w:val="28"/>
        </w:rPr>
      </w:pPr>
      <w:r w:rsidRPr="00E00701">
        <w:rPr>
          <w:sz w:val="28"/>
          <w:szCs w:val="28"/>
        </w:rPr>
        <w:t>Оборот субъектов среднего и малого предпринимательства к концу 2020 года составил 3844,4  млн. рублей, что составляет 105 % по сравнению с 2019 годом.</w:t>
      </w:r>
    </w:p>
    <w:p w:rsidR="00C71000" w:rsidRPr="00E00701" w:rsidRDefault="00C71000" w:rsidP="00C71000">
      <w:pPr>
        <w:ind w:firstLine="567"/>
        <w:jc w:val="both"/>
        <w:rPr>
          <w:sz w:val="28"/>
          <w:szCs w:val="28"/>
        </w:rPr>
      </w:pPr>
      <w:r w:rsidRPr="00E00701">
        <w:rPr>
          <w:sz w:val="28"/>
          <w:szCs w:val="28"/>
        </w:rPr>
        <w:t>На плановый период 2021-2024 г</w:t>
      </w:r>
      <w:r w:rsidR="00942FC4">
        <w:rPr>
          <w:sz w:val="28"/>
          <w:szCs w:val="28"/>
        </w:rPr>
        <w:t>.</w:t>
      </w:r>
      <w:r w:rsidRPr="00E00701">
        <w:rPr>
          <w:sz w:val="28"/>
          <w:szCs w:val="28"/>
        </w:rPr>
        <w:t>г. в  обороте субъектов малого и среднего предпринимательства будет  наблюдаться рост, который составит к концу прогнозируемого периода более 4,5 млрд. рублей, что составит около 117% к 2020 году.</w:t>
      </w:r>
    </w:p>
    <w:p w:rsidR="00C71000" w:rsidRPr="00E00701" w:rsidRDefault="00C71000" w:rsidP="00C71000">
      <w:pPr>
        <w:pStyle w:val="ConsPlusNonformat"/>
        <w:ind w:firstLine="567"/>
        <w:jc w:val="both"/>
        <w:rPr>
          <w:rFonts w:ascii="Times New Roman" w:hAnsi="Times New Roman" w:cs="Times New Roman"/>
          <w:sz w:val="28"/>
          <w:szCs w:val="28"/>
        </w:rPr>
      </w:pPr>
      <w:r w:rsidRPr="00E00701">
        <w:rPr>
          <w:rFonts w:ascii="Times New Roman" w:hAnsi="Times New Roman" w:cs="Times New Roman"/>
          <w:sz w:val="28"/>
          <w:szCs w:val="28"/>
        </w:rPr>
        <w:t xml:space="preserve">Поддержка предпринимательства осуществляется в рамках подпрограммы «Развитие и поддержка малого и среднего предпринимательства в </w:t>
      </w:r>
      <w:proofErr w:type="spellStart"/>
      <w:r w:rsidRPr="00E00701">
        <w:rPr>
          <w:rFonts w:ascii="Times New Roman" w:hAnsi="Times New Roman" w:cs="Times New Roman"/>
          <w:sz w:val="28"/>
          <w:szCs w:val="28"/>
        </w:rPr>
        <w:t>Суровикинском</w:t>
      </w:r>
      <w:proofErr w:type="spellEnd"/>
      <w:r w:rsidRPr="00E00701">
        <w:rPr>
          <w:rFonts w:ascii="Times New Roman" w:hAnsi="Times New Roman" w:cs="Times New Roman"/>
          <w:sz w:val="28"/>
          <w:szCs w:val="28"/>
        </w:rPr>
        <w:t xml:space="preserve"> муниципальном районе Волгоградской области» на 2020 - 2022 годы» муниципальной программы «Экономическое развитие </w:t>
      </w:r>
      <w:proofErr w:type="spellStart"/>
      <w:r w:rsidRPr="00E00701">
        <w:rPr>
          <w:rFonts w:ascii="Times New Roman" w:hAnsi="Times New Roman"/>
          <w:bCs/>
          <w:color w:val="000000"/>
          <w:sz w:val="28"/>
          <w:szCs w:val="28"/>
        </w:rPr>
        <w:t>Суровикинского</w:t>
      </w:r>
      <w:proofErr w:type="spellEnd"/>
      <w:r w:rsidRPr="00E00701">
        <w:rPr>
          <w:rFonts w:ascii="Times New Roman" w:hAnsi="Times New Roman"/>
          <w:bCs/>
          <w:color w:val="000000"/>
          <w:sz w:val="28"/>
          <w:szCs w:val="28"/>
        </w:rPr>
        <w:t xml:space="preserve"> муниципального района Волгоградской области» на 2020-2022 годы, целью которой </w:t>
      </w:r>
      <w:r w:rsidRPr="00E00701">
        <w:rPr>
          <w:rFonts w:ascii="Times New Roman" w:hAnsi="Times New Roman" w:cs="Times New Roman"/>
          <w:sz w:val="28"/>
          <w:szCs w:val="28"/>
        </w:rPr>
        <w:t xml:space="preserve">является обеспечение устойчивого развития малого и среднего предпринимательства в районе. </w:t>
      </w:r>
    </w:p>
    <w:p w:rsidR="00C71000" w:rsidRPr="00E00701" w:rsidRDefault="00C71000" w:rsidP="00C71000">
      <w:pPr>
        <w:ind w:firstLine="567"/>
        <w:jc w:val="both"/>
        <w:rPr>
          <w:sz w:val="28"/>
          <w:szCs w:val="28"/>
        </w:rPr>
      </w:pPr>
      <w:r w:rsidRPr="00E00701">
        <w:rPr>
          <w:sz w:val="28"/>
          <w:szCs w:val="28"/>
        </w:rPr>
        <w:t xml:space="preserve">Из-за ограниченности бюджетных средств, проводились мероприятия, не требующие финансирования (совершенствование внешней среды деятельности предпринимательства, сокращение административных барьеров в ходе осуществления предпринимательской деятельности, информационная и разъяснительная работа). </w:t>
      </w:r>
    </w:p>
    <w:p w:rsidR="00C71000" w:rsidRPr="00E00701" w:rsidRDefault="00C71000" w:rsidP="00C71000">
      <w:pPr>
        <w:ind w:firstLine="708"/>
        <w:jc w:val="both"/>
        <w:rPr>
          <w:sz w:val="28"/>
          <w:szCs w:val="28"/>
        </w:rPr>
      </w:pPr>
      <w:r w:rsidRPr="00E00701">
        <w:rPr>
          <w:sz w:val="28"/>
          <w:szCs w:val="28"/>
        </w:rPr>
        <w:t xml:space="preserve">В течение года в администрации </w:t>
      </w:r>
      <w:proofErr w:type="spellStart"/>
      <w:r w:rsidRPr="00E00701">
        <w:rPr>
          <w:sz w:val="28"/>
          <w:szCs w:val="28"/>
        </w:rPr>
        <w:t>Суровикинского</w:t>
      </w:r>
      <w:proofErr w:type="spellEnd"/>
      <w:r w:rsidRPr="00E00701">
        <w:rPr>
          <w:sz w:val="28"/>
          <w:szCs w:val="28"/>
        </w:rPr>
        <w:t xml:space="preserve"> муниципального района были проведены 17 мероприятий обучающего характера для субъектов предпринимательства, в которых принял участие 151 субъект. В связи с распространением новой </w:t>
      </w:r>
      <w:proofErr w:type="spellStart"/>
      <w:r w:rsidRPr="00E00701">
        <w:rPr>
          <w:sz w:val="28"/>
          <w:szCs w:val="28"/>
        </w:rPr>
        <w:t>коронавирусной</w:t>
      </w:r>
      <w:proofErr w:type="spellEnd"/>
      <w:r w:rsidRPr="00E00701">
        <w:rPr>
          <w:sz w:val="28"/>
          <w:szCs w:val="28"/>
        </w:rPr>
        <w:t xml:space="preserve"> инфекции </w:t>
      </w:r>
      <w:r w:rsidRPr="00E00701">
        <w:rPr>
          <w:sz w:val="28"/>
          <w:szCs w:val="28"/>
          <w:lang w:val="en-US"/>
        </w:rPr>
        <w:t>COVID</w:t>
      </w:r>
      <w:r w:rsidRPr="00E00701">
        <w:rPr>
          <w:sz w:val="28"/>
          <w:szCs w:val="28"/>
        </w:rPr>
        <w:t xml:space="preserve">-19 все мероприятия проходили в </w:t>
      </w:r>
      <w:proofErr w:type="spellStart"/>
      <w:r w:rsidRPr="00E00701">
        <w:rPr>
          <w:sz w:val="28"/>
          <w:szCs w:val="28"/>
        </w:rPr>
        <w:t>онлайн-формате</w:t>
      </w:r>
      <w:proofErr w:type="spellEnd"/>
      <w:r w:rsidRPr="00E00701">
        <w:rPr>
          <w:sz w:val="28"/>
          <w:szCs w:val="28"/>
        </w:rPr>
        <w:t xml:space="preserve"> при подключении в администрации района через точку доступа.</w:t>
      </w:r>
    </w:p>
    <w:p w:rsidR="00C71000" w:rsidRPr="00E00701" w:rsidRDefault="00C71000" w:rsidP="00C71000">
      <w:pPr>
        <w:ind w:firstLine="567"/>
        <w:jc w:val="both"/>
        <w:rPr>
          <w:sz w:val="28"/>
          <w:szCs w:val="28"/>
        </w:rPr>
      </w:pPr>
    </w:p>
    <w:p w:rsidR="00C71000" w:rsidRPr="00E00701" w:rsidRDefault="00C71000" w:rsidP="00C71000">
      <w:pPr>
        <w:autoSpaceDE w:val="0"/>
        <w:autoSpaceDN w:val="0"/>
        <w:adjustRightInd w:val="0"/>
        <w:jc w:val="both"/>
        <w:rPr>
          <w:sz w:val="28"/>
          <w:szCs w:val="28"/>
        </w:rPr>
      </w:pPr>
      <w:r w:rsidRPr="00E00701">
        <w:rPr>
          <w:sz w:val="28"/>
          <w:szCs w:val="28"/>
        </w:rPr>
        <w:t xml:space="preserve">        </w:t>
      </w:r>
    </w:p>
    <w:p w:rsidR="00C71000" w:rsidRPr="00E00701" w:rsidRDefault="00C71000" w:rsidP="00C71000">
      <w:pPr>
        <w:ind w:firstLine="567"/>
        <w:rPr>
          <w:i/>
          <w:sz w:val="28"/>
          <w:szCs w:val="28"/>
        </w:rPr>
      </w:pPr>
      <w:r w:rsidRPr="00E00701">
        <w:rPr>
          <w:noProof/>
          <w:sz w:val="28"/>
          <w:szCs w:val="28"/>
        </w:rPr>
        <w:lastRenderedPageBreak/>
        <w:drawing>
          <wp:inline distT="0" distB="0" distL="0" distR="0">
            <wp:extent cx="5505450" cy="2600325"/>
            <wp:effectExtent l="19050" t="0" r="0" b="0"/>
            <wp:docPr id="5"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71000" w:rsidRPr="00E00701" w:rsidRDefault="00C71000" w:rsidP="00C71000">
      <w:pPr>
        <w:ind w:firstLine="567"/>
        <w:rPr>
          <w:i/>
          <w:sz w:val="28"/>
          <w:szCs w:val="28"/>
          <w:u w:val="single"/>
        </w:rPr>
      </w:pPr>
    </w:p>
    <w:p w:rsidR="00C71000" w:rsidRPr="00E00701" w:rsidRDefault="00C71000" w:rsidP="00C71000">
      <w:pPr>
        <w:ind w:firstLine="567"/>
        <w:jc w:val="both"/>
        <w:rPr>
          <w:sz w:val="28"/>
          <w:szCs w:val="28"/>
        </w:rPr>
      </w:pPr>
      <w:r w:rsidRPr="00E00701">
        <w:rPr>
          <w:sz w:val="28"/>
          <w:szCs w:val="28"/>
        </w:rPr>
        <w:t xml:space="preserve">С 2003 года на территории района осуществляет деятельность Муниципальный фонд поддержки малого предпринимательства, успешная работа которого позволяет  увеличить число предпринимателей, создавать новые рабочие места, увеличивать налоговые поступления в бюджеты всех уровней, улучшать социально-экономическую ситуацию в районе.                 </w:t>
      </w:r>
    </w:p>
    <w:p w:rsidR="00C71000" w:rsidRPr="00E00701" w:rsidRDefault="00C71000" w:rsidP="00C71000">
      <w:pPr>
        <w:ind w:firstLine="567"/>
        <w:jc w:val="both"/>
        <w:rPr>
          <w:sz w:val="28"/>
          <w:szCs w:val="28"/>
        </w:rPr>
      </w:pPr>
      <w:r w:rsidRPr="00E00701">
        <w:rPr>
          <w:sz w:val="28"/>
          <w:szCs w:val="28"/>
        </w:rPr>
        <w:t>С 2008 года в районе действует Координационный совет по развитию субъектов малого и среднего предпринимательства и развитию конкуренции, в течение всего срока работы было проведено 46 заседаний, на которых рассматривались наиболее актуальные вопросы развития МСП, вырабатывались согласованные решения по формированию механизмов развития МСП в районе.</w:t>
      </w:r>
    </w:p>
    <w:p w:rsidR="00C71000" w:rsidRPr="00E00701" w:rsidRDefault="00C71000" w:rsidP="00C71000">
      <w:pPr>
        <w:jc w:val="both"/>
        <w:rPr>
          <w:sz w:val="28"/>
          <w:szCs w:val="28"/>
        </w:rPr>
      </w:pPr>
    </w:p>
    <w:p w:rsidR="00C71000" w:rsidRPr="00E00701" w:rsidRDefault="00C71000" w:rsidP="00C71000">
      <w:pPr>
        <w:jc w:val="both"/>
        <w:rPr>
          <w:sz w:val="28"/>
          <w:szCs w:val="28"/>
        </w:rPr>
      </w:pPr>
    </w:p>
    <w:p w:rsidR="00C71000" w:rsidRPr="00E00701" w:rsidRDefault="00C71000" w:rsidP="00C71000">
      <w:pPr>
        <w:ind w:firstLine="567"/>
        <w:jc w:val="center"/>
        <w:rPr>
          <w:sz w:val="28"/>
          <w:szCs w:val="28"/>
        </w:rPr>
      </w:pPr>
      <w:r w:rsidRPr="00E00701">
        <w:rPr>
          <w:sz w:val="28"/>
          <w:szCs w:val="28"/>
        </w:rPr>
        <w:t>2.5. Потребительский рынок</w:t>
      </w:r>
    </w:p>
    <w:p w:rsidR="00C71000" w:rsidRPr="00E00701" w:rsidRDefault="00C71000" w:rsidP="00C71000">
      <w:pPr>
        <w:ind w:firstLine="567"/>
        <w:jc w:val="center"/>
        <w:rPr>
          <w:sz w:val="28"/>
          <w:szCs w:val="28"/>
        </w:rPr>
      </w:pPr>
    </w:p>
    <w:p w:rsidR="00C71000" w:rsidRPr="00E00701" w:rsidRDefault="00C71000" w:rsidP="00C71000">
      <w:pPr>
        <w:ind w:firstLine="567"/>
        <w:jc w:val="both"/>
        <w:rPr>
          <w:sz w:val="28"/>
          <w:szCs w:val="28"/>
        </w:rPr>
      </w:pPr>
      <w:r w:rsidRPr="00E00701">
        <w:rPr>
          <w:sz w:val="28"/>
          <w:szCs w:val="28"/>
        </w:rPr>
        <w:t>На территории района прослеживается позитивная тенденция развития потребительского рынка: увеличивается доля розничной торговли и сети стационарных торговых объектов за счет сокращения форматов неорганизованной торговли, возрастающего качества обслуживания покупателей, расширения ассортимента товаров.</w:t>
      </w:r>
    </w:p>
    <w:p w:rsidR="00C71000" w:rsidRPr="00E00701" w:rsidRDefault="00C71000" w:rsidP="00C71000">
      <w:pPr>
        <w:ind w:firstLine="567"/>
        <w:jc w:val="both"/>
        <w:rPr>
          <w:sz w:val="28"/>
          <w:szCs w:val="28"/>
        </w:rPr>
      </w:pPr>
      <w:r w:rsidRPr="00E00701">
        <w:rPr>
          <w:sz w:val="28"/>
          <w:szCs w:val="28"/>
        </w:rPr>
        <w:t>В  2020 году в секторе розничной торговли действовало – 228 стационарных торговых объектов (магазины) и 58 – нестационарных (павильоны, киоски). По состоянию на 01.10.202</w:t>
      </w:r>
      <w:r w:rsidR="007755DD">
        <w:rPr>
          <w:sz w:val="28"/>
          <w:szCs w:val="28"/>
        </w:rPr>
        <w:t>1 в районе работает 224 магазина</w:t>
      </w:r>
      <w:r w:rsidRPr="00E00701">
        <w:rPr>
          <w:sz w:val="28"/>
          <w:szCs w:val="28"/>
        </w:rPr>
        <w:t xml:space="preserve"> и 70 </w:t>
      </w:r>
      <w:proofErr w:type="gramStart"/>
      <w:r w:rsidRPr="00E00701">
        <w:rPr>
          <w:sz w:val="28"/>
          <w:szCs w:val="28"/>
        </w:rPr>
        <w:t>нестационарных</w:t>
      </w:r>
      <w:proofErr w:type="gramEnd"/>
      <w:r w:rsidRPr="00E00701">
        <w:rPr>
          <w:sz w:val="28"/>
          <w:szCs w:val="28"/>
        </w:rPr>
        <w:t xml:space="preserve"> торговых объекта.</w:t>
      </w:r>
    </w:p>
    <w:p w:rsidR="00C71000" w:rsidRPr="00E00701" w:rsidRDefault="00C71000" w:rsidP="00C71000">
      <w:pPr>
        <w:ind w:firstLine="567"/>
        <w:jc w:val="both"/>
        <w:rPr>
          <w:sz w:val="28"/>
          <w:szCs w:val="28"/>
          <w:lang w:eastAsia="en-US"/>
        </w:rPr>
      </w:pPr>
      <w:r w:rsidRPr="00E00701">
        <w:rPr>
          <w:sz w:val="28"/>
          <w:szCs w:val="28"/>
        </w:rPr>
        <w:t>В настоящее время на территории района осуществляют свою деятельность 6 розничных сетевых компаний («Магнит», «</w:t>
      </w:r>
      <w:proofErr w:type="spellStart"/>
      <w:r w:rsidRPr="00E00701">
        <w:rPr>
          <w:sz w:val="28"/>
          <w:szCs w:val="28"/>
        </w:rPr>
        <w:t>Покупочка</w:t>
      </w:r>
      <w:proofErr w:type="spellEnd"/>
      <w:r w:rsidRPr="00E00701">
        <w:rPr>
          <w:sz w:val="28"/>
          <w:szCs w:val="28"/>
        </w:rPr>
        <w:t>», «Пятерочка», «</w:t>
      </w:r>
      <w:proofErr w:type="spellStart"/>
      <w:r w:rsidRPr="00E00701">
        <w:rPr>
          <w:sz w:val="28"/>
          <w:szCs w:val="28"/>
        </w:rPr>
        <w:t>Радеж</w:t>
      </w:r>
      <w:proofErr w:type="spellEnd"/>
      <w:r w:rsidRPr="00E00701">
        <w:rPr>
          <w:sz w:val="28"/>
          <w:szCs w:val="28"/>
        </w:rPr>
        <w:t>», «</w:t>
      </w:r>
      <w:r w:rsidRPr="00E00701">
        <w:rPr>
          <w:sz w:val="28"/>
          <w:szCs w:val="28"/>
          <w:lang w:val="en-US"/>
        </w:rPr>
        <w:t>Fix</w:t>
      </w:r>
      <w:r w:rsidRPr="00E00701">
        <w:rPr>
          <w:sz w:val="28"/>
          <w:szCs w:val="28"/>
        </w:rPr>
        <w:t>-</w:t>
      </w:r>
      <w:r w:rsidRPr="00E00701">
        <w:rPr>
          <w:sz w:val="28"/>
          <w:szCs w:val="28"/>
          <w:lang w:val="en-US"/>
        </w:rPr>
        <w:t>Price</w:t>
      </w:r>
      <w:r w:rsidRPr="00E00701">
        <w:rPr>
          <w:sz w:val="28"/>
          <w:szCs w:val="28"/>
        </w:rPr>
        <w:t>» и «Рубль-бум») с общим количеством магазинов – 16 единиц.</w:t>
      </w:r>
      <w:r w:rsidRPr="00E00701">
        <w:rPr>
          <w:sz w:val="28"/>
          <w:szCs w:val="28"/>
          <w:lang w:eastAsia="en-US"/>
        </w:rPr>
        <w:t xml:space="preserve"> </w:t>
      </w:r>
    </w:p>
    <w:p w:rsidR="00C71000" w:rsidRPr="00E00701" w:rsidRDefault="00C71000" w:rsidP="00C71000">
      <w:pPr>
        <w:ind w:firstLine="567"/>
        <w:jc w:val="both"/>
        <w:rPr>
          <w:sz w:val="28"/>
          <w:szCs w:val="28"/>
        </w:rPr>
      </w:pPr>
      <w:r w:rsidRPr="00E00701">
        <w:rPr>
          <w:sz w:val="28"/>
          <w:szCs w:val="28"/>
        </w:rPr>
        <w:t xml:space="preserve">На территории района организовано 9 ярмарок, 7 из которых постоянно действующие.  Работает 1 розничный рынок (сельскохозяйственный). </w:t>
      </w:r>
    </w:p>
    <w:p w:rsidR="00C71000" w:rsidRPr="00E00701" w:rsidRDefault="00C71000" w:rsidP="00C71000">
      <w:pPr>
        <w:ind w:right="62" w:firstLine="567"/>
        <w:jc w:val="both"/>
        <w:rPr>
          <w:sz w:val="28"/>
          <w:szCs w:val="28"/>
        </w:rPr>
      </w:pPr>
      <w:r w:rsidRPr="00E00701">
        <w:rPr>
          <w:sz w:val="28"/>
          <w:szCs w:val="28"/>
        </w:rPr>
        <w:lastRenderedPageBreak/>
        <w:t>В 2018 году была разработана Схема нестационарных торговых объектов на период с 2019 по 2028 годы, в</w:t>
      </w:r>
      <w:r w:rsidR="00BC2BF2">
        <w:rPr>
          <w:sz w:val="28"/>
          <w:szCs w:val="28"/>
        </w:rPr>
        <w:t xml:space="preserve"> состав которой</w:t>
      </w:r>
      <w:r w:rsidRPr="00E00701">
        <w:rPr>
          <w:sz w:val="28"/>
          <w:szCs w:val="28"/>
        </w:rPr>
        <w:t>,  на сегодняшний день</w:t>
      </w:r>
      <w:r w:rsidR="00BC2BF2">
        <w:rPr>
          <w:sz w:val="28"/>
          <w:szCs w:val="28"/>
        </w:rPr>
        <w:t>,</w:t>
      </w:r>
      <w:r w:rsidRPr="00E00701">
        <w:rPr>
          <w:sz w:val="28"/>
          <w:szCs w:val="28"/>
        </w:rPr>
        <w:t xml:space="preserve"> включено 76 нестационарных торговых объектов. </w:t>
      </w:r>
    </w:p>
    <w:p w:rsidR="00C71000" w:rsidRPr="00E00701" w:rsidRDefault="00C71000" w:rsidP="00C71000">
      <w:pPr>
        <w:ind w:right="62" w:firstLine="567"/>
        <w:jc w:val="both"/>
        <w:rPr>
          <w:sz w:val="28"/>
          <w:szCs w:val="28"/>
        </w:rPr>
      </w:pPr>
      <w:r w:rsidRPr="00E00701">
        <w:rPr>
          <w:sz w:val="28"/>
          <w:szCs w:val="28"/>
        </w:rPr>
        <w:t>В 2020 году оборот розничной торговли сложился в объеме 2114,2 млн. рублей и составил 96,1% к обороту 2019 года в  сопоставимых ценах.</w:t>
      </w:r>
    </w:p>
    <w:p w:rsidR="00C71000" w:rsidRPr="00E00701" w:rsidRDefault="00C71000" w:rsidP="00C71000">
      <w:pPr>
        <w:ind w:firstLine="567"/>
        <w:jc w:val="both"/>
        <w:rPr>
          <w:sz w:val="28"/>
          <w:szCs w:val="28"/>
        </w:rPr>
      </w:pPr>
      <w:r w:rsidRPr="00E00701">
        <w:rPr>
          <w:sz w:val="28"/>
          <w:szCs w:val="28"/>
        </w:rPr>
        <w:t>Оборот общественного питания в 2020 году составил 46,6 млн. рублей или 86,5% в сопоставимых ценах.</w:t>
      </w:r>
    </w:p>
    <w:p w:rsidR="00C71000" w:rsidRPr="00E00701" w:rsidRDefault="00C71000" w:rsidP="00C71000">
      <w:pPr>
        <w:ind w:firstLine="567"/>
        <w:jc w:val="both"/>
        <w:rPr>
          <w:sz w:val="28"/>
          <w:szCs w:val="28"/>
        </w:rPr>
      </w:pPr>
      <w:r w:rsidRPr="00E00701">
        <w:rPr>
          <w:sz w:val="28"/>
          <w:szCs w:val="28"/>
        </w:rPr>
        <w:t xml:space="preserve">В 2020 году в секторе общественного питания осуществляло деятельность 31 предприятие общедоступной сети на 924 </w:t>
      </w:r>
      <w:proofErr w:type="gramStart"/>
      <w:r w:rsidRPr="00E00701">
        <w:rPr>
          <w:sz w:val="28"/>
          <w:szCs w:val="28"/>
        </w:rPr>
        <w:t>посадочных</w:t>
      </w:r>
      <w:proofErr w:type="gramEnd"/>
      <w:r w:rsidRPr="00E00701">
        <w:rPr>
          <w:sz w:val="28"/>
          <w:szCs w:val="28"/>
        </w:rPr>
        <w:t xml:space="preserve"> места.</w:t>
      </w:r>
    </w:p>
    <w:p w:rsidR="00C71000" w:rsidRPr="00E00701" w:rsidRDefault="00C71000" w:rsidP="00C71000">
      <w:pPr>
        <w:ind w:firstLine="567"/>
        <w:jc w:val="both"/>
        <w:rPr>
          <w:sz w:val="28"/>
          <w:szCs w:val="28"/>
        </w:rPr>
      </w:pPr>
      <w:r w:rsidRPr="00E00701">
        <w:rPr>
          <w:sz w:val="28"/>
          <w:szCs w:val="28"/>
        </w:rPr>
        <w:t>На сегодняшний день  количество предприятий общественного питания составляет 30 единиц на 780 посадочных мест.</w:t>
      </w:r>
    </w:p>
    <w:p w:rsidR="00C71000" w:rsidRPr="00E00701" w:rsidRDefault="00C71000" w:rsidP="00C71000">
      <w:pPr>
        <w:ind w:firstLine="567"/>
        <w:jc w:val="both"/>
        <w:rPr>
          <w:sz w:val="28"/>
          <w:szCs w:val="28"/>
        </w:rPr>
      </w:pPr>
      <w:r w:rsidRPr="00E00701">
        <w:rPr>
          <w:sz w:val="28"/>
          <w:szCs w:val="28"/>
        </w:rPr>
        <w:t>В 2020 году оборот платных плуг составил 470,8 млн. рублей, что к обороту 2019 года составило 93% в действующих ценах и 87,5% в  сопоставимых.</w:t>
      </w:r>
    </w:p>
    <w:p w:rsidR="00C71000" w:rsidRPr="00E00701" w:rsidRDefault="00C71000" w:rsidP="00C71000">
      <w:pPr>
        <w:ind w:firstLine="567"/>
        <w:jc w:val="both"/>
        <w:rPr>
          <w:sz w:val="28"/>
          <w:szCs w:val="28"/>
        </w:rPr>
      </w:pPr>
      <w:r w:rsidRPr="00E00701">
        <w:rPr>
          <w:sz w:val="28"/>
          <w:szCs w:val="28"/>
        </w:rPr>
        <w:t>В общем объеме платных услуг 7% занимают бытовые услуги населению, что в физическом выражении составило 35 млн. рублей.</w:t>
      </w:r>
    </w:p>
    <w:p w:rsidR="00C71000" w:rsidRPr="00E00701" w:rsidRDefault="00C71000" w:rsidP="00C71000">
      <w:pPr>
        <w:ind w:firstLine="567"/>
        <w:jc w:val="both"/>
        <w:rPr>
          <w:sz w:val="28"/>
          <w:szCs w:val="28"/>
        </w:rPr>
      </w:pPr>
      <w:r w:rsidRPr="00E00701">
        <w:rPr>
          <w:sz w:val="28"/>
          <w:szCs w:val="28"/>
        </w:rPr>
        <w:t xml:space="preserve">По оценке в 2021 году оборот розничной торговли в физической массе составит 2326,4 млн. рублей, что к уровню 2020 года  составит 104,6 %. </w:t>
      </w:r>
    </w:p>
    <w:p w:rsidR="00C71000" w:rsidRPr="00E00701" w:rsidRDefault="00C71000" w:rsidP="00C71000">
      <w:pPr>
        <w:ind w:firstLine="567"/>
        <w:jc w:val="both"/>
        <w:rPr>
          <w:bCs/>
          <w:sz w:val="28"/>
          <w:szCs w:val="28"/>
        </w:rPr>
      </w:pPr>
      <w:r w:rsidRPr="00E00701">
        <w:rPr>
          <w:sz w:val="28"/>
          <w:szCs w:val="28"/>
        </w:rPr>
        <w:t>Прогнозируемый товарооборот района</w:t>
      </w:r>
      <w:r w:rsidRPr="00E00701">
        <w:rPr>
          <w:bCs/>
          <w:sz w:val="28"/>
          <w:szCs w:val="28"/>
        </w:rPr>
        <w:t>:</w:t>
      </w:r>
    </w:p>
    <w:p w:rsidR="00C71000" w:rsidRPr="00E00701" w:rsidRDefault="00C71000" w:rsidP="00C71000">
      <w:pPr>
        <w:ind w:firstLine="567"/>
        <w:jc w:val="both"/>
        <w:rPr>
          <w:sz w:val="28"/>
          <w:szCs w:val="28"/>
        </w:rPr>
      </w:pPr>
      <w:r w:rsidRPr="00E00701">
        <w:rPr>
          <w:sz w:val="28"/>
          <w:szCs w:val="28"/>
        </w:rPr>
        <w:t xml:space="preserve">в 2022 году – 2460,9 млн. рублей или 102,4% к 2021 году; </w:t>
      </w:r>
    </w:p>
    <w:p w:rsidR="00C71000" w:rsidRPr="00E00701" w:rsidRDefault="00C71000" w:rsidP="00C71000">
      <w:pPr>
        <w:ind w:firstLine="567"/>
        <w:jc w:val="both"/>
        <w:rPr>
          <w:sz w:val="28"/>
          <w:szCs w:val="28"/>
        </w:rPr>
      </w:pPr>
      <w:r w:rsidRPr="00E00701">
        <w:rPr>
          <w:sz w:val="28"/>
          <w:szCs w:val="28"/>
        </w:rPr>
        <w:t>в 2023 году – 2605,6 млн. рублей или 102,3% к 2022 году;</w:t>
      </w:r>
    </w:p>
    <w:p w:rsidR="00C71000" w:rsidRPr="00E00701" w:rsidRDefault="00C71000" w:rsidP="00C71000">
      <w:pPr>
        <w:ind w:firstLine="567"/>
        <w:jc w:val="both"/>
        <w:rPr>
          <w:sz w:val="28"/>
          <w:szCs w:val="28"/>
        </w:rPr>
      </w:pPr>
      <w:r w:rsidRPr="00E00701">
        <w:rPr>
          <w:sz w:val="28"/>
          <w:szCs w:val="28"/>
        </w:rPr>
        <w:t>в 2024 году – 2761,5 млн. рублей или 102,3% к 2023 году.</w:t>
      </w:r>
    </w:p>
    <w:p w:rsidR="00C71000" w:rsidRPr="00E00701" w:rsidRDefault="00C71000" w:rsidP="00C71000">
      <w:pPr>
        <w:ind w:firstLine="567"/>
        <w:jc w:val="both"/>
        <w:rPr>
          <w:sz w:val="28"/>
          <w:szCs w:val="28"/>
        </w:rPr>
      </w:pPr>
      <w:r w:rsidRPr="00E00701">
        <w:rPr>
          <w:sz w:val="28"/>
          <w:szCs w:val="28"/>
        </w:rPr>
        <w:t xml:space="preserve">По оценке в 2021 году оборот общественного питания достигнет 53,8 млн. рублей или 111,3 % в сопоставимых ценах к 2020 году. </w:t>
      </w:r>
    </w:p>
    <w:p w:rsidR="00C71000" w:rsidRPr="00E00701" w:rsidRDefault="00C71000" w:rsidP="00C71000">
      <w:pPr>
        <w:ind w:firstLine="567"/>
        <w:jc w:val="both"/>
        <w:rPr>
          <w:sz w:val="28"/>
          <w:szCs w:val="28"/>
        </w:rPr>
      </w:pPr>
      <w:r w:rsidRPr="00E00701">
        <w:rPr>
          <w:sz w:val="28"/>
          <w:szCs w:val="28"/>
        </w:rPr>
        <w:t>Общественное питание прогнозируется:</w:t>
      </w:r>
    </w:p>
    <w:p w:rsidR="00C71000" w:rsidRPr="00E00701" w:rsidRDefault="00C71000" w:rsidP="00C71000">
      <w:pPr>
        <w:ind w:firstLine="567"/>
        <w:jc w:val="both"/>
        <w:rPr>
          <w:bCs/>
          <w:sz w:val="28"/>
          <w:szCs w:val="28"/>
        </w:rPr>
      </w:pPr>
      <w:r w:rsidRPr="00E00701">
        <w:rPr>
          <w:bCs/>
          <w:sz w:val="28"/>
          <w:szCs w:val="28"/>
        </w:rPr>
        <w:t>в 2022 году – 58,6</w:t>
      </w:r>
      <w:r w:rsidRPr="00E00701">
        <w:rPr>
          <w:sz w:val="28"/>
          <w:szCs w:val="28"/>
        </w:rPr>
        <w:t xml:space="preserve"> млн. рублей или 104% к 2021 году;</w:t>
      </w:r>
    </w:p>
    <w:p w:rsidR="00C71000" w:rsidRPr="00E00701" w:rsidRDefault="00C71000" w:rsidP="00C71000">
      <w:pPr>
        <w:ind w:firstLine="567"/>
        <w:jc w:val="both"/>
        <w:rPr>
          <w:sz w:val="28"/>
          <w:szCs w:val="28"/>
        </w:rPr>
      </w:pPr>
      <w:r w:rsidRPr="00E00701">
        <w:rPr>
          <w:bCs/>
          <w:sz w:val="28"/>
          <w:szCs w:val="28"/>
        </w:rPr>
        <w:t>в 2023 году – 63,7</w:t>
      </w:r>
      <w:r w:rsidRPr="00E00701">
        <w:rPr>
          <w:sz w:val="28"/>
          <w:szCs w:val="28"/>
        </w:rPr>
        <w:t xml:space="preserve"> млн. рублей или 104,2% к 2022 году;</w:t>
      </w:r>
    </w:p>
    <w:p w:rsidR="00C71000" w:rsidRPr="00E00701" w:rsidRDefault="00C71000" w:rsidP="00C71000">
      <w:pPr>
        <w:ind w:firstLine="567"/>
        <w:jc w:val="both"/>
        <w:rPr>
          <w:sz w:val="28"/>
          <w:szCs w:val="28"/>
        </w:rPr>
      </w:pPr>
      <w:r w:rsidRPr="00E00701">
        <w:rPr>
          <w:sz w:val="28"/>
          <w:szCs w:val="28"/>
        </w:rPr>
        <w:t>в 2024 году – 69,1 млн. рублей или 104,3% к 2023 году.</w:t>
      </w:r>
    </w:p>
    <w:p w:rsidR="00C71000" w:rsidRPr="00E00701" w:rsidRDefault="00C71000" w:rsidP="00C71000">
      <w:pPr>
        <w:ind w:firstLine="567"/>
        <w:jc w:val="both"/>
        <w:rPr>
          <w:sz w:val="28"/>
          <w:szCs w:val="28"/>
        </w:rPr>
      </w:pPr>
      <w:r w:rsidRPr="00E00701">
        <w:rPr>
          <w:sz w:val="28"/>
          <w:szCs w:val="28"/>
        </w:rPr>
        <w:t>По оценке в 2021 году объем платных услуг составит 533,6 млн. рублей или  104,8 % в сопоставимых ценах к 2020 году.</w:t>
      </w:r>
    </w:p>
    <w:p w:rsidR="00C71000" w:rsidRPr="00E00701" w:rsidRDefault="00C71000" w:rsidP="00C71000">
      <w:pPr>
        <w:ind w:firstLine="567"/>
        <w:jc w:val="both"/>
        <w:rPr>
          <w:sz w:val="28"/>
          <w:szCs w:val="28"/>
        </w:rPr>
      </w:pPr>
      <w:r w:rsidRPr="00E00701">
        <w:rPr>
          <w:sz w:val="28"/>
          <w:szCs w:val="28"/>
        </w:rPr>
        <w:t>Прогнозируемый объем платных услуг:</w:t>
      </w:r>
    </w:p>
    <w:p w:rsidR="00C71000" w:rsidRPr="00E00701" w:rsidRDefault="00C71000" w:rsidP="00C71000">
      <w:pPr>
        <w:ind w:firstLine="567"/>
        <w:jc w:val="both"/>
        <w:rPr>
          <w:bCs/>
          <w:sz w:val="28"/>
          <w:szCs w:val="28"/>
        </w:rPr>
      </w:pPr>
      <w:r w:rsidRPr="00E00701">
        <w:rPr>
          <w:bCs/>
          <w:sz w:val="28"/>
          <w:szCs w:val="28"/>
        </w:rPr>
        <w:t xml:space="preserve">в 2022 году – 582,0 </w:t>
      </w:r>
      <w:r w:rsidRPr="00E00701">
        <w:rPr>
          <w:sz w:val="28"/>
          <w:szCs w:val="28"/>
        </w:rPr>
        <w:t>млн. рублей или 104,8% к 2021 году;</w:t>
      </w:r>
    </w:p>
    <w:p w:rsidR="00C71000" w:rsidRPr="00E00701" w:rsidRDefault="00C71000" w:rsidP="00C71000">
      <w:pPr>
        <w:ind w:firstLine="567"/>
        <w:jc w:val="both"/>
        <w:rPr>
          <w:sz w:val="28"/>
          <w:szCs w:val="28"/>
        </w:rPr>
      </w:pPr>
      <w:r w:rsidRPr="00E00701">
        <w:rPr>
          <w:bCs/>
          <w:sz w:val="28"/>
          <w:szCs w:val="28"/>
        </w:rPr>
        <w:t xml:space="preserve">в 2023 году – 624,9 </w:t>
      </w:r>
      <w:r w:rsidRPr="00E00701">
        <w:rPr>
          <w:sz w:val="28"/>
          <w:szCs w:val="28"/>
        </w:rPr>
        <w:t>млн. рублей или 103% к 2022 году;</w:t>
      </w:r>
    </w:p>
    <w:p w:rsidR="00C71000" w:rsidRPr="00E00701" w:rsidRDefault="00C71000" w:rsidP="00C71000">
      <w:pPr>
        <w:ind w:firstLine="567"/>
        <w:jc w:val="both"/>
        <w:rPr>
          <w:sz w:val="28"/>
          <w:szCs w:val="28"/>
        </w:rPr>
      </w:pPr>
      <w:r w:rsidRPr="00E00701">
        <w:rPr>
          <w:sz w:val="28"/>
          <w:szCs w:val="28"/>
        </w:rPr>
        <w:t>в 2024 году – 670,0 млн. рублей или 103% к 2023 году.</w:t>
      </w:r>
    </w:p>
    <w:p w:rsidR="00C71000" w:rsidRPr="00E00701" w:rsidRDefault="00C71000" w:rsidP="00C71000">
      <w:pPr>
        <w:ind w:firstLine="567"/>
        <w:jc w:val="both"/>
        <w:rPr>
          <w:sz w:val="28"/>
          <w:szCs w:val="28"/>
        </w:rPr>
      </w:pPr>
    </w:p>
    <w:p w:rsidR="00C71000" w:rsidRPr="00E00701" w:rsidRDefault="008D6378" w:rsidP="00C71000">
      <w:pPr>
        <w:ind w:firstLine="567"/>
        <w:jc w:val="both"/>
        <w:rPr>
          <w:sz w:val="28"/>
          <w:szCs w:val="28"/>
        </w:rPr>
      </w:pPr>
      <w:r w:rsidRPr="00E00701">
        <w:rPr>
          <w:noProof/>
          <w:sz w:val="28"/>
          <w:szCs w:val="28"/>
        </w:rPr>
        <w:lastRenderedPageBreak/>
        <w:drawing>
          <wp:inline distT="0" distB="0" distL="0" distR="0">
            <wp:extent cx="5867400" cy="2981325"/>
            <wp:effectExtent l="1905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71000" w:rsidRPr="00E00701" w:rsidRDefault="00C71000" w:rsidP="00C71000">
      <w:pPr>
        <w:ind w:firstLine="567"/>
        <w:jc w:val="both"/>
        <w:rPr>
          <w:sz w:val="28"/>
          <w:szCs w:val="28"/>
        </w:rPr>
      </w:pPr>
    </w:p>
    <w:p w:rsidR="00C71000" w:rsidRPr="00E00701" w:rsidRDefault="00C71000" w:rsidP="00C71000">
      <w:pPr>
        <w:ind w:firstLine="567"/>
        <w:jc w:val="both"/>
        <w:rPr>
          <w:sz w:val="28"/>
          <w:szCs w:val="28"/>
        </w:rPr>
      </w:pPr>
      <w:r w:rsidRPr="00E00701">
        <w:rPr>
          <w:sz w:val="28"/>
          <w:szCs w:val="28"/>
        </w:rPr>
        <w:t xml:space="preserve">Во исполнение требований антитеррористической защищенности торговых объектов, утвержденных </w:t>
      </w:r>
      <w:r w:rsidR="008D6378">
        <w:rPr>
          <w:sz w:val="28"/>
          <w:szCs w:val="28"/>
        </w:rPr>
        <w:t>п</w:t>
      </w:r>
      <w:r w:rsidRPr="00E00701">
        <w:rPr>
          <w:sz w:val="28"/>
          <w:szCs w:val="28"/>
        </w:rPr>
        <w:t>остановлением Правительства РФ от 19.10.2017 № 1273, с 2018 года на территории района проводится работа по категорированию торговых объектов.</w:t>
      </w:r>
    </w:p>
    <w:p w:rsidR="00C71000" w:rsidRPr="006219CC" w:rsidRDefault="00C71000" w:rsidP="00C71000">
      <w:pPr>
        <w:ind w:firstLine="567"/>
        <w:jc w:val="both"/>
        <w:rPr>
          <w:sz w:val="28"/>
          <w:szCs w:val="28"/>
        </w:rPr>
      </w:pPr>
      <w:r w:rsidRPr="00E00701">
        <w:rPr>
          <w:sz w:val="28"/>
          <w:szCs w:val="28"/>
        </w:rPr>
        <w:t>Данная работа позволит повысить уровень антитеррористической защищенности торговых объектов, обеспечить наиболее эффективное использование сил и средств, задействованных в обеспечении их безопасности при угрозе террористического акта.</w:t>
      </w:r>
    </w:p>
    <w:p w:rsidR="00C71000" w:rsidRPr="006219CC" w:rsidRDefault="00C71000" w:rsidP="00C71000">
      <w:pPr>
        <w:rPr>
          <w:sz w:val="28"/>
          <w:szCs w:val="28"/>
        </w:rPr>
      </w:pPr>
    </w:p>
    <w:p w:rsidR="00F234E0" w:rsidRPr="006219CC" w:rsidRDefault="00F234E0" w:rsidP="007F50DD">
      <w:pPr>
        <w:rPr>
          <w:sz w:val="28"/>
          <w:szCs w:val="28"/>
        </w:rPr>
      </w:pPr>
    </w:p>
    <w:p w:rsidR="00EA79FE" w:rsidRPr="00767249" w:rsidRDefault="00B00ADB" w:rsidP="00EA79FE">
      <w:pPr>
        <w:ind w:firstLine="567"/>
        <w:jc w:val="center"/>
        <w:rPr>
          <w:sz w:val="28"/>
          <w:szCs w:val="28"/>
        </w:rPr>
      </w:pPr>
      <w:r w:rsidRPr="00767249">
        <w:rPr>
          <w:sz w:val="28"/>
          <w:szCs w:val="28"/>
        </w:rPr>
        <w:t xml:space="preserve">3. </w:t>
      </w:r>
      <w:r w:rsidR="00EA79FE" w:rsidRPr="00767249">
        <w:rPr>
          <w:sz w:val="28"/>
          <w:szCs w:val="28"/>
        </w:rPr>
        <w:t>Управление муниципальным имуществом</w:t>
      </w:r>
    </w:p>
    <w:p w:rsidR="00EA79FE" w:rsidRPr="00B3671F" w:rsidRDefault="00EA79FE" w:rsidP="00EA79FE">
      <w:pPr>
        <w:ind w:firstLine="567"/>
        <w:jc w:val="center"/>
        <w:rPr>
          <w:color w:val="FF0000"/>
          <w:sz w:val="28"/>
          <w:szCs w:val="28"/>
          <w:highlight w:val="yellow"/>
        </w:rPr>
      </w:pPr>
    </w:p>
    <w:p w:rsidR="00767249" w:rsidRPr="006219CC" w:rsidRDefault="00767249" w:rsidP="00767249">
      <w:pPr>
        <w:pStyle w:val="afff0"/>
        <w:ind w:firstLine="709"/>
        <w:jc w:val="both"/>
        <w:rPr>
          <w:rFonts w:ascii="Times New Roman" w:hAnsi="Times New Roman"/>
          <w:sz w:val="28"/>
          <w:szCs w:val="28"/>
        </w:rPr>
      </w:pPr>
      <w:r w:rsidRPr="006219CC">
        <w:rPr>
          <w:rFonts w:ascii="Times New Roman" w:hAnsi="Times New Roman"/>
          <w:sz w:val="28"/>
          <w:szCs w:val="28"/>
        </w:rPr>
        <w:t xml:space="preserve">В соответствии </w:t>
      </w:r>
      <w:r w:rsidRPr="006219CC">
        <w:rPr>
          <w:rFonts w:ascii="Times New Roman" w:hAnsi="Times New Roman" w:cs="Times New Roman"/>
          <w:sz w:val="28"/>
          <w:szCs w:val="28"/>
        </w:rPr>
        <w:t>с прогнозным планом (программой) приватизации муниципального имущест</w:t>
      </w:r>
      <w:r>
        <w:rPr>
          <w:rFonts w:ascii="Times New Roman" w:hAnsi="Times New Roman" w:cs="Times New Roman"/>
          <w:sz w:val="28"/>
          <w:szCs w:val="28"/>
        </w:rPr>
        <w:t xml:space="preserve">ва </w:t>
      </w:r>
      <w:proofErr w:type="spellStart"/>
      <w:r>
        <w:rPr>
          <w:rFonts w:ascii="Times New Roman" w:hAnsi="Times New Roman" w:cs="Times New Roman"/>
          <w:sz w:val="28"/>
          <w:szCs w:val="28"/>
        </w:rPr>
        <w:t>Суровикинского</w:t>
      </w:r>
      <w:proofErr w:type="spellEnd"/>
      <w:r>
        <w:rPr>
          <w:rFonts w:ascii="Times New Roman" w:hAnsi="Times New Roman" w:cs="Times New Roman"/>
          <w:sz w:val="28"/>
          <w:szCs w:val="28"/>
        </w:rPr>
        <w:t xml:space="preserve"> района на 2021 г. и плановый период 2022 и 2023</w:t>
      </w:r>
      <w:r w:rsidRPr="006219CC">
        <w:rPr>
          <w:rFonts w:ascii="Times New Roman" w:hAnsi="Times New Roman" w:cs="Times New Roman"/>
          <w:sz w:val="28"/>
          <w:szCs w:val="28"/>
        </w:rPr>
        <w:t xml:space="preserve"> г.г., утвержденный решением </w:t>
      </w:r>
      <w:proofErr w:type="spellStart"/>
      <w:r w:rsidRPr="006219CC">
        <w:rPr>
          <w:rFonts w:ascii="Times New Roman" w:hAnsi="Times New Roman" w:cs="Times New Roman"/>
          <w:sz w:val="28"/>
          <w:szCs w:val="28"/>
        </w:rPr>
        <w:t>Суровикинской</w:t>
      </w:r>
      <w:proofErr w:type="spellEnd"/>
      <w:r w:rsidRPr="006219CC">
        <w:rPr>
          <w:rFonts w:ascii="Times New Roman" w:hAnsi="Times New Roman" w:cs="Times New Roman"/>
          <w:sz w:val="28"/>
          <w:szCs w:val="28"/>
        </w:rPr>
        <w:t xml:space="preserve"> районной Думы </w:t>
      </w:r>
      <w:r w:rsidRPr="006219CC">
        <w:rPr>
          <w:rFonts w:ascii="Times New Roman" w:eastAsia="Calibri" w:hAnsi="Times New Roman" w:cs="Times New Roman"/>
          <w:bCs/>
          <w:sz w:val="28"/>
          <w:szCs w:val="28"/>
          <w:lang w:eastAsia="en-US"/>
        </w:rPr>
        <w:t xml:space="preserve">от </w:t>
      </w:r>
      <w:r>
        <w:rPr>
          <w:rFonts w:ascii="Times New Roman" w:hAnsi="Times New Roman" w:cs="Times New Roman"/>
          <w:sz w:val="28"/>
          <w:szCs w:val="28"/>
        </w:rPr>
        <w:t>27.11.2020 № 12/83</w:t>
      </w:r>
      <w:r w:rsidRPr="006219CC">
        <w:rPr>
          <w:rFonts w:ascii="Times New Roman" w:hAnsi="Times New Roman" w:cs="Times New Roman"/>
          <w:sz w:val="28"/>
          <w:szCs w:val="28"/>
        </w:rPr>
        <w:t xml:space="preserve"> </w:t>
      </w:r>
      <w:r>
        <w:rPr>
          <w:rFonts w:ascii="Times New Roman" w:hAnsi="Times New Roman" w:cs="Times New Roman"/>
          <w:sz w:val="28"/>
          <w:szCs w:val="28"/>
        </w:rPr>
        <w:t>(с учетом изменений</w:t>
      </w:r>
      <w:r w:rsidRPr="006219CC">
        <w:rPr>
          <w:rFonts w:ascii="Times New Roman" w:hAnsi="Times New Roman" w:cs="Times New Roman"/>
          <w:sz w:val="28"/>
          <w:szCs w:val="28"/>
        </w:rPr>
        <w:t>)</w:t>
      </w:r>
      <w:r>
        <w:rPr>
          <w:rFonts w:ascii="Times New Roman" w:hAnsi="Times New Roman"/>
          <w:sz w:val="28"/>
          <w:szCs w:val="28"/>
        </w:rPr>
        <w:t>, запланирована приватизация 2</w:t>
      </w:r>
      <w:r w:rsidRPr="006219CC">
        <w:rPr>
          <w:rFonts w:ascii="Times New Roman" w:hAnsi="Times New Roman"/>
          <w:sz w:val="28"/>
          <w:szCs w:val="28"/>
        </w:rPr>
        <w:t xml:space="preserve"> объектов муниципального имущества, из которых, два объек</w:t>
      </w:r>
      <w:r>
        <w:rPr>
          <w:rFonts w:ascii="Times New Roman" w:hAnsi="Times New Roman"/>
          <w:sz w:val="28"/>
          <w:szCs w:val="28"/>
        </w:rPr>
        <w:t>та  - недвижимое имущество.</w:t>
      </w:r>
    </w:p>
    <w:p w:rsidR="00767249" w:rsidRPr="006219CC" w:rsidRDefault="00767249" w:rsidP="00767249">
      <w:pPr>
        <w:tabs>
          <w:tab w:val="left" w:pos="709"/>
        </w:tabs>
        <w:autoSpaceDE w:val="0"/>
        <w:autoSpaceDN w:val="0"/>
        <w:adjustRightInd w:val="0"/>
        <w:jc w:val="both"/>
        <w:rPr>
          <w:sz w:val="28"/>
          <w:szCs w:val="28"/>
        </w:rPr>
      </w:pPr>
      <w:r w:rsidRPr="006219CC">
        <w:rPr>
          <w:sz w:val="28"/>
          <w:szCs w:val="28"/>
        </w:rPr>
        <w:t xml:space="preserve">           По всем объектам муниципального имущества, вклю</w:t>
      </w:r>
      <w:r>
        <w:rPr>
          <w:sz w:val="28"/>
          <w:szCs w:val="28"/>
        </w:rPr>
        <w:t>ченным в прогнозный план на 2021</w:t>
      </w:r>
      <w:r w:rsidRPr="006219CC">
        <w:rPr>
          <w:sz w:val="28"/>
          <w:szCs w:val="28"/>
        </w:rPr>
        <w:t xml:space="preserve"> год, проводится работа по информированию в установленном законом порядке о </w:t>
      </w:r>
      <w:r w:rsidRPr="006219CC">
        <w:rPr>
          <w:bCs/>
          <w:sz w:val="28"/>
          <w:szCs w:val="28"/>
        </w:rPr>
        <w:t>наличии свободного муниципального имущества, подлежащего приватизации п</w:t>
      </w:r>
      <w:r w:rsidRPr="006219CC">
        <w:rPr>
          <w:sz w:val="28"/>
          <w:szCs w:val="28"/>
        </w:rPr>
        <w:t xml:space="preserve">утем размещения публикаций в общественно-политической газете </w:t>
      </w:r>
      <w:proofErr w:type="spellStart"/>
      <w:r w:rsidRPr="006219CC">
        <w:rPr>
          <w:sz w:val="28"/>
          <w:szCs w:val="28"/>
        </w:rPr>
        <w:t>Суровикинского</w:t>
      </w:r>
      <w:proofErr w:type="spellEnd"/>
      <w:r w:rsidRPr="006219CC">
        <w:rPr>
          <w:sz w:val="28"/>
          <w:szCs w:val="28"/>
        </w:rPr>
        <w:t xml:space="preserve"> района «Заря». Кроме того, указанная информация размещается на официальном сайте администрации </w:t>
      </w:r>
      <w:proofErr w:type="spellStart"/>
      <w:r w:rsidRPr="006219CC">
        <w:rPr>
          <w:sz w:val="28"/>
          <w:szCs w:val="28"/>
        </w:rPr>
        <w:t>Суровикинского</w:t>
      </w:r>
      <w:proofErr w:type="spellEnd"/>
      <w:r w:rsidRPr="006219CC">
        <w:rPr>
          <w:sz w:val="28"/>
          <w:szCs w:val="28"/>
        </w:rPr>
        <w:t xml:space="preserve"> муниципального района по адресу: http://</w:t>
      </w:r>
      <w:hyperlink r:id="rId11" w:history="1">
        <w:r w:rsidRPr="006219CC">
          <w:rPr>
            <w:sz w:val="28"/>
            <w:szCs w:val="28"/>
          </w:rPr>
          <w:t>www.surregion.ru</w:t>
        </w:r>
      </w:hyperlink>
      <w:r w:rsidRPr="006219CC">
        <w:rPr>
          <w:sz w:val="28"/>
          <w:szCs w:val="28"/>
        </w:rPr>
        <w:t xml:space="preserve">. </w:t>
      </w:r>
    </w:p>
    <w:p w:rsidR="00767249" w:rsidRPr="006219CC" w:rsidRDefault="00767249" w:rsidP="00767249">
      <w:pPr>
        <w:pStyle w:val="afff0"/>
        <w:ind w:firstLine="709"/>
        <w:jc w:val="both"/>
        <w:rPr>
          <w:rFonts w:ascii="Times New Roman" w:hAnsi="Times New Roman"/>
          <w:sz w:val="28"/>
          <w:szCs w:val="28"/>
          <w:lang w:eastAsia="ru-RU"/>
        </w:rPr>
      </w:pPr>
      <w:r w:rsidRPr="006219CC">
        <w:rPr>
          <w:rFonts w:ascii="Times New Roman" w:hAnsi="Times New Roman"/>
          <w:sz w:val="28"/>
          <w:szCs w:val="28"/>
          <w:lang w:eastAsia="ru-RU"/>
        </w:rPr>
        <w:t xml:space="preserve">Одним из направлений деятельности в сфере управления муниципальным имуществом является создание условий для развития предпринимательства на территории </w:t>
      </w:r>
      <w:proofErr w:type="spellStart"/>
      <w:r w:rsidRPr="006219CC">
        <w:rPr>
          <w:rFonts w:ascii="Times New Roman" w:hAnsi="Times New Roman"/>
          <w:sz w:val="28"/>
          <w:szCs w:val="28"/>
          <w:lang w:eastAsia="ru-RU"/>
        </w:rPr>
        <w:t>Суровикинского</w:t>
      </w:r>
      <w:proofErr w:type="spellEnd"/>
      <w:r w:rsidRPr="006219CC">
        <w:rPr>
          <w:rFonts w:ascii="Times New Roman" w:hAnsi="Times New Roman"/>
          <w:sz w:val="28"/>
          <w:szCs w:val="28"/>
          <w:lang w:eastAsia="ru-RU"/>
        </w:rPr>
        <w:t xml:space="preserve"> района. </w:t>
      </w:r>
    </w:p>
    <w:p w:rsidR="00767249" w:rsidRPr="006219CC" w:rsidRDefault="00767249" w:rsidP="00767249">
      <w:pPr>
        <w:pStyle w:val="afff0"/>
        <w:ind w:firstLine="709"/>
        <w:jc w:val="both"/>
        <w:rPr>
          <w:rFonts w:ascii="Times New Roman" w:hAnsi="Times New Roman"/>
          <w:sz w:val="28"/>
          <w:szCs w:val="28"/>
          <w:lang w:eastAsia="ru-RU"/>
        </w:rPr>
      </w:pPr>
      <w:r w:rsidRPr="006219CC">
        <w:rPr>
          <w:rFonts w:ascii="Times New Roman" w:hAnsi="Times New Roman"/>
          <w:iCs/>
          <w:sz w:val="28"/>
          <w:szCs w:val="28"/>
        </w:rPr>
        <w:lastRenderedPageBreak/>
        <w:t xml:space="preserve">В рамках </w:t>
      </w:r>
      <w:r w:rsidRPr="006219CC">
        <w:rPr>
          <w:rFonts w:ascii="Times New Roman" w:hAnsi="Times New Roman"/>
          <w:sz w:val="28"/>
          <w:szCs w:val="28"/>
        </w:rPr>
        <w:t>Федеральн</w:t>
      </w:r>
      <w:r w:rsidRPr="006219CC">
        <w:rPr>
          <w:rFonts w:ascii="Times New Roman" w:hAnsi="Times New Roman"/>
          <w:iCs/>
          <w:sz w:val="28"/>
          <w:szCs w:val="28"/>
        </w:rPr>
        <w:t>ого</w:t>
      </w:r>
      <w:r w:rsidRPr="006219CC">
        <w:rPr>
          <w:rFonts w:ascii="Times New Roman" w:hAnsi="Times New Roman"/>
          <w:sz w:val="28"/>
          <w:szCs w:val="28"/>
        </w:rPr>
        <w:t xml:space="preserve"> </w:t>
      </w:r>
      <w:hyperlink r:id="rId12" w:history="1">
        <w:proofErr w:type="gramStart"/>
        <w:r w:rsidRPr="006219CC">
          <w:rPr>
            <w:rFonts w:ascii="Times New Roman" w:hAnsi="Times New Roman"/>
            <w:sz w:val="28"/>
            <w:szCs w:val="28"/>
          </w:rPr>
          <w:t>закон</w:t>
        </w:r>
        <w:proofErr w:type="gramEnd"/>
      </w:hyperlink>
      <w:r w:rsidRPr="006219CC">
        <w:rPr>
          <w:rFonts w:ascii="Times New Roman" w:hAnsi="Times New Roman"/>
          <w:sz w:val="28"/>
          <w:szCs w:val="28"/>
        </w:rPr>
        <w:t>а от 24 июля 2007 года № 209-ФЗ «О развитии малого и среднего предпринимательства в Российской Федерации» (далее - Закон)</w:t>
      </w:r>
      <w:r w:rsidRPr="006219CC">
        <w:rPr>
          <w:rFonts w:ascii="Times New Roman" w:hAnsi="Times New Roman"/>
          <w:iCs/>
          <w:sz w:val="28"/>
          <w:szCs w:val="28"/>
        </w:rPr>
        <w:t xml:space="preserve"> в </w:t>
      </w:r>
      <w:proofErr w:type="spellStart"/>
      <w:r w:rsidRPr="006219CC">
        <w:rPr>
          <w:rFonts w:ascii="Times New Roman" w:hAnsi="Times New Roman"/>
          <w:iCs/>
          <w:sz w:val="28"/>
          <w:szCs w:val="28"/>
        </w:rPr>
        <w:t>Суровикинском</w:t>
      </w:r>
      <w:proofErr w:type="spellEnd"/>
      <w:r w:rsidRPr="006219CC">
        <w:rPr>
          <w:rFonts w:ascii="Times New Roman" w:hAnsi="Times New Roman"/>
          <w:iCs/>
          <w:sz w:val="28"/>
          <w:szCs w:val="28"/>
        </w:rPr>
        <w:t xml:space="preserve"> районе оказывается имущественная поддержка субъектам малого и среднего предпринимательства </w:t>
      </w:r>
      <w:r w:rsidRPr="006219CC">
        <w:rPr>
          <w:rFonts w:ascii="Times New Roman" w:hAnsi="Times New Roman"/>
          <w:sz w:val="28"/>
          <w:szCs w:val="28"/>
        </w:rPr>
        <w:t>и организациям, образующим инфраструктуру</w:t>
      </w:r>
      <w:r w:rsidRPr="006219CC">
        <w:rPr>
          <w:rFonts w:ascii="Times New Roman" w:hAnsi="Times New Roman"/>
          <w:i/>
          <w:sz w:val="28"/>
          <w:szCs w:val="28"/>
        </w:rPr>
        <w:t xml:space="preserve"> </w:t>
      </w:r>
      <w:r w:rsidRPr="006219CC">
        <w:rPr>
          <w:rFonts w:ascii="Times New Roman" w:hAnsi="Times New Roman"/>
          <w:sz w:val="28"/>
          <w:szCs w:val="28"/>
        </w:rPr>
        <w:t>поддержки субъектов малого и среднего предпринимательства (далее субъекты МСП)</w:t>
      </w:r>
      <w:r w:rsidRPr="006219CC">
        <w:rPr>
          <w:rFonts w:ascii="Times New Roman" w:hAnsi="Times New Roman"/>
          <w:iCs/>
          <w:sz w:val="28"/>
          <w:szCs w:val="28"/>
        </w:rPr>
        <w:t>,</w:t>
      </w:r>
      <w:r w:rsidRPr="006219CC">
        <w:rPr>
          <w:rFonts w:ascii="Times New Roman" w:hAnsi="Times New Roman"/>
          <w:bCs/>
          <w:sz w:val="28"/>
          <w:szCs w:val="28"/>
        </w:rPr>
        <w:t xml:space="preserve"> в виде передачи во владение и (или) в пользование муниципального имущества.  </w:t>
      </w:r>
    </w:p>
    <w:p w:rsidR="00767249" w:rsidRPr="006219CC" w:rsidRDefault="00767249" w:rsidP="00767249">
      <w:pPr>
        <w:pStyle w:val="afff0"/>
        <w:ind w:firstLine="709"/>
        <w:jc w:val="both"/>
        <w:rPr>
          <w:rFonts w:ascii="Times New Roman" w:hAnsi="Times New Roman"/>
          <w:sz w:val="28"/>
          <w:szCs w:val="28"/>
        </w:rPr>
      </w:pPr>
      <w:proofErr w:type="gramStart"/>
      <w:r w:rsidRPr="006219CC">
        <w:rPr>
          <w:rFonts w:ascii="Times New Roman" w:hAnsi="Times New Roman"/>
          <w:iCs/>
          <w:sz w:val="28"/>
          <w:szCs w:val="28"/>
        </w:rPr>
        <w:t>В</w:t>
      </w:r>
      <w:r w:rsidRPr="006219CC">
        <w:rPr>
          <w:rFonts w:ascii="Times New Roman" w:hAnsi="Times New Roman"/>
          <w:sz w:val="28"/>
          <w:szCs w:val="28"/>
        </w:rPr>
        <w:t xml:space="preserve">  соответствии с</w:t>
      </w:r>
      <w:r w:rsidRPr="006219CC">
        <w:rPr>
          <w:rFonts w:ascii="Times New Roman" w:hAnsi="Times New Roman"/>
          <w:iCs/>
          <w:sz w:val="28"/>
          <w:szCs w:val="28"/>
        </w:rPr>
        <w:t xml:space="preserve"> ч. 4 ст. 18 Закона</w:t>
      </w:r>
      <w:r w:rsidRPr="006219CC">
        <w:rPr>
          <w:rFonts w:ascii="Times New Roman" w:hAnsi="Times New Roman"/>
          <w:sz w:val="28"/>
          <w:szCs w:val="28"/>
        </w:rPr>
        <w:t xml:space="preserve">, с целью создания резервного имущественного фонда, призванного обеспечить необходимую материальную базу для развития малого и среднего бизнеса, постановлением администрации </w:t>
      </w:r>
      <w:proofErr w:type="spellStart"/>
      <w:r w:rsidRPr="006219CC">
        <w:rPr>
          <w:rFonts w:ascii="Times New Roman" w:hAnsi="Times New Roman"/>
          <w:sz w:val="28"/>
          <w:szCs w:val="28"/>
        </w:rPr>
        <w:t>Суровикинского</w:t>
      </w:r>
      <w:proofErr w:type="spellEnd"/>
      <w:r w:rsidRPr="006219CC">
        <w:rPr>
          <w:rFonts w:ascii="Times New Roman" w:hAnsi="Times New Roman"/>
          <w:sz w:val="28"/>
          <w:szCs w:val="28"/>
        </w:rPr>
        <w:t xml:space="preserve"> муниципального района Волгоградской области</w:t>
      </w:r>
      <w:r w:rsidRPr="006219CC">
        <w:rPr>
          <w:rFonts w:ascii="Times New Roman" w:hAnsi="Times New Roman"/>
          <w:iCs/>
          <w:sz w:val="28"/>
          <w:szCs w:val="28"/>
        </w:rPr>
        <w:t xml:space="preserve"> </w:t>
      </w:r>
      <w:r w:rsidRPr="006219CC">
        <w:rPr>
          <w:rFonts w:ascii="Times New Roman" w:hAnsi="Times New Roman"/>
          <w:sz w:val="28"/>
          <w:szCs w:val="28"/>
        </w:rPr>
        <w:t>от 31.10.2017 г. № 907</w:t>
      </w:r>
      <w:r w:rsidRPr="006219CC">
        <w:rPr>
          <w:rFonts w:ascii="Times New Roman" w:hAnsi="Times New Roman"/>
          <w:iCs/>
          <w:color w:val="000000"/>
          <w:sz w:val="28"/>
          <w:szCs w:val="28"/>
        </w:rPr>
        <w:t xml:space="preserve"> </w:t>
      </w:r>
      <w:r w:rsidRPr="006219CC">
        <w:rPr>
          <w:rFonts w:ascii="Times New Roman" w:hAnsi="Times New Roman"/>
          <w:sz w:val="28"/>
          <w:szCs w:val="28"/>
        </w:rPr>
        <w:t>утвержден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w:t>
      </w:r>
      <w:proofErr w:type="gramEnd"/>
      <w:r w:rsidRPr="006219CC">
        <w:rPr>
          <w:rFonts w:ascii="Times New Roman" w:hAnsi="Times New Roman"/>
          <w:sz w:val="28"/>
          <w:szCs w:val="28"/>
        </w:rPr>
        <w:t xml:space="preserve">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219CC">
        <w:rPr>
          <w:rFonts w:ascii="Times New Roman" w:hAnsi="Times New Roman"/>
          <w:sz w:val="28"/>
        </w:rPr>
        <w:t xml:space="preserve"> </w:t>
      </w:r>
      <w:r w:rsidRPr="006219CC">
        <w:rPr>
          <w:rFonts w:ascii="Times New Roman" w:hAnsi="Times New Roman"/>
          <w:sz w:val="28"/>
          <w:szCs w:val="28"/>
        </w:rPr>
        <w:t>(далее - перечень).</w:t>
      </w:r>
    </w:p>
    <w:p w:rsidR="00767249" w:rsidRPr="006219CC" w:rsidRDefault="00767249" w:rsidP="00767249">
      <w:pPr>
        <w:tabs>
          <w:tab w:val="left" w:pos="709"/>
        </w:tabs>
        <w:jc w:val="both"/>
        <w:rPr>
          <w:color w:val="000000"/>
          <w:sz w:val="28"/>
          <w:szCs w:val="28"/>
        </w:rPr>
      </w:pPr>
      <w:r w:rsidRPr="006219CC">
        <w:rPr>
          <w:sz w:val="28"/>
          <w:szCs w:val="28"/>
        </w:rPr>
        <w:tab/>
        <w:t xml:space="preserve">В настоящее время в перечень </w:t>
      </w:r>
      <w:proofErr w:type="spellStart"/>
      <w:r w:rsidRPr="006219CC">
        <w:rPr>
          <w:sz w:val="28"/>
          <w:szCs w:val="28"/>
        </w:rPr>
        <w:t>Суровикинского</w:t>
      </w:r>
      <w:proofErr w:type="spellEnd"/>
      <w:r w:rsidRPr="006219CC">
        <w:rPr>
          <w:sz w:val="28"/>
          <w:szCs w:val="28"/>
        </w:rPr>
        <w:t xml:space="preserve"> района включено 9 объектов, включая нежилые помещения и здания, земельные участки и движимое имущество, закрепленное на праве хозяйственного ведения и оперативного управления, из них - 4</w:t>
      </w:r>
      <w:r w:rsidRPr="006219CC">
        <w:rPr>
          <w:color w:val="000000"/>
          <w:sz w:val="28"/>
          <w:szCs w:val="28"/>
        </w:rPr>
        <w:t xml:space="preserve"> объекта предоставлены в аренду субъектам МСП. По </w:t>
      </w:r>
      <w:r w:rsidRPr="006219CC">
        <w:rPr>
          <w:sz w:val="28"/>
          <w:szCs w:val="28"/>
        </w:rPr>
        <w:t xml:space="preserve">5 объектам муниципального имущества -  проводится работа по информированию субъектов МСП о </w:t>
      </w:r>
      <w:r w:rsidRPr="006219CC">
        <w:rPr>
          <w:bCs/>
          <w:sz w:val="28"/>
          <w:szCs w:val="28"/>
        </w:rPr>
        <w:t>наличии свободного муниципального имущества</w:t>
      </w:r>
      <w:r w:rsidRPr="006219CC">
        <w:rPr>
          <w:sz w:val="28"/>
          <w:szCs w:val="28"/>
        </w:rPr>
        <w:t>.</w:t>
      </w:r>
      <w:r w:rsidRPr="006219CC">
        <w:rPr>
          <w:bCs/>
          <w:sz w:val="28"/>
          <w:szCs w:val="28"/>
        </w:rPr>
        <w:t xml:space="preserve"> </w:t>
      </w:r>
    </w:p>
    <w:p w:rsidR="00767249" w:rsidRPr="006219CC" w:rsidRDefault="004E5F95" w:rsidP="00767249">
      <w:pPr>
        <w:snapToGrid w:val="0"/>
        <w:ind w:firstLine="709"/>
        <w:jc w:val="both"/>
        <w:rPr>
          <w:color w:val="000000"/>
          <w:sz w:val="28"/>
          <w:szCs w:val="28"/>
        </w:rPr>
      </w:pPr>
      <w:r>
        <w:rPr>
          <w:color w:val="000000"/>
          <w:sz w:val="28"/>
          <w:szCs w:val="28"/>
        </w:rPr>
        <w:t>Также п</w:t>
      </w:r>
      <w:r w:rsidR="00767249" w:rsidRPr="006219CC">
        <w:rPr>
          <w:color w:val="000000"/>
          <w:sz w:val="28"/>
          <w:szCs w:val="28"/>
        </w:rPr>
        <w:t xml:space="preserve">еречни утверждены в 9 поселениях </w:t>
      </w:r>
      <w:proofErr w:type="spellStart"/>
      <w:r w:rsidR="00767249" w:rsidRPr="006219CC">
        <w:rPr>
          <w:color w:val="000000"/>
          <w:sz w:val="28"/>
          <w:szCs w:val="28"/>
        </w:rPr>
        <w:t>Суровикинского</w:t>
      </w:r>
      <w:proofErr w:type="spellEnd"/>
      <w:r w:rsidR="00767249" w:rsidRPr="006219CC">
        <w:rPr>
          <w:color w:val="000000"/>
          <w:sz w:val="28"/>
          <w:szCs w:val="28"/>
        </w:rPr>
        <w:t xml:space="preserve"> района, включая городское поселение города Суровикино. </w:t>
      </w:r>
    </w:p>
    <w:p w:rsidR="00767249" w:rsidRPr="006219CC" w:rsidRDefault="00767249" w:rsidP="00504B38">
      <w:pPr>
        <w:snapToGrid w:val="0"/>
        <w:ind w:firstLine="709"/>
        <w:jc w:val="both"/>
        <w:rPr>
          <w:sz w:val="28"/>
          <w:szCs w:val="28"/>
        </w:rPr>
      </w:pPr>
      <w:r w:rsidRPr="006219CC">
        <w:rPr>
          <w:color w:val="000000"/>
          <w:sz w:val="28"/>
          <w:szCs w:val="28"/>
        </w:rPr>
        <w:t xml:space="preserve">Для обеспечения публичности информации об имуществе, включенном  в перечни муниципального имущества, а также о порядке и условиях его предоставления, на официальном сайте администрации </w:t>
      </w:r>
      <w:proofErr w:type="spellStart"/>
      <w:r w:rsidRPr="006219CC">
        <w:rPr>
          <w:color w:val="000000"/>
          <w:sz w:val="28"/>
          <w:szCs w:val="28"/>
        </w:rPr>
        <w:t>Суровикинского</w:t>
      </w:r>
      <w:proofErr w:type="spellEnd"/>
      <w:r w:rsidRPr="006219CC">
        <w:rPr>
          <w:color w:val="000000"/>
          <w:sz w:val="28"/>
          <w:szCs w:val="28"/>
        </w:rPr>
        <w:t xml:space="preserve"> муниципального района и на официальных сайтах поселений </w:t>
      </w:r>
      <w:proofErr w:type="spellStart"/>
      <w:r w:rsidRPr="006219CC">
        <w:rPr>
          <w:color w:val="000000"/>
          <w:sz w:val="28"/>
          <w:szCs w:val="28"/>
        </w:rPr>
        <w:t>Суровикинского</w:t>
      </w:r>
      <w:proofErr w:type="spellEnd"/>
      <w:r w:rsidRPr="006219CC">
        <w:rPr>
          <w:color w:val="000000"/>
          <w:sz w:val="28"/>
          <w:szCs w:val="28"/>
        </w:rPr>
        <w:t> района созданы разделы «Имущественная поддержка субъектов МСП».</w:t>
      </w:r>
    </w:p>
    <w:p w:rsidR="00767249" w:rsidRPr="006219CC" w:rsidRDefault="00767249" w:rsidP="00767249">
      <w:pPr>
        <w:ind w:firstLine="708"/>
        <w:jc w:val="both"/>
        <w:rPr>
          <w:sz w:val="28"/>
          <w:szCs w:val="28"/>
        </w:rPr>
      </w:pPr>
      <w:r w:rsidRPr="006219CC">
        <w:rPr>
          <w:sz w:val="28"/>
          <w:szCs w:val="28"/>
        </w:rPr>
        <w:t xml:space="preserve">На основании  Федерального закона от 22 июля 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реализуется преимущественное право субъектов МСП на приобретение муниципального имущества. </w:t>
      </w:r>
    </w:p>
    <w:p w:rsidR="00767249" w:rsidRPr="006219CC" w:rsidRDefault="00767249" w:rsidP="00767249">
      <w:pPr>
        <w:ind w:firstLine="709"/>
        <w:jc w:val="both"/>
        <w:rPr>
          <w:sz w:val="28"/>
          <w:szCs w:val="28"/>
        </w:rPr>
      </w:pPr>
      <w:r w:rsidRPr="006219CC">
        <w:rPr>
          <w:sz w:val="28"/>
          <w:szCs w:val="28"/>
        </w:rPr>
        <w:t xml:space="preserve">Всего преимущественным правом выкупа арендуемого имущества, находящегося в муниципальной </w:t>
      </w:r>
      <w:r w:rsidRPr="006219CC">
        <w:rPr>
          <w:color w:val="000000" w:themeColor="text1"/>
          <w:sz w:val="28"/>
          <w:szCs w:val="28"/>
        </w:rPr>
        <w:t xml:space="preserve">собственности </w:t>
      </w:r>
      <w:proofErr w:type="spellStart"/>
      <w:r w:rsidRPr="006219CC">
        <w:rPr>
          <w:color w:val="000000" w:themeColor="text1"/>
          <w:sz w:val="28"/>
          <w:szCs w:val="28"/>
        </w:rPr>
        <w:t>Суровикинского</w:t>
      </w:r>
      <w:proofErr w:type="spellEnd"/>
      <w:r w:rsidRPr="006219CC">
        <w:rPr>
          <w:color w:val="000000" w:themeColor="text1"/>
          <w:sz w:val="28"/>
          <w:szCs w:val="28"/>
        </w:rPr>
        <w:t xml:space="preserve"> района, (с 2009 г.) воспользовался </w:t>
      </w:r>
      <w:r w:rsidRPr="006219CC">
        <w:rPr>
          <w:sz w:val="28"/>
          <w:szCs w:val="28"/>
        </w:rPr>
        <w:t>41</w:t>
      </w:r>
      <w:r w:rsidRPr="006219CC">
        <w:rPr>
          <w:color w:val="FF0000"/>
          <w:sz w:val="28"/>
          <w:szCs w:val="28"/>
        </w:rPr>
        <w:t xml:space="preserve"> </w:t>
      </w:r>
      <w:r w:rsidRPr="006219CC">
        <w:rPr>
          <w:color w:val="000000" w:themeColor="text1"/>
          <w:sz w:val="28"/>
          <w:szCs w:val="28"/>
        </w:rPr>
        <w:t xml:space="preserve">субъект МСП, которыми выкуплено </w:t>
      </w:r>
      <w:r w:rsidRPr="006219CC">
        <w:rPr>
          <w:sz w:val="28"/>
          <w:szCs w:val="28"/>
        </w:rPr>
        <w:t xml:space="preserve">55 </w:t>
      </w:r>
      <w:r w:rsidRPr="006219CC">
        <w:rPr>
          <w:color w:val="000000" w:themeColor="text1"/>
          <w:sz w:val="28"/>
          <w:szCs w:val="28"/>
        </w:rPr>
        <w:t xml:space="preserve">объектов недвижимого имущества, 2 субъекта МСП без рассрочки платежа. Из них по </w:t>
      </w:r>
      <w:r w:rsidRPr="006219CC">
        <w:rPr>
          <w:sz w:val="28"/>
          <w:szCs w:val="28"/>
        </w:rPr>
        <w:lastRenderedPageBreak/>
        <w:t xml:space="preserve">47 </w:t>
      </w:r>
      <w:r w:rsidRPr="006219CC">
        <w:rPr>
          <w:color w:val="000000" w:themeColor="text1"/>
          <w:sz w:val="28"/>
          <w:szCs w:val="28"/>
        </w:rPr>
        <w:t>объектам</w:t>
      </w:r>
      <w:r w:rsidRPr="006219CC">
        <w:rPr>
          <w:sz w:val="28"/>
          <w:szCs w:val="28"/>
        </w:rPr>
        <w:t xml:space="preserve"> выкупаемого имущества, субъектами МСП произведен окончательный расчет.  </w:t>
      </w:r>
    </w:p>
    <w:p w:rsidR="00767249" w:rsidRPr="006219CC" w:rsidRDefault="00767249" w:rsidP="00767249">
      <w:pPr>
        <w:ind w:firstLine="708"/>
        <w:jc w:val="both"/>
        <w:rPr>
          <w:bCs/>
          <w:sz w:val="28"/>
          <w:szCs w:val="28"/>
        </w:rPr>
      </w:pPr>
      <w:r>
        <w:rPr>
          <w:bCs/>
          <w:sz w:val="28"/>
          <w:szCs w:val="28"/>
        </w:rPr>
        <w:t>За истекший период 2021 года 4</w:t>
      </w:r>
      <w:r w:rsidRPr="006219CC">
        <w:rPr>
          <w:bCs/>
          <w:sz w:val="28"/>
          <w:szCs w:val="28"/>
        </w:rPr>
        <w:t xml:space="preserve"> субъекта МСП произвели окончательный расчет по четырем договорам купли-продажи муниципального имущества, </w:t>
      </w:r>
      <w:r w:rsidRPr="006219CC">
        <w:rPr>
          <w:sz w:val="28"/>
          <w:szCs w:val="28"/>
        </w:rPr>
        <w:t>в результате ч</w:t>
      </w:r>
      <w:r>
        <w:rPr>
          <w:sz w:val="28"/>
          <w:szCs w:val="28"/>
        </w:rPr>
        <w:t>его в бюджет поступило 330,0 тыс</w:t>
      </w:r>
      <w:proofErr w:type="gramStart"/>
      <w:r>
        <w:rPr>
          <w:sz w:val="28"/>
          <w:szCs w:val="28"/>
        </w:rPr>
        <w:t>.</w:t>
      </w:r>
      <w:r w:rsidRPr="006219CC">
        <w:rPr>
          <w:sz w:val="28"/>
          <w:szCs w:val="28"/>
        </w:rPr>
        <w:t>р</w:t>
      </w:r>
      <w:proofErr w:type="gramEnd"/>
      <w:r w:rsidRPr="006219CC">
        <w:rPr>
          <w:sz w:val="28"/>
          <w:szCs w:val="28"/>
        </w:rPr>
        <w:t>ублей.</w:t>
      </w:r>
      <w:r w:rsidRPr="006219CC">
        <w:rPr>
          <w:bCs/>
          <w:sz w:val="28"/>
          <w:szCs w:val="28"/>
        </w:rPr>
        <w:t xml:space="preserve"> Данные меры способствуют формированию благоприятного делового климата в сфере малого и среднего предпринимательства на территории муниципального образования.</w:t>
      </w:r>
    </w:p>
    <w:p w:rsidR="00767249" w:rsidRPr="006219CC" w:rsidRDefault="00767249" w:rsidP="00767249">
      <w:pPr>
        <w:jc w:val="both"/>
        <w:rPr>
          <w:color w:val="000000"/>
          <w:sz w:val="28"/>
          <w:szCs w:val="28"/>
        </w:rPr>
      </w:pPr>
      <w:r w:rsidRPr="006219CC">
        <w:rPr>
          <w:sz w:val="28"/>
          <w:szCs w:val="28"/>
        </w:rPr>
        <w:t xml:space="preserve">        В связи с необходимостью упорядочения учета муниципального имущества, реализацией полномочий по управлению и распоряжению муниципальной  собственностью </w:t>
      </w:r>
      <w:proofErr w:type="spellStart"/>
      <w:r w:rsidRPr="006219CC">
        <w:rPr>
          <w:sz w:val="28"/>
          <w:szCs w:val="28"/>
        </w:rPr>
        <w:t>Суровикинского</w:t>
      </w:r>
      <w:proofErr w:type="spellEnd"/>
      <w:r w:rsidRPr="006219CC">
        <w:rPr>
          <w:sz w:val="28"/>
          <w:szCs w:val="28"/>
        </w:rPr>
        <w:t xml:space="preserve"> района </w:t>
      </w:r>
      <w:r>
        <w:rPr>
          <w:color w:val="000000"/>
          <w:sz w:val="28"/>
          <w:szCs w:val="28"/>
        </w:rPr>
        <w:t>за 9 месяцев 2021 года заключено 28</w:t>
      </w:r>
      <w:r w:rsidRPr="006219CC">
        <w:rPr>
          <w:color w:val="000000"/>
          <w:sz w:val="28"/>
          <w:szCs w:val="28"/>
        </w:rPr>
        <w:t xml:space="preserve"> догов</w:t>
      </w:r>
      <w:r>
        <w:rPr>
          <w:color w:val="000000"/>
          <w:sz w:val="28"/>
          <w:szCs w:val="28"/>
        </w:rPr>
        <w:t>оров оперативного управления и 1</w:t>
      </w:r>
      <w:r w:rsidRPr="006219CC">
        <w:rPr>
          <w:color w:val="000000"/>
          <w:sz w:val="28"/>
          <w:szCs w:val="28"/>
        </w:rPr>
        <w:t xml:space="preserve"> </w:t>
      </w:r>
      <w:r>
        <w:rPr>
          <w:color w:val="000000"/>
          <w:sz w:val="28"/>
          <w:szCs w:val="28"/>
        </w:rPr>
        <w:t>договор</w:t>
      </w:r>
      <w:r w:rsidRPr="006219CC">
        <w:rPr>
          <w:color w:val="000000"/>
          <w:sz w:val="28"/>
          <w:szCs w:val="28"/>
        </w:rPr>
        <w:t xml:space="preserve"> хозяйственного ведения.</w:t>
      </w:r>
    </w:p>
    <w:p w:rsidR="00767249" w:rsidRPr="006219CC" w:rsidRDefault="00767249" w:rsidP="00767249">
      <w:pPr>
        <w:pStyle w:val="afff0"/>
        <w:ind w:firstLine="708"/>
        <w:jc w:val="both"/>
        <w:rPr>
          <w:rFonts w:ascii="Times New Roman" w:hAnsi="Times New Roman"/>
          <w:sz w:val="28"/>
          <w:szCs w:val="28"/>
        </w:rPr>
      </w:pPr>
      <w:r>
        <w:rPr>
          <w:rFonts w:ascii="Times New Roman" w:hAnsi="Times New Roman"/>
          <w:sz w:val="28"/>
          <w:szCs w:val="28"/>
        </w:rPr>
        <w:t>За 9 месяцев 2021</w:t>
      </w:r>
      <w:r w:rsidRPr="006219CC">
        <w:rPr>
          <w:rFonts w:ascii="Times New Roman" w:hAnsi="Times New Roman"/>
          <w:sz w:val="28"/>
          <w:szCs w:val="28"/>
        </w:rPr>
        <w:t xml:space="preserve"> года по </w:t>
      </w:r>
      <w:proofErr w:type="spellStart"/>
      <w:r w:rsidRPr="006219CC">
        <w:rPr>
          <w:rFonts w:ascii="Times New Roman" w:hAnsi="Times New Roman"/>
          <w:sz w:val="28"/>
          <w:szCs w:val="28"/>
        </w:rPr>
        <w:t>Су</w:t>
      </w:r>
      <w:r>
        <w:rPr>
          <w:rFonts w:ascii="Times New Roman" w:hAnsi="Times New Roman"/>
          <w:sz w:val="28"/>
          <w:szCs w:val="28"/>
        </w:rPr>
        <w:t>ровикинскому</w:t>
      </w:r>
      <w:proofErr w:type="spellEnd"/>
      <w:r>
        <w:rPr>
          <w:rFonts w:ascii="Times New Roman" w:hAnsi="Times New Roman"/>
          <w:sz w:val="28"/>
          <w:szCs w:val="28"/>
        </w:rPr>
        <w:t xml:space="preserve"> району заключено 40 договоров</w:t>
      </w:r>
      <w:r w:rsidRPr="006219CC">
        <w:rPr>
          <w:rFonts w:ascii="Times New Roman" w:hAnsi="Times New Roman"/>
          <w:sz w:val="28"/>
          <w:szCs w:val="28"/>
        </w:rPr>
        <w:t xml:space="preserve"> аренды зе</w:t>
      </w:r>
      <w:r>
        <w:rPr>
          <w:rFonts w:ascii="Times New Roman" w:hAnsi="Times New Roman"/>
          <w:sz w:val="28"/>
          <w:szCs w:val="28"/>
        </w:rPr>
        <w:t>мельных участков, в том числе 29</w:t>
      </w:r>
      <w:r w:rsidRPr="006219CC">
        <w:rPr>
          <w:rFonts w:ascii="Times New Roman" w:hAnsi="Times New Roman"/>
          <w:sz w:val="28"/>
          <w:szCs w:val="28"/>
        </w:rPr>
        <w:t xml:space="preserve"> договор</w:t>
      </w:r>
      <w:r>
        <w:rPr>
          <w:rFonts w:ascii="Times New Roman" w:hAnsi="Times New Roman"/>
          <w:sz w:val="28"/>
          <w:szCs w:val="28"/>
        </w:rPr>
        <w:t>ов</w:t>
      </w:r>
      <w:r w:rsidRPr="006219CC">
        <w:rPr>
          <w:rFonts w:ascii="Times New Roman" w:hAnsi="Times New Roman"/>
          <w:sz w:val="28"/>
          <w:szCs w:val="28"/>
        </w:rPr>
        <w:t xml:space="preserve"> админист</w:t>
      </w:r>
      <w:r>
        <w:rPr>
          <w:rFonts w:ascii="Times New Roman" w:hAnsi="Times New Roman"/>
          <w:sz w:val="28"/>
          <w:szCs w:val="28"/>
        </w:rPr>
        <w:t xml:space="preserve">рацией </w:t>
      </w:r>
      <w:proofErr w:type="spellStart"/>
      <w:r>
        <w:rPr>
          <w:rFonts w:ascii="Times New Roman" w:hAnsi="Times New Roman"/>
          <w:sz w:val="28"/>
          <w:szCs w:val="28"/>
        </w:rPr>
        <w:t>Суровикинского</w:t>
      </w:r>
      <w:proofErr w:type="spellEnd"/>
      <w:r>
        <w:rPr>
          <w:rFonts w:ascii="Times New Roman" w:hAnsi="Times New Roman"/>
          <w:sz w:val="28"/>
          <w:szCs w:val="28"/>
        </w:rPr>
        <w:t xml:space="preserve"> района,  11 договоров</w:t>
      </w:r>
      <w:r w:rsidRPr="006219CC">
        <w:rPr>
          <w:rFonts w:ascii="Times New Roman" w:hAnsi="Times New Roman"/>
          <w:sz w:val="28"/>
          <w:szCs w:val="28"/>
        </w:rPr>
        <w:t xml:space="preserve"> - администрацией городского поселения </w:t>
      </w:r>
      <w:proofErr w:type="gramStart"/>
      <w:r w:rsidRPr="006219CC">
        <w:rPr>
          <w:rFonts w:ascii="Times New Roman" w:hAnsi="Times New Roman"/>
          <w:sz w:val="28"/>
          <w:szCs w:val="28"/>
        </w:rPr>
        <w:t>г</w:t>
      </w:r>
      <w:proofErr w:type="gramEnd"/>
      <w:r w:rsidRPr="006219CC">
        <w:rPr>
          <w:rFonts w:ascii="Times New Roman" w:hAnsi="Times New Roman"/>
          <w:sz w:val="28"/>
          <w:szCs w:val="28"/>
        </w:rPr>
        <w:t>. Суровикино;</w:t>
      </w:r>
      <w:r>
        <w:rPr>
          <w:rFonts w:ascii="Times New Roman" w:hAnsi="Times New Roman"/>
          <w:sz w:val="28"/>
          <w:szCs w:val="28"/>
        </w:rPr>
        <w:t xml:space="preserve"> 50</w:t>
      </w:r>
      <w:r w:rsidRPr="006219CC">
        <w:rPr>
          <w:rFonts w:ascii="Times New Roman" w:hAnsi="Times New Roman"/>
          <w:sz w:val="28"/>
          <w:szCs w:val="28"/>
        </w:rPr>
        <w:t xml:space="preserve"> договоров купли-продажи з</w:t>
      </w:r>
      <w:r>
        <w:rPr>
          <w:rFonts w:ascii="Times New Roman" w:hAnsi="Times New Roman"/>
          <w:sz w:val="28"/>
          <w:szCs w:val="28"/>
        </w:rPr>
        <w:t>емельных участков, в том числе 30 договоров</w:t>
      </w:r>
      <w:r w:rsidRPr="006219CC">
        <w:rPr>
          <w:rFonts w:ascii="Times New Roman" w:hAnsi="Times New Roman"/>
          <w:sz w:val="28"/>
          <w:szCs w:val="28"/>
        </w:rPr>
        <w:t xml:space="preserve"> заключено админист</w:t>
      </w:r>
      <w:r>
        <w:rPr>
          <w:rFonts w:ascii="Times New Roman" w:hAnsi="Times New Roman"/>
          <w:sz w:val="28"/>
          <w:szCs w:val="28"/>
        </w:rPr>
        <w:t xml:space="preserve">рацией </w:t>
      </w:r>
      <w:proofErr w:type="spellStart"/>
      <w:r>
        <w:rPr>
          <w:rFonts w:ascii="Times New Roman" w:hAnsi="Times New Roman"/>
          <w:sz w:val="28"/>
          <w:szCs w:val="28"/>
        </w:rPr>
        <w:t>Суровикинского</w:t>
      </w:r>
      <w:proofErr w:type="spellEnd"/>
      <w:r>
        <w:rPr>
          <w:rFonts w:ascii="Times New Roman" w:hAnsi="Times New Roman"/>
          <w:sz w:val="28"/>
          <w:szCs w:val="28"/>
        </w:rPr>
        <w:t xml:space="preserve"> района, 20</w:t>
      </w:r>
      <w:r w:rsidRPr="006219CC">
        <w:rPr>
          <w:rFonts w:ascii="Times New Roman" w:hAnsi="Times New Roman"/>
          <w:sz w:val="28"/>
          <w:szCs w:val="28"/>
        </w:rPr>
        <w:t xml:space="preserve"> договоров – администрацией городского поселения г. Суровикино. </w:t>
      </w:r>
    </w:p>
    <w:p w:rsidR="00767249" w:rsidRPr="006219CC" w:rsidRDefault="00767249" w:rsidP="00767249">
      <w:pPr>
        <w:ind w:firstLine="567"/>
        <w:jc w:val="both"/>
        <w:rPr>
          <w:sz w:val="28"/>
          <w:szCs w:val="28"/>
        </w:rPr>
      </w:pPr>
      <w:r w:rsidRPr="006219CC">
        <w:rPr>
          <w:sz w:val="28"/>
          <w:szCs w:val="28"/>
        </w:rPr>
        <w:t xml:space="preserve">Будет продолжена работа по приватизации арендуемых земельных участков.  </w:t>
      </w:r>
    </w:p>
    <w:p w:rsidR="00767249" w:rsidRPr="006219CC" w:rsidRDefault="00767249" w:rsidP="00767249">
      <w:pPr>
        <w:autoSpaceDE w:val="0"/>
        <w:autoSpaceDN w:val="0"/>
        <w:adjustRightInd w:val="0"/>
        <w:ind w:firstLine="709"/>
        <w:jc w:val="both"/>
        <w:outlineLvl w:val="1"/>
        <w:rPr>
          <w:bCs/>
          <w:sz w:val="28"/>
          <w:szCs w:val="28"/>
        </w:rPr>
      </w:pPr>
      <w:r w:rsidRPr="006219CC">
        <w:rPr>
          <w:bCs/>
          <w:sz w:val="28"/>
          <w:szCs w:val="28"/>
        </w:rPr>
        <w:t>В сфере земельных отношений проводится проверка по рациональному использованию земельных участков согласно их целевому назначению и виду разрешенного использования по договорам аренды земельных участков.</w:t>
      </w:r>
    </w:p>
    <w:p w:rsidR="00767249" w:rsidRPr="006219CC" w:rsidRDefault="00767249" w:rsidP="00767249">
      <w:pPr>
        <w:pStyle w:val="afff0"/>
        <w:ind w:firstLine="709"/>
        <w:jc w:val="both"/>
        <w:rPr>
          <w:rFonts w:ascii="Times New Roman" w:hAnsi="Times New Roman"/>
          <w:sz w:val="28"/>
          <w:szCs w:val="28"/>
        </w:rPr>
      </w:pPr>
      <w:r>
        <w:rPr>
          <w:rFonts w:ascii="Times New Roman" w:hAnsi="Times New Roman"/>
          <w:sz w:val="28"/>
          <w:szCs w:val="28"/>
        </w:rPr>
        <w:t>За истекший период 2021</w:t>
      </w:r>
      <w:r w:rsidR="00504B38">
        <w:rPr>
          <w:rFonts w:ascii="Times New Roman" w:hAnsi="Times New Roman"/>
          <w:sz w:val="28"/>
          <w:szCs w:val="28"/>
        </w:rPr>
        <w:t xml:space="preserve"> года введено в оборот ранее не</w:t>
      </w:r>
      <w:r w:rsidRPr="006219CC">
        <w:rPr>
          <w:rFonts w:ascii="Times New Roman" w:hAnsi="Times New Roman"/>
          <w:sz w:val="28"/>
          <w:szCs w:val="28"/>
        </w:rPr>
        <w:t>используемых земель сельскохозяйственного</w:t>
      </w:r>
      <w:r>
        <w:rPr>
          <w:rFonts w:ascii="Times New Roman" w:hAnsi="Times New Roman"/>
          <w:sz w:val="28"/>
          <w:szCs w:val="28"/>
        </w:rPr>
        <w:t xml:space="preserve"> назначения, общей площадью 575,62 га, в том числе: пашни – 37,4</w:t>
      </w:r>
      <w:r w:rsidRPr="006219CC">
        <w:rPr>
          <w:rFonts w:ascii="Times New Roman" w:hAnsi="Times New Roman"/>
          <w:sz w:val="28"/>
          <w:szCs w:val="28"/>
        </w:rPr>
        <w:t xml:space="preserve"> га. </w:t>
      </w:r>
    </w:p>
    <w:p w:rsidR="00767249" w:rsidRPr="006219CC" w:rsidRDefault="00767249" w:rsidP="00767249">
      <w:pPr>
        <w:pStyle w:val="afff0"/>
        <w:ind w:firstLine="709"/>
        <w:jc w:val="both"/>
      </w:pPr>
      <w:r w:rsidRPr="006219CC">
        <w:rPr>
          <w:rFonts w:ascii="Times New Roman" w:hAnsi="Times New Roman"/>
          <w:sz w:val="28"/>
          <w:szCs w:val="28"/>
        </w:rPr>
        <w:t xml:space="preserve">Осуществляется поддержка многодетных семей в целях реализации </w:t>
      </w:r>
      <w:r w:rsidRPr="006219CC">
        <w:rPr>
          <w:rFonts w:ascii="Times New Roman" w:eastAsiaTheme="minorHAnsi" w:hAnsi="Times New Roman"/>
          <w:sz w:val="28"/>
          <w:szCs w:val="28"/>
        </w:rPr>
        <w:t>Закона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w:t>
      </w:r>
      <w:r w:rsidRPr="006219CC">
        <w:rPr>
          <w:rFonts w:ascii="Times New Roman" w:hAnsi="Times New Roman"/>
          <w:bCs/>
          <w:sz w:val="28"/>
          <w:szCs w:val="28"/>
        </w:rPr>
        <w:t xml:space="preserve"> - бесплатное выделение каждой многодетной семье земельного участка. </w:t>
      </w:r>
      <w:r>
        <w:rPr>
          <w:rFonts w:ascii="Times New Roman" w:hAnsi="Times New Roman"/>
          <w:color w:val="000000"/>
          <w:sz w:val="28"/>
          <w:szCs w:val="28"/>
        </w:rPr>
        <w:t>В 2021</w:t>
      </w:r>
      <w:r w:rsidRPr="006219CC">
        <w:rPr>
          <w:rFonts w:ascii="Times New Roman" w:hAnsi="Times New Roman"/>
          <w:color w:val="000000"/>
          <w:sz w:val="28"/>
          <w:szCs w:val="28"/>
        </w:rPr>
        <w:t xml:space="preserve"> году администрациями </w:t>
      </w:r>
      <w:proofErr w:type="spellStart"/>
      <w:r w:rsidRPr="006219CC">
        <w:rPr>
          <w:rFonts w:ascii="Times New Roman" w:hAnsi="Times New Roman"/>
          <w:color w:val="000000"/>
          <w:sz w:val="28"/>
          <w:szCs w:val="28"/>
        </w:rPr>
        <w:t>Суровикинского</w:t>
      </w:r>
      <w:proofErr w:type="spellEnd"/>
      <w:r w:rsidRPr="006219CC">
        <w:rPr>
          <w:rFonts w:ascii="Times New Roman" w:hAnsi="Times New Roman"/>
          <w:color w:val="000000"/>
          <w:sz w:val="28"/>
          <w:szCs w:val="28"/>
        </w:rPr>
        <w:t xml:space="preserve"> района и </w:t>
      </w:r>
      <w:proofErr w:type="gramStart"/>
      <w:r w:rsidRPr="006219CC">
        <w:rPr>
          <w:rFonts w:ascii="Times New Roman" w:hAnsi="Times New Roman"/>
          <w:color w:val="000000"/>
          <w:sz w:val="28"/>
          <w:szCs w:val="28"/>
        </w:rPr>
        <w:t>г</w:t>
      </w:r>
      <w:proofErr w:type="gramEnd"/>
      <w:r w:rsidRPr="006219CC">
        <w:rPr>
          <w:rFonts w:ascii="Times New Roman" w:hAnsi="Times New Roman"/>
          <w:color w:val="000000"/>
          <w:sz w:val="28"/>
          <w:szCs w:val="28"/>
        </w:rPr>
        <w:t>.п.г. Суровикино предоставлено в собственность</w:t>
      </w:r>
      <w:r>
        <w:rPr>
          <w:rFonts w:ascii="Times New Roman" w:hAnsi="Times New Roman"/>
          <w:color w:val="000000"/>
          <w:sz w:val="28"/>
          <w:szCs w:val="28"/>
        </w:rPr>
        <w:t xml:space="preserve"> бесплатно многодетным семьям 12</w:t>
      </w:r>
      <w:r w:rsidRPr="006219CC">
        <w:rPr>
          <w:rFonts w:ascii="Times New Roman" w:hAnsi="Times New Roman"/>
          <w:color w:val="000000"/>
          <w:sz w:val="28"/>
          <w:szCs w:val="28"/>
        </w:rPr>
        <w:t xml:space="preserve"> з</w:t>
      </w:r>
      <w:r>
        <w:rPr>
          <w:rFonts w:ascii="Times New Roman" w:hAnsi="Times New Roman"/>
          <w:color w:val="000000"/>
          <w:sz w:val="28"/>
          <w:szCs w:val="28"/>
        </w:rPr>
        <w:t>емельных участков,   1 земельный участок</w:t>
      </w:r>
      <w:r w:rsidRPr="006219CC">
        <w:rPr>
          <w:rFonts w:ascii="Times New Roman" w:hAnsi="Times New Roman"/>
          <w:color w:val="000000"/>
          <w:sz w:val="28"/>
          <w:szCs w:val="28"/>
        </w:rPr>
        <w:t xml:space="preserve"> родителям ребенка инвалида</w:t>
      </w:r>
      <w:r>
        <w:rPr>
          <w:rFonts w:ascii="Times New Roman" w:hAnsi="Times New Roman"/>
          <w:color w:val="000000"/>
          <w:sz w:val="28"/>
          <w:szCs w:val="28"/>
        </w:rPr>
        <w:t>, молодой семье 1 земельный участок, уполномоченному  участковому 1 земельный участок.</w:t>
      </w:r>
    </w:p>
    <w:p w:rsidR="00767249" w:rsidRPr="006219CC" w:rsidRDefault="00767249" w:rsidP="00767249">
      <w:pPr>
        <w:ind w:firstLine="567"/>
        <w:jc w:val="both"/>
        <w:rPr>
          <w:sz w:val="28"/>
          <w:szCs w:val="28"/>
        </w:rPr>
      </w:pPr>
      <w:r w:rsidRPr="006219CC">
        <w:rPr>
          <w:sz w:val="28"/>
          <w:szCs w:val="28"/>
        </w:rPr>
        <w:t xml:space="preserve"> Продолжается работа по мобилизации доходов от использования муниципального имущества в бюджет </w:t>
      </w:r>
      <w:proofErr w:type="spellStart"/>
      <w:r w:rsidRPr="006219CC">
        <w:rPr>
          <w:sz w:val="28"/>
          <w:szCs w:val="28"/>
        </w:rPr>
        <w:t>Суровикинского</w:t>
      </w:r>
      <w:proofErr w:type="spellEnd"/>
      <w:r w:rsidRPr="006219CC">
        <w:rPr>
          <w:sz w:val="28"/>
          <w:szCs w:val="28"/>
        </w:rPr>
        <w:t xml:space="preserve"> района. </w:t>
      </w:r>
    </w:p>
    <w:p w:rsidR="00767249" w:rsidRPr="006219CC" w:rsidRDefault="00767249" w:rsidP="00767249">
      <w:pPr>
        <w:ind w:firstLine="567"/>
        <w:jc w:val="both"/>
        <w:rPr>
          <w:sz w:val="28"/>
          <w:szCs w:val="28"/>
        </w:rPr>
      </w:pPr>
      <w:r w:rsidRPr="006219CC">
        <w:rPr>
          <w:sz w:val="28"/>
          <w:szCs w:val="28"/>
        </w:rPr>
        <w:t>Проводится работа, направленная на повышение доходов от сдачи в аренду земельных участков, государственная собственность на которые не разграничена. К 2021 го</w:t>
      </w:r>
      <w:r>
        <w:rPr>
          <w:sz w:val="28"/>
          <w:szCs w:val="28"/>
        </w:rPr>
        <w:t>ду планируется увеличение на 60</w:t>
      </w:r>
      <w:r w:rsidRPr="006219CC">
        <w:rPr>
          <w:sz w:val="28"/>
          <w:szCs w:val="28"/>
        </w:rPr>
        <w:t>,0 тыс. рублей за счет заключени</w:t>
      </w:r>
      <w:r>
        <w:rPr>
          <w:sz w:val="28"/>
          <w:szCs w:val="28"/>
        </w:rPr>
        <w:t xml:space="preserve">я новых договоров в количестве </w:t>
      </w:r>
      <w:r w:rsidRPr="006219CC">
        <w:rPr>
          <w:sz w:val="28"/>
          <w:szCs w:val="28"/>
        </w:rPr>
        <w:t xml:space="preserve">3 штук.  </w:t>
      </w:r>
    </w:p>
    <w:p w:rsidR="00767249" w:rsidRPr="006219CC" w:rsidRDefault="00767249" w:rsidP="00767249"/>
    <w:p w:rsidR="00F234E0" w:rsidRPr="006219CC" w:rsidRDefault="00F234E0" w:rsidP="00F234E0"/>
    <w:p w:rsidR="00414D0F" w:rsidRPr="006219CC" w:rsidRDefault="00414D0F" w:rsidP="006E65B4">
      <w:pPr>
        <w:spacing w:line="240" w:lineRule="exact"/>
        <w:ind w:firstLine="567"/>
        <w:jc w:val="center"/>
        <w:rPr>
          <w:sz w:val="28"/>
          <w:szCs w:val="28"/>
        </w:rPr>
      </w:pPr>
    </w:p>
    <w:p w:rsidR="009022B6" w:rsidRPr="006219CC" w:rsidRDefault="00906971" w:rsidP="00906971">
      <w:pPr>
        <w:spacing w:line="240" w:lineRule="exact"/>
        <w:ind w:firstLine="567"/>
        <w:jc w:val="center"/>
        <w:rPr>
          <w:sz w:val="28"/>
          <w:szCs w:val="28"/>
        </w:rPr>
      </w:pPr>
      <w:r w:rsidRPr="006219CC">
        <w:rPr>
          <w:sz w:val="28"/>
          <w:szCs w:val="28"/>
        </w:rPr>
        <w:t>4. Развитие человеческого капитала</w:t>
      </w:r>
    </w:p>
    <w:p w:rsidR="00414D0F" w:rsidRPr="006219CC" w:rsidRDefault="00414D0F" w:rsidP="006E65B4">
      <w:pPr>
        <w:spacing w:line="240" w:lineRule="exact"/>
        <w:ind w:firstLine="567"/>
        <w:jc w:val="center"/>
        <w:rPr>
          <w:sz w:val="28"/>
          <w:szCs w:val="28"/>
        </w:rPr>
      </w:pPr>
    </w:p>
    <w:p w:rsidR="00655331" w:rsidRDefault="00906971" w:rsidP="006E65B4">
      <w:pPr>
        <w:spacing w:line="240" w:lineRule="exact"/>
        <w:ind w:firstLine="567"/>
        <w:jc w:val="center"/>
        <w:rPr>
          <w:sz w:val="28"/>
          <w:szCs w:val="28"/>
        </w:rPr>
      </w:pPr>
      <w:r w:rsidRPr="006219CC">
        <w:rPr>
          <w:sz w:val="28"/>
          <w:szCs w:val="28"/>
        </w:rPr>
        <w:t xml:space="preserve">4.1 </w:t>
      </w:r>
      <w:r w:rsidR="00655331" w:rsidRPr="006219CC">
        <w:rPr>
          <w:sz w:val="28"/>
          <w:szCs w:val="28"/>
        </w:rPr>
        <w:t>Демография</w:t>
      </w:r>
    </w:p>
    <w:p w:rsidR="00E47D34" w:rsidRPr="006219CC" w:rsidRDefault="00E47D34" w:rsidP="006E65B4">
      <w:pPr>
        <w:spacing w:line="240" w:lineRule="exact"/>
        <w:ind w:firstLine="567"/>
        <w:jc w:val="center"/>
        <w:rPr>
          <w:sz w:val="28"/>
          <w:szCs w:val="28"/>
        </w:rPr>
      </w:pPr>
    </w:p>
    <w:p w:rsidR="00655331" w:rsidRPr="006219CC" w:rsidRDefault="00655331" w:rsidP="006E65B4">
      <w:pPr>
        <w:spacing w:line="240" w:lineRule="exact"/>
        <w:ind w:firstLine="567"/>
        <w:jc w:val="center"/>
        <w:rPr>
          <w:sz w:val="28"/>
          <w:szCs w:val="28"/>
        </w:rPr>
      </w:pPr>
    </w:p>
    <w:p w:rsidR="002D52F5" w:rsidRPr="006219CC" w:rsidRDefault="002D52F5" w:rsidP="002D52F5">
      <w:pPr>
        <w:autoSpaceDE w:val="0"/>
        <w:autoSpaceDN w:val="0"/>
        <w:adjustRightInd w:val="0"/>
        <w:ind w:firstLine="720"/>
        <w:contextualSpacing/>
        <w:jc w:val="both"/>
        <w:rPr>
          <w:sz w:val="28"/>
        </w:rPr>
      </w:pPr>
      <w:r w:rsidRPr="006219CC">
        <w:rPr>
          <w:color w:val="000000"/>
          <w:sz w:val="28"/>
          <w:szCs w:val="28"/>
        </w:rPr>
        <w:t xml:space="preserve">В качестве основы для базового варианта Прогноза были использованы </w:t>
      </w:r>
      <w:r w:rsidRPr="006219CC">
        <w:rPr>
          <w:sz w:val="28"/>
        </w:rPr>
        <w:t xml:space="preserve">официальные данные </w:t>
      </w:r>
      <w:proofErr w:type="spellStart"/>
      <w:r w:rsidRPr="006219CC">
        <w:rPr>
          <w:sz w:val="28"/>
          <w:szCs w:val="28"/>
        </w:rPr>
        <w:t>Волгоградстата</w:t>
      </w:r>
      <w:proofErr w:type="spellEnd"/>
      <w:r w:rsidRPr="006219CC">
        <w:rPr>
          <w:sz w:val="28"/>
        </w:rPr>
        <w:t xml:space="preserve"> с учетом сложившейся демографической ситуации в </w:t>
      </w:r>
      <w:proofErr w:type="spellStart"/>
      <w:r w:rsidRPr="006219CC">
        <w:rPr>
          <w:sz w:val="28"/>
        </w:rPr>
        <w:t>Суровикинском</w:t>
      </w:r>
      <w:proofErr w:type="spellEnd"/>
      <w:r w:rsidRPr="006219CC">
        <w:rPr>
          <w:sz w:val="28"/>
        </w:rPr>
        <w:t xml:space="preserve"> районе.</w:t>
      </w:r>
    </w:p>
    <w:p w:rsidR="00EE1FDF" w:rsidRPr="006219CC" w:rsidRDefault="00EE1FDF" w:rsidP="003B4A7C">
      <w:pPr>
        <w:pStyle w:val="aa"/>
        <w:tabs>
          <w:tab w:val="left" w:pos="708"/>
        </w:tabs>
        <w:ind w:firstLine="567"/>
        <w:rPr>
          <w:rFonts w:eastAsia="Calibri"/>
          <w:szCs w:val="28"/>
        </w:rPr>
      </w:pPr>
      <w:r w:rsidRPr="006219CC">
        <w:rPr>
          <w:rFonts w:eastAsia="Calibri"/>
          <w:szCs w:val="28"/>
        </w:rPr>
        <w:t xml:space="preserve">Демографическая ситуация в </w:t>
      </w:r>
      <w:r w:rsidRPr="006219CC">
        <w:rPr>
          <w:color w:val="000000" w:themeColor="text1"/>
          <w:szCs w:val="28"/>
        </w:rPr>
        <w:t>районе,</w:t>
      </w:r>
      <w:r w:rsidRPr="006219CC">
        <w:rPr>
          <w:rFonts w:eastAsia="Calibri"/>
          <w:szCs w:val="28"/>
        </w:rPr>
        <w:t xml:space="preserve"> </w:t>
      </w:r>
      <w:r w:rsidRPr="006219CC">
        <w:rPr>
          <w:color w:val="000000"/>
          <w:szCs w:val="28"/>
        </w:rPr>
        <w:t xml:space="preserve">как и в целом по </w:t>
      </w:r>
      <w:r w:rsidRPr="006219CC">
        <w:rPr>
          <w:rFonts w:eastAsia="Calibri"/>
          <w:szCs w:val="28"/>
        </w:rPr>
        <w:t xml:space="preserve">Волгоградской области </w:t>
      </w:r>
      <w:r w:rsidRPr="006219CC">
        <w:rPr>
          <w:color w:val="000000"/>
          <w:szCs w:val="28"/>
        </w:rPr>
        <w:t>и России остается сложной,</w:t>
      </w:r>
      <w:r w:rsidRPr="006219CC">
        <w:rPr>
          <w:rFonts w:eastAsia="Calibri"/>
          <w:szCs w:val="28"/>
        </w:rPr>
        <w:t xml:space="preserve"> </w:t>
      </w:r>
      <w:r w:rsidRPr="006219CC">
        <w:rPr>
          <w:color w:val="000000"/>
          <w:szCs w:val="28"/>
        </w:rPr>
        <w:t>что обусловлено</w:t>
      </w:r>
      <w:r w:rsidRPr="006219CC">
        <w:rPr>
          <w:rFonts w:eastAsia="Calibri"/>
          <w:szCs w:val="28"/>
        </w:rPr>
        <w:t xml:space="preserve"> продолжающимся сокращением числа жителей. </w:t>
      </w:r>
      <w:r w:rsidRPr="006219CC">
        <w:rPr>
          <w:bCs/>
          <w:color w:val="000000" w:themeColor="text1"/>
          <w:szCs w:val="28"/>
        </w:rPr>
        <w:t>Согласно статистическим данным, численность н</w:t>
      </w:r>
      <w:r w:rsidR="00A6579C">
        <w:rPr>
          <w:bCs/>
          <w:color w:val="000000" w:themeColor="text1"/>
          <w:szCs w:val="28"/>
        </w:rPr>
        <w:t>аселения района на 1 января 2021</w:t>
      </w:r>
      <w:r w:rsidRPr="006219CC">
        <w:rPr>
          <w:bCs/>
          <w:color w:val="000000" w:themeColor="text1"/>
          <w:szCs w:val="28"/>
        </w:rPr>
        <w:t xml:space="preserve"> года составила 32,</w:t>
      </w:r>
      <w:r w:rsidR="00A6579C">
        <w:rPr>
          <w:bCs/>
          <w:color w:val="000000" w:themeColor="text1"/>
          <w:szCs w:val="28"/>
        </w:rPr>
        <w:t>546</w:t>
      </w:r>
      <w:r w:rsidRPr="006219CC">
        <w:rPr>
          <w:bCs/>
          <w:color w:val="000000" w:themeColor="text1"/>
          <w:szCs w:val="28"/>
        </w:rPr>
        <w:t xml:space="preserve"> тыс. человек</w:t>
      </w:r>
      <w:r w:rsidRPr="006219CC">
        <w:rPr>
          <w:rFonts w:eastAsia="Calibri"/>
          <w:szCs w:val="28"/>
        </w:rPr>
        <w:t>, снизившись за год на 2</w:t>
      </w:r>
      <w:r w:rsidR="00A6579C">
        <w:rPr>
          <w:rFonts w:eastAsia="Calibri"/>
          <w:szCs w:val="28"/>
        </w:rPr>
        <w:t>55</w:t>
      </w:r>
      <w:r w:rsidRPr="006219CC">
        <w:rPr>
          <w:rFonts w:eastAsia="Calibri"/>
          <w:szCs w:val="28"/>
        </w:rPr>
        <w:t xml:space="preserve"> человека. </w:t>
      </w:r>
    </w:p>
    <w:p w:rsidR="00673DEA" w:rsidRPr="006219CC" w:rsidRDefault="00CC0DC1" w:rsidP="00673DEA">
      <w:pPr>
        <w:widowControl w:val="0"/>
        <w:ind w:firstLine="720"/>
        <w:contextualSpacing/>
        <w:jc w:val="both"/>
      </w:pPr>
      <w:r>
        <w:rPr>
          <w:sz w:val="28"/>
          <w:szCs w:val="28"/>
        </w:rPr>
        <w:t>За 2020</w:t>
      </w:r>
      <w:r w:rsidR="00673DEA" w:rsidRPr="006219CC">
        <w:rPr>
          <w:sz w:val="28"/>
          <w:szCs w:val="28"/>
        </w:rPr>
        <w:t xml:space="preserve"> год в районе родилось 3</w:t>
      </w:r>
      <w:r>
        <w:rPr>
          <w:sz w:val="28"/>
          <w:szCs w:val="28"/>
        </w:rPr>
        <w:t>07</w:t>
      </w:r>
      <w:r w:rsidR="00673DEA" w:rsidRPr="006219CC">
        <w:rPr>
          <w:sz w:val="28"/>
          <w:szCs w:val="28"/>
        </w:rPr>
        <w:t xml:space="preserve"> детей, </w:t>
      </w:r>
      <w:r>
        <w:rPr>
          <w:sz w:val="28"/>
          <w:szCs w:val="28"/>
        </w:rPr>
        <w:t>сниз</w:t>
      </w:r>
      <w:r w:rsidR="00673DEA" w:rsidRPr="006219CC">
        <w:rPr>
          <w:sz w:val="28"/>
          <w:szCs w:val="28"/>
        </w:rPr>
        <w:t>ившись п</w:t>
      </w:r>
      <w:r>
        <w:rPr>
          <w:sz w:val="28"/>
          <w:szCs w:val="28"/>
        </w:rPr>
        <w:t>о сравнению с прошлым годом на 5</w:t>
      </w:r>
      <w:r w:rsidR="00673DEA" w:rsidRPr="006219CC">
        <w:rPr>
          <w:sz w:val="28"/>
          <w:szCs w:val="28"/>
        </w:rPr>
        <w:t>,</w:t>
      </w:r>
      <w:r>
        <w:rPr>
          <w:sz w:val="28"/>
          <w:szCs w:val="28"/>
        </w:rPr>
        <w:t>8</w:t>
      </w:r>
      <w:r w:rsidR="00673DEA" w:rsidRPr="006219CC">
        <w:rPr>
          <w:sz w:val="28"/>
          <w:szCs w:val="28"/>
        </w:rPr>
        <w:t xml:space="preserve">%. Число умерших </w:t>
      </w:r>
      <w:r>
        <w:rPr>
          <w:sz w:val="28"/>
          <w:szCs w:val="28"/>
        </w:rPr>
        <w:t>увелич</w:t>
      </w:r>
      <w:r w:rsidR="00673DEA" w:rsidRPr="006219CC">
        <w:rPr>
          <w:sz w:val="28"/>
          <w:szCs w:val="28"/>
        </w:rPr>
        <w:t xml:space="preserve">илось по сравнению с соответствующим периодом прошлого года на </w:t>
      </w:r>
      <w:r>
        <w:rPr>
          <w:sz w:val="28"/>
          <w:szCs w:val="28"/>
        </w:rPr>
        <w:t>24,63</w:t>
      </w:r>
      <w:r w:rsidR="00673DEA" w:rsidRPr="006219CC">
        <w:rPr>
          <w:sz w:val="28"/>
          <w:szCs w:val="28"/>
        </w:rPr>
        <w:t>% и составило 5</w:t>
      </w:r>
      <w:r>
        <w:rPr>
          <w:sz w:val="28"/>
          <w:szCs w:val="28"/>
        </w:rPr>
        <w:t>92</w:t>
      </w:r>
      <w:r w:rsidR="00673DEA" w:rsidRPr="006219CC">
        <w:rPr>
          <w:sz w:val="28"/>
          <w:szCs w:val="28"/>
        </w:rPr>
        <w:t xml:space="preserve"> человек</w:t>
      </w:r>
      <w:r>
        <w:rPr>
          <w:sz w:val="28"/>
          <w:szCs w:val="28"/>
        </w:rPr>
        <w:t>а</w:t>
      </w:r>
      <w:r w:rsidR="00673DEA" w:rsidRPr="006219CC">
        <w:rPr>
          <w:sz w:val="28"/>
          <w:szCs w:val="28"/>
        </w:rPr>
        <w:t>.</w:t>
      </w:r>
      <w:r w:rsidR="00673DEA" w:rsidRPr="006219CC">
        <w:t xml:space="preserve"> </w:t>
      </w:r>
    </w:p>
    <w:p w:rsidR="00B1693F" w:rsidRPr="006219CC" w:rsidRDefault="00CC0DC1" w:rsidP="00C447C3">
      <w:pPr>
        <w:ind w:firstLine="720"/>
        <w:contextualSpacing/>
        <w:jc w:val="both"/>
        <w:rPr>
          <w:sz w:val="28"/>
          <w:szCs w:val="28"/>
          <w:shd w:val="clear" w:color="auto" w:fill="FFFFFF"/>
        </w:rPr>
      </w:pPr>
      <w:r>
        <w:rPr>
          <w:sz w:val="28"/>
          <w:szCs w:val="28"/>
        </w:rPr>
        <w:t>За 9 месяцев 2021 года родилось 187</w:t>
      </w:r>
      <w:r w:rsidR="00673DEA" w:rsidRPr="006219CC">
        <w:rPr>
          <w:sz w:val="28"/>
          <w:szCs w:val="28"/>
        </w:rPr>
        <w:t xml:space="preserve"> ребёнка, </w:t>
      </w:r>
      <w:r>
        <w:rPr>
          <w:sz w:val="28"/>
          <w:szCs w:val="28"/>
        </w:rPr>
        <w:t>снижение</w:t>
      </w:r>
      <w:r w:rsidR="00673DEA" w:rsidRPr="006219CC">
        <w:rPr>
          <w:sz w:val="28"/>
          <w:szCs w:val="28"/>
        </w:rPr>
        <w:t xml:space="preserve"> по сравнению с аналогичным периодом прошлого года на </w:t>
      </w:r>
      <w:r>
        <w:rPr>
          <w:sz w:val="28"/>
          <w:szCs w:val="28"/>
        </w:rPr>
        <w:t>2</w:t>
      </w:r>
      <w:r w:rsidR="00673DEA" w:rsidRPr="006219CC">
        <w:rPr>
          <w:sz w:val="28"/>
          <w:szCs w:val="28"/>
        </w:rPr>
        <w:t>,6%. Число умерших увеличилось по сравнению с соответствующим периодом прошлого года на 1</w:t>
      </w:r>
      <w:r>
        <w:rPr>
          <w:sz w:val="28"/>
          <w:szCs w:val="28"/>
        </w:rPr>
        <w:t>9,2% и составило 447</w:t>
      </w:r>
      <w:r w:rsidR="00673DEA" w:rsidRPr="006219CC">
        <w:rPr>
          <w:sz w:val="28"/>
          <w:szCs w:val="28"/>
        </w:rPr>
        <w:t xml:space="preserve"> человек. </w:t>
      </w:r>
      <w:r w:rsidR="00C447C3" w:rsidRPr="006219CC">
        <w:rPr>
          <w:sz w:val="28"/>
          <w:szCs w:val="28"/>
        </w:rPr>
        <w:t>Одной из основных причин</w:t>
      </w:r>
      <w:r w:rsidR="003E2A2D" w:rsidRPr="006219CC">
        <w:rPr>
          <w:sz w:val="28"/>
          <w:szCs w:val="28"/>
          <w:shd w:val="clear" w:color="auto" w:fill="FFFFFF"/>
        </w:rPr>
        <w:t> повышенной </w:t>
      </w:r>
      <w:r w:rsidR="003E2A2D" w:rsidRPr="006219CC">
        <w:rPr>
          <w:bCs/>
          <w:sz w:val="28"/>
          <w:szCs w:val="28"/>
          <w:shd w:val="clear" w:color="auto" w:fill="FFFFFF"/>
        </w:rPr>
        <w:t>смертности</w:t>
      </w:r>
      <w:r w:rsidR="00C447C3" w:rsidRPr="006219CC">
        <w:rPr>
          <w:bCs/>
          <w:sz w:val="28"/>
          <w:szCs w:val="28"/>
          <w:shd w:val="clear" w:color="auto" w:fill="FFFFFF"/>
        </w:rPr>
        <w:t xml:space="preserve"> является </w:t>
      </w:r>
      <w:r w:rsidR="003E2A2D" w:rsidRPr="006219CC">
        <w:rPr>
          <w:sz w:val="28"/>
          <w:szCs w:val="28"/>
        </w:rPr>
        <w:t xml:space="preserve">распространение новой </w:t>
      </w:r>
      <w:proofErr w:type="spellStart"/>
      <w:r w:rsidR="003E2A2D" w:rsidRPr="006219CC">
        <w:rPr>
          <w:sz w:val="28"/>
          <w:szCs w:val="28"/>
        </w:rPr>
        <w:t>коронавирусной</w:t>
      </w:r>
      <w:proofErr w:type="spellEnd"/>
      <w:r w:rsidR="003E2A2D" w:rsidRPr="006219CC">
        <w:rPr>
          <w:sz w:val="28"/>
          <w:szCs w:val="28"/>
        </w:rPr>
        <w:t xml:space="preserve">  инфекции</w:t>
      </w:r>
      <w:r w:rsidR="0054136F" w:rsidRPr="006219CC">
        <w:rPr>
          <w:sz w:val="28"/>
          <w:szCs w:val="28"/>
        </w:rPr>
        <w:t xml:space="preserve"> </w:t>
      </w:r>
      <w:r w:rsidR="0054136F" w:rsidRPr="006219CC">
        <w:rPr>
          <w:sz w:val="28"/>
          <w:szCs w:val="28"/>
          <w:shd w:val="clear" w:color="auto" w:fill="FFFFFF"/>
        </w:rPr>
        <w:t xml:space="preserve">COVID-19, которая  влияет на течение ряда хронических заболеваний и их обострение. </w:t>
      </w:r>
    </w:p>
    <w:p w:rsidR="00442962" w:rsidRPr="006219CC" w:rsidRDefault="00442962" w:rsidP="00C447C3">
      <w:pPr>
        <w:ind w:firstLine="720"/>
        <w:contextualSpacing/>
        <w:jc w:val="both"/>
        <w:rPr>
          <w:sz w:val="28"/>
          <w:szCs w:val="28"/>
          <w:shd w:val="clear" w:color="auto" w:fill="FFFFFF"/>
        </w:rPr>
      </w:pPr>
      <w:r w:rsidRPr="008F3CCC">
        <w:rPr>
          <w:sz w:val="28"/>
          <w:szCs w:val="28"/>
          <w:shd w:val="clear" w:color="auto" w:fill="FFFFFF"/>
        </w:rPr>
        <w:t>Правительство</w:t>
      </w:r>
      <w:r w:rsidRPr="006219CC">
        <w:rPr>
          <w:sz w:val="28"/>
          <w:szCs w:val="28"/>
          <w:shd w:val="clear" w:color="auto" w:fill="FFFFFF"/>
        </w:rPr>
        <w:t xml:space="preserve"> Российской Федерации разработало ряд мер финансовой поддержки при рождении детей. В 2018 году утвержден проект «Демография».</w:t>
      </w:r>
    </w:p>
    <w:p w:rsidR="00442962" w:rsidRPr="006219CC" w:rsidRDefault="00442962" w:rsidP="00C447C3">
      <w:pPr>
        <w:ind w:firstLine="720"/>
        <w:contextualSpacing/>
        <w:jc w:val="both"/>
        <w:rPr>
          <w:sz w:val="28"/>
          <w:szCs w:val="28"/>
          <w:shd w:val="clear" w:color="auto" w:fill="FFFFFF"/>
        </w:rPr>
      </w:pPr>
      <w:r w:rsidRPr="006219CC">
        <w:rPr>
          <w:sz w:val="28"/>
          <w:szCs w:val="28"/>
          <w:shd w:val="clear" w:color="auto" w:fill="FFFFFF"/>
        </w:rPr>
        <w:t>Ключевые цели нацпроекта – увеличение ожидаемой продолжительности здоровой жизни, увеличение суммарного коэффициента рождаемости, увеличение доли граждан, ведущих здоровый образ жизни и граждан, систематически занимающихся физической культурой и спортом.</w:t>
      </w:r>
    </w:p>
    <w:p w:rsidR="00442962" w:rsidRPr="006219CC" w:rsidRDefault="00442962" w:rsidP="00C447C3">
      <w:pPr>
        <w:ind w:firstLine="720"/>
        <w:contextualSpacing/>
        <w:jc w:val="both"/>
        <w:rPr>
          <w:sz w:val="28"/>
          <w:szCs w:val="28"/>
          <w:shd w:val="clear" w:color="auto" w:fill="FFFFFF"/>
        </w:rPr>
      </w:pPr>
      <w:r w:rsidRPr="006219CC">
        <w:rPr>
          <w:sz w:val="28"/>
          <w:szCs w:val="28"/>
          <w:shd w:val="clear" w:color="auto" w:fill="FFFFFF"/>
        </w:rPr>
        <w:t>Нацпроект включает в себя пять федеральны</w:t>
      </w:r>
      <w:r w:rsidR="00CC1A0D">
        <w:rPr>
          <w:sz w:val="28"/>
          <w:szCs w:val="28"/>
          <w:shd w:val="clear" w:color="auto" w:fill="FFFFFF"/>
        </w:rPr>
        <w:t>х</w:t>
      </w:r>
      <w:r w:rsidRPr="006219CC">
        <w:rPr>
          <w:sz w:val="28"/>
          <w:szCs w:val="28"/>
          <w:shd w:val="clear" w:color="auto" w:fill="FFFFFF"/>
        </w:rPr>
        <w:t xml:space="preserve"> проектов.</w:t>
      </w:r>
    </w:p>
    <w:p w:rsidR="00442962" w:rsidRPr="006219CC" w:rsidRDefault="00442962" w:rsidP="00C447C3">
      <w:pPr>
        <w:ind w:firstLine="720"/>
        <w:contextualSpacing/>
        <w:jc w:val="both"/>
        <w:rPr>
          <w:sz w:val="28"/>
          <w:szCs w:val="28"/>
          <w:shd w:val="clear" w:color="auto" w:fill="FFFFFF"/>
        </w:rPr>
      </w:pPr>
      <w:r w:rsidRPr="006219CC">
        <w:rPr>
          <w:sz w:val="28"/>
          <w:szCs w:val="28"/>
          <w:shd w:val="clear" w:color="auto" w:fill="FFFFFF"/>
        </w:rPr>
        <w:t>Проекты «Финансовая поддержка семей при рождении детей» и «</w:t>
      </w:r>
      <w:proofErr w:type="gramStart"/>
      <w:r w:rsidRPr="006219CC">
        <w:rPr>
          <w:sz w:val="28"/>
          <w:szCs w:val="28"/>
          <w:shd w:val="clear" w:color="auto" w:fill="FFFFFF"/>
        </w:rPr>
        <w:t>Разработка</w:t>
      </w:r>
      <w:proofErr w:type="gramEnd"/>
      <w:r w:rsidRPr="006219CC">
        <w:rPr>
          <w:sz w:val="28"/>
          <w:szCs w:val="28"/>
          <w:shd w:val="clear" w:color="auto" w:fill="FFFFFF"/>
        </w:rPr>
        <w:t xml:space="preserve"> и реализация программы системной поддержки и повышения качества жизни граждан старшего поколения» - это проекты в реализации которых принимает непосредственное участие ГКУ ЦСЗН по </w:t>
      </w:r>
      <w:proofErr w:type="spellStart"/>
      <w:r w:rsidRPr="006219CC">
        <w:rPr>
          <w:sz w:val="28"/>
          <w:szCs w:val="28"/>
          <w:shd w:val="clear" w:color="auto" w:fill="FFFFFF"/>
        </w:rPr>
        <w:t>Суровикинскому</w:t>
      </w:r>
      <w:proofErr w:type="spellEnd"/>
      <w:r w:rsidRPr="006219CC">
        <w:rPr>
          <w:sz w:val="28"/>
          <w:szCs w:val="28"/>
          <w:shd w:val="clear" w:color="auto" w:fill="FFFFFF"/>
        </w:rPr>
        <w:t xml:space="preserve"> району.</w:t>
      </w:r>
    </w:p>
    <w:p w:rsidR="00442962" w:rsidRDefault="006B28A2" w:rsidP="00C447C3">
      <w:pPr>
        <w:ind w:firstLine="720"/>
        <w:contextualSpacing/>
        <w:jc w:val="both"/>
        <w:rPr>
          <w:sz w:val="28"/>
          <w:szCs w:val="28"/>
          <w:shd w:val="clear" w:color="auto" w:fill="FFFFFF"/>
        </w:rPr>
      </w:pPr>
      <w:r w:rsidRPr="006219CC">
        <w:rPr>
          <w:sz w:val="28"/>
          <w:szCs w:val="28"/>
          <w:shd w:val="clear" w:color="auto" w:fill="FFFFFF"/>
        </w:rPr>
        <w:t>Цель проекта «</w:t>
      </w:r>
      <w:r w:rsidR="00442962" w:rsidRPr="006219CC">
        <w:rPr>
          <w:sz w:val="28"/>
          <w:szCs w:val="28"/>
          <w:shd w:val="clear" w:color="auto" w:fill="FFFFFF"/>
        </w:rPr>
        <w:t>Финансовая поддержка семей пр</w:t>
      </w:r>
      <w:r w:rsidRPr="006219CC">
        <w:rPr>
          <w:sz w:val="28"/>
          <w:szCs w:val="28"/>
          <w:shd w:val="clear" w:color="auto" w:fill="FFFFFF"/>
        </w:rPr>
        <w:t>и</w:t>
      </w:r>
      <w:r w:rsidR="00442962" w:rsidRPr="006219CC">
        <w:rPr>
          <w:sz w:val="28"/>
          <w:szCs w:val="28"/>
          <w:shd w:val="clear" w:color="auto" w:fill="FFFFFF"/>
        </w:rPr>
        <w:t xml:space="preserve"> рождении детей</w:t>
      </w:r>
      <w:r w:rsidRPr="006219CC">
        <w:rPr>
          <w:sz w:val="28"/>
          <w:szCs w:val="28"/>
          <w:shd w:val="clear" w:color="auto" w:fill="FFFFFF"/>
        </w:rPr>
        <w:t>» заключается в популяризации семейных ценностей, формировании позитивного отношения молодежи к созданию семьи, рождению и воспитанию детей, а также в улучшении благосостояния семей за счет мер финансовой поддержки – различных выплат. Всё это, в свою очередь, будет способствовать повышению рождаемости.</w:t>
      </w:r>
    </w:p>
    <w:p w:rsidR="00B20B93" w:rsidRPr="00B71D83" w:rsidRDefault="00B20B93" w:rsidP="00B20B93">
      <w:pPr>
        <w:autoSpaceDE w:val="0"/>
        <w:autoSpaceDN w:val="0"/>
        <w:adjustRightInd w:val="0"/>
        <w:ind w:firstLine="709"/>
        <w:jc w:val="both"/>
        <w:rPr>
          <w:rFonts w:eastAsia="Calibri"/>
          <w:sz w:val="28"/>
          <w:szCs w:val="28"/>
        </w:rPr>
      </w:pPr>
      <w:r w:rsidRPr="00B71D83">
        <w:rPr>
          <w:rFonts w:eastAsia="Calibri"/>
          <w:sz w:val="28"/>
          <w:szCs w:val="28"/>
        </w:rPr>
        <w:t xml:space="preserve">Основные мероприятия регионального проекта: </w:t>
      </w:r>
    </w:p>
    <w:p w:rsidR="00B20B93" w:rsidRDefault="00B20B93" w:rsidP="00B20B93">
      <w:pPr>
        <w:autoSpaceDE w:val="0"/>
        <w:autoSpaceDN w:val="0"/>
        <w:adjustRightInd w:val="0"/>
        <w:ind w:firstLine="709"/>
        <w:jc w:val="both"/>
        <w:rPr>
          <w:sz w:val="28"/>
          <w:szCs w:val="28"/>
        </w:rPr>
      </w:pPr>
      <w:r>
        <w:rPr>
          <w:rFonts w:eastAsia="Calibri"/>
          <w:sz w:val="28"/>
          <w:szCs w:val="28"/>
        </w:rPr>
        <w:lastRenderedPageBreak/>
        <w:t xml:space="preserve">- </w:t>
      </w:r>
      <w:r w:rsidRPr="00B71D83">
        <w:rPr>
          <w:rFonts w:eastAsia="Calibri"/>
          <w:sz w:val="28"/>
          <w:szCs w:val="28"/>
        </w:rPr>
        <w:t>предоставление ежемесячной денежной выплаты семьям на третьего и каждого последующего ребенка, рожденных после 31.12.2012, до достижения ребенком возраста трех лет</w:t>
      </w:r>
      <w:r>
        <w:rPr>
          <w:sz w:val="28"/>
          <w:szCs w:val="28"/>
        </w:rPr>
        <w:t>. Размер выплаты в 2021 году составляет 8660 руб.</w:t>
      </w:r>
      <w:r w:rsidRPr="00B71D83">
        <w:rPr>
          <w:rFonts w:eastAsia="Calibri"/>
          <w:sz w:val="28"/>
          <w:szCs w:val="28"/>
        </w:rPr>
        <w:t xml:space="preserve"> </w:t>
      </w:r>
    </w:p>
    <w:p w:rsidR="00B20B93" w:rsidRDefault="00B20B93" w:rsidP="00B20B93">
      <w:pPr>
        <w:autoSpaceDE w:val="0"/>
        <w:autoSpaceDN w:val="0"/>
        <w:adjustRightInd w:val="0"/>
        <w:ind w:firstLine="709"/>
        <w:jc w:val="both"/>
        <w:rPr>
          <w:sz w:val="28"/>
          <w:szCs w:val="28"/>
        </w:rPr>
      </w:pPr>
      <w:r>
        <w:rPr>
          <w:sz w:val="28"/>
          <w:szCs w:val="28"/>
        </w:rPr>
        <w:t>Назначено и выплачено в 2019 году  – 284 чел.;</w:t>
      </w:r>
    </w:p>
    <w:p w:rsidR="00B20B93" w:rsidRPr="006E744A" w:rsidRDefault="00B20B93" w:rsidP="00B20B93">
      <w:pPr>
        <w:autoSpaceDE w:val="0"/>
        <w:autoSpaceDN w:val="0"/>
        <w:adjustRightInd w:val="0"/>
        <w:ind w:firstLine="709"/>
        <w:jc w:val="both"/>
        <w:rPr>
          <w:sz w:val="28"/>
          <w:szCs w:val="28"/>
        </w:rPr>
      </w:pPr>
      <w:r>
        <w:rPr>
          <w:sz w:val="28"/>
          <w:szCs w:val="28"/>
        </w:rPr>
        <w:t xml:space="preserve">                                     </w:t>
      </w:r>
      <w:r w:rsidR="008F3CCC">
        <w:rPr>
          <w:sz w:val="28"/>
          <w:szCs w:val="28"/>
        </w:rPr>
        <w:t xml:space="preserve"> </w:t>
      </w:r>
      <w:r>
        <w:rPr>
          <w:sz w:val="28"/>
          <w:szCs w:val="28"/>
        </w:rPr>
        <w:t xml:space="preserve">  в 2020 году – </w:t>
      </w:r>
      <w:r w:rsidRPr="006E744A">
        <w:rPr>
          <w:sz w:val="28"/>
          <w:szCs w:val="28"/>
        </w:rPr>
        <w:t>291 чел.</w:t>
      </w:r>
      <w:r>
        <w:rPr>
          <w:sz w:val="28"/>
          <w:szCs w:val="28"/>
        </w:rPr>
        <w:t>;</w:t>
      </w:r>
    </w:p>
    <w:p w:rsidR="00B20B93" w:rsidRPr="006E744A" w:rsidRDefault="00B20B93" w:rsidP="00B20B93">
      <w:pPr>
        <w:autoSpaceDE w:val="0"/>
        <w:autoSpaceDN w:val="0"/>
        <w:adjustRightInd w:val="0"/>
        <w:ind w:firstLine="709"/>
        <w:jc w:val="both"/>
        <w:rPr>
          <w:sz w:val="28"/>
          <w:szCs w:val="28"/>
        </w:rPr>
      </w:pPr>
      <w:r w:rsidRPr="005D2DE3">
        <w:rPr>
          <w:i/>
          <w:sz w:val="28"/>
          <w:szCs w:val="28"/>
        </w:rPr>
        <w:tab/>
      </w:r>
      <w:r w:rsidRPr="005D2DE3">
        <w:rPr>
          <w:i/>
          <w:sz w:val="28"/>
          <w:szCs w:val="28"/>
        </w:rPr>
        <w:tab/>
      </w:r>
      <w:r w:rsidRPr="005D2DE3">
        <w:rPr>
          <w:i/>
          <w:sz w:val="28"/>
          <w:szCs w:val="28"/>
        </w:rPr>
        <w:tab/>
      </w:r>
      <w:r w:rsidRPr="005D2DE3">
        <w:rPr>
          <w:i/>
          <w:sz w:val="28"/>
          <w:szCs w:val="28"/>
        </w:rPr>
        <w:tab/>
      </w:r>
      <w:r w:rsidR="008F3CCC">
        <w:rPr>
          <w:i/>
          <w:sz w:val="28"/>
          <w:szCs w:val="28"/>
        </w:rPr>
        <w:t xml:space="preserve"> </w:t>
      </w:r>
      <w:r>
        <w:rPr>
          <w:i/>
          <w:sz w:val="28"/>
          <w:szCs w:val="28"/>
        </w:rPr>
        <w:t xml:space="preserve"> </w:t>
      </w:r>
      <w:r w:rsidRPr="006E744A">
        <w:rPr>
          <w:sz w:val="28"/>
          <w:szCs w:val="28"/>
        </w:rPr>
        <w:t>по состоянию на 01.10.202</w:t>
      </w:r>
      <w:r>
        <w:rPr>
          <w:sz w:val="28"/>
          <w:szCs w:val="28"/>
        </w:rPr>
        <w:t>1</w:t>
      </w:r>
      <w:r w:rsidRPr="006E744A">
        <w:rPr>
          <w:sz w:val="28"/>
          <w:szCs w:val="28"/>
        </w:rPr>
        <w:t xml:space="preserve"> г. </w:t>
      </w:r>
      <w:r>
        <w:rPr>
          <w:sz w:val="28"/>
          <w:szCs w:val="28"/>
        </w:rPr>
        <w:t>–</w:t>
      </w:r>
      <w:r w:rsidRPr="006E744A">
        <w:rPr>
          <w:sz w:val="28"/>
          <w:szCs w:val="28"/>
        </w:rPr>
        <w:t xml:space="preserve"> 291</w:t>
      </w:r>
      <w:r>
        <w:rPr>
          <w:sz w:val="28"/>
          <w:szCs w:val="28"/>
        </w:rPr>
        <w:t xml:space="preserve"> чел.</w:t>
      </w:r>
    </w:p>
    <w:p w:rsidR="00B20B93" w:rsidRDefault="00B20B93" w:rsidP="00B20B93">
      <w:pPr>
        <w:autoSpaceDE w:val="0"/>
        <w:autoSpaceDN w:val="0"/>
        <w:adjustRightInd w:val="0"/>
        <w:ind w:firstLine="709"/>
        <w:jc w:val="both"/>
        <w:rPr>
          <w:sz w:val="28"/>
          <w:szCs w:val="28"/>
        </w:rPr>
      </w:pPr>
    </w:p>
    <w:p w:rsidR="00B20B93" w:rsidRDefault="00B20B93" w:rsidP="00B20B93">
      <w:pPr>
        <w:autoSpaceDE w:val="0"/>
        <w:autoSpaceDN w:val="0"/>
        <w:adjustRightInd w:val="0"/>
        <w:ind w:firstLine="709"/>
        <w:jc w:val="both"/>
        <w:rPr>
          <w:sz w:val="28"/>
          <w:szCs w:val="28"/>
        </w:rPr>
      </w:pPr>
      <w:r>
        <w:rPr>
          <w:rFonts w:eastAsia="Calibri"/>
          <w:sz w:val="28"/>
          <w:szCs w:val="28"/>
        </w:rPr>
        <w:t xml:space="preserve">- </w:t>
      </w:r>
      <w:r w:rsidRPr="00B71D83">
        <w:rPr>
          <w:rFonts w:eastAsia="Calibri"/>
          <w:sz w:val="28"/>
          <w:szCs w:val="28"/>
        </w:rPr>
        <w:t>предоставление дополнительного единовременного пособия семьям при рождении первого ребенка женщиной в возрасте до 24 лет</w:t>
      </w:r>
      <w:r>
        <w:rPr>
          <w:sz w:val="28"/>
          <w:szCs w:val="28"/>
        </w:rPr>
        <w:t>.</w:t>
      </w:r>
    </w:p>
    <w:p w:rsidR="00B20B93" w:rsidRDefault="00B20B93" w:rsidP="00B20B93">
      <w:pPr>
        <w:autoSpaceDE w:val="0"/>
        <w:autoSpaceDN w:val="0"/>
        <w:adjustRightInd w:val="0"/>
        <w:ind w:firstLine="709"/>
        <w:jc w:val="both"/>
        <w:rPr>
          <w:sz w:val="28"/>
          <w:szCs w:val="28"/>
        </w:rPr>
      </w:pPr>
      <w:r>
        <w:rPr>
          <w:sz w:val="28"/>
          <w:szCs w:val="28"/>
        </w:rPr>
        <w:t>Размер выплаты  в 2021 году – 53354 руб.</w:t>
      </w:r>
    </w:p>
    <w:p w:rsidR="00B20B93" w:rsidRDefault="00B20B93" w:rsidP="00B20B93">
      <w:pPr>
        <w:autoSpaceDE w:val="0"/>
        <w:autoSpaceDN w:val="0"/>
        <w:adjustRightInd w:val="0"/>
        <w:ind w:firstLine="709"/>
        <w:jc w:val="both"/>
        <w:rPr>
          <w:sz w:val="28"/>
          <w:szCs w:val="28"/>
        </w:rPr>
      </w:pPr>
      <w:r>
        <w:rPr>
          <w:sz w:val="28"/>
          <w:szCs w:val="28"/>
        </w:rPr>
        <w:t>Назначено и выплачено   в 2019 году – 45  чел.</w:t>
      </w:r>
    </w:p>
    <w:p w:rsidR="00B20B93" w:rsidRDefault="00B20B93" w:rsidP="00B20B93">
      <w:pPr>
        <w:autoSpaceDE w:val="0"/>
        <w:autoSpaceDN w:val="0"/>
        <w:adjustRightInd w:val="0"/>
        <w:ind w:firstLine="709"/>
        <w:jc w:val="both"/>
        <w:rPr>
          <w:sz w:val="28"/>
          <w:szCs w:val="28"/>
        </w:rPr>
      </w:pPr>
      <w:r>
        <w:rPr>
          <w:sz w:val="28"/>
          <w:szCs w:val="28"/>
        </w:rPr>
        <w:t xml:space="preserve">                                          в 2020 году –  45 чел.</w:t>
      </w:r>
    </w:p>
    <w:p w:rsidR="00B20B93" w:rsidRDefault="00B20B93" w:rsidP="00B20B93">
      <w:pPr>
        <w:autoSpaceDE w:val="0"/>
        <w:autoSpaceDN w:val="0"/>
        <w:adjustRightInd w:val="0"/>
        <w:ind w:left="2123" w:firstLine="709"/>
        <w:jc w:val="both"/>
        <w:rPr>
          <w:sz w:val="28"/>
          <w:szCs w:val="28"/>
        </w:rPr>
      </w:pPr>
      <w:r>
        <w:rPr>
          <w:sz w:val="28"/>
          <w:szCs w:val="28"/>
        </w:rPr>
        <w:t xml:space="preserve">           </w:t>
      </w:r>
      <w:r w:rsidR="008F3CCC">
        <w:rPr>
          <w:sz w:val="28"/>
          <w:szCs w:val="28"/>
        </w:rPr>
        <w:t xml:space="preserve"> </w:t>
      </w:r>
      <w:r>
        <w:rPr>
          <w:sz w:val="28"/>
          <w:szCs w:val="28"/>
        </w:rPr>
        <w:t xml:space="preserve">  по состоянию на 01.10.2021 г. – 40 чел.    </w:t>
      </w:r>
    </w:p>
    <w:p w:rsidR="00B20B93" w:rsidRPr="00B71D83" w:rsidRDefault="00B20B93" w:rsidP="00B20B93">
      <w:pPr>
        <w:autoSpaceDE w:val="0"/>
        <w:autoSpaceDN w:val="0"/>
        <w:adjustRightInd w:val="0"/>
        <w:ind w:left="2123" w:firstLine="709"/>
        <w:jc w:val="both"/>
        <w:rPr>
          <w:rFonts w:eastAsia="Calibri"/>
          <w:sz w:val="28"/>
          <w:szCs w:val="28"/>
        </w:rPr>
      </w:pPr>
      <w:r>
        <w:rPr>
          <w:sz w:val="28"/>
          <w:szCs w:val="28"/>
        </w:rPr>
        <w:t xml:space="preserve"> </w:t>
      </w:r>
    </w:p>
    <w:p w:rsidR="00B20B93" w:rsidRDefault="00B20B93" w:rsidP="00B20B93">
      <w:pPr>
        <w:autoSpaceDE w:val="0"/>
        <w:autoSpaceDN w:val="0"/>
        <w:adjustRightInd w:val="0"/>
        <w:ind w:firstLine="709"/>
        <w:jc w:val="both"/>
        <w:rPr>
          <w:sz w:val="28"/>
          <w:szCs w:val="28"/>
        </w:rPr>
      </w:pPr>
      <w:r>
        <w:rPr>
          <w:rFonts w:eastAsia="Calibri"/>
          <w:sz w:val="28"/>
          <w:szCs w:val="28"/>
        </w:rPr>
        <w:t xml:space="preserve">- </w:t>
      </w:r>
      <w:r w:rsidRPr="00B71D83">
        <w:rPr>
          <w:rFonts w:eastAsia="Calibri"/>
          <w:sz w:val="28"/>
          <w:szCs w:val="28"/>
        </w:rPr>
        <w:t xml:space="preserve">предоставление дополнительного единовременного пособия семьям при рождении второго ребенка в случае его рождения до достижения первым ребенком возраста трех лет; </w:t>
      </w:r>
      <w:r>
        <w:rPr>
          <w:sz w:val="28"/>
          <w:szCs w:val="28"/>
        </w:rPr>
        <w:t>Выплата введена с 2019 года, размер  – 53354 руб.</w:t>
      </w:r>
    </w:p>
    <w:p w:rsidR="00B20B93" w:rsidRDefault="00B20B93" w:rsidP="00B20B93">
      <w:pPr>
        <w:autoSpaceDE w:val="0"/>
        <w:autoSpaceDN w:val="0"/>
        <w:adjustRightInd w:val="0"/>
        <w:ind w:firstLine="709"/>
        <w:jc w:val="both"/>
        <w:rPr>
          <w:sz w:val="28"/>
          <w:szCs w:val="28"/>
        </w:rPr>
      </w:pPr>
      <w:r>
        <w:rPr>
          <w:sz w:val="28"/>
          <w:szCs w:val="28"/>
        </w:rPr>
        <w:t>Назначено и выплачено в 2019 году – 20 чел.</w:t>
      </w:r>
    </w:p>
    <w:p w:rsidR="00B20B93" w:rsidRDefault="00B20B93" w:rsidP="00B20B93">
      <w:pPr>
        <w:autoSpaceDE w:val="0"/>
        <w:autoSpaceDN w:val="0"/>
        <w:adjustRightInd w:val="0"/>
        <w:ind w:firstLine="709"/>
        <w:jc w:val="both"/>
        <w:rPr>
          <w:sz w:val="28"/>
          <w:szCs w:val="28"/>
        </w:rPr>
      </w:pPr>
      <w:r>
        <w:rPr>
          <w:sz w:val="28"/>
          <w:szCs w:val="28"/>
        </w:rPr>
        <w:tab/>
      </w:r>
      <w:r>
        <w:rPr>
          <w:sz w:val="28"/>
          <w:szCs w:val="28"/>
        </w:rPr>
        <w:tab/>
      </w:r>
      <w:r>
        <w:rPr>
          <w:sz w:val="28"/>
          <w:szCs w:val="28"/>
        </w:rPr>
        <w:tab/>
      </w:r>
      <w:r>
        <w:rPr>
          <w:sz w:val="28"/>
          <w:szCs w:val="28"/>
        </w:rPr>
        <w:tab/>
        <w:t xml:space="preserve">  в 2020 году – 28 чел.</w:t>
      </w:r>
    </w:p>
    <w:p w:rsidR="00B20B93" w:rsidRDefault="00B20B93" w:rsidP="00B20B93">
      <w:pPr>
        <w:autoSpaceDE w:val="0"/>
        <w:autoSpaceDN w:val="0"/>
        <w:adjustRightInd w:val="0"/>
        <w:ind w:firstLine="709"/>
        <w:jc w:val="both"/>
        <w:rPr>
          <w:sz w:val="28"/>
          <w:szCs w:val="28"/>
        </w:rPr>
      </w:pPr>
      <w:r>
        <w:rPr>
          <w:sz w:val="28"/>
          <w:szCs w:val="28"/>
        </w:rPr>
        <w:t xml:space="preserve">                                        по состоянию на 01.10.2021 г. – 12 чел.  </w:t>
      </w:r>
    </w:p>
    <w:p w:rsidR="00B20B93" w:rsidRPr="00B71D83" w:rsidRDefault="00B20B93" w:rsidP="00B20B93">
      <w:pPr>
        <w:autoSpaceDE w:val="0"/>
        <w:autoSpaceDN w:val="0"/>
        <w:adjustRightInd w:val="0"/>
        <w:ind w:firstLine="709"/>
        <w:jc w:val="both"/>
        <w:rPr>
          <w:rFonts w:eastAsia="Calibri"/>
          <w:sz w:val="28"/>
          <w:szCs w:val="28"/>
        </w:rPr>
      </w:pPr>
    </w:p>
    <w:p w:rsidR="00B20B93" w:rsidRDefault="00B20B93" w:rsidP="00B20B93">
      <w:pPr>
        <w:autoSpaceDE w:val="0"/>
        <w:autoSpaceDN w:val="0"/>
        <w:adjustRightInd w:val="0"/>
        <w:ind w:firstLine="709"/>
        <w:jc w:val="both"/>
        <w:rPr>
          <w:sz w:val="28"/>
          <w:szCs w:val="28"/>
        </w:rPr>
      </w:pPr>
      <w:r>
        <w:rPr>
          <w:rFonts w:eastAsia="Calibri"/>
          <w:sz w:val="28"/>
          <w:szCs w:val="28"/>
        </w:rPr>
        <w:t xml:space="preserve">- </w:t>
      </w:r>
      <w:r w:rsidRPr="00B71D83">
        <w:rPr>
          <w:rFonts w:eastAsia="Calibri"/>
          <w:sz w:val="28"/>
          <w:szCs w:val="28"/>
        </w:rPr>
        <w:t xml:space="preserve">предоставление однократной единовременной денежной выплаты (родительского капитала) семьям, имеющим третьего ребенка или последующих детей, родившихся не ранее 01 января 2016 г., при достижении ребенком возраста трех лет; </w:t>
      </w:r>
    </w:p>
    <w:p w:rsidR="00B20B93" w:rsidRDefault="00B20B93" w:rsidP="00B20B93">
      <w:pPr>
        <w:autoSpaceDE w:val="0"/>
        <w:autoSpaceDN w:val="0"/>
        <w:adjustRightInd w:val="0"/>
        <w:ind w:firstLine="709"/>
        <w:jc w:val="both"/>
        <w:rPr>
          <w:sz w:val="28"/>
          <w:szCs w:val="28"/>
        </w:rPr>
      </w:pPr>
      <w:r>
        <w:rPr>
          <w:sz w:val="28"/>
          <w:szCs w:val="28"/>
        </w:rPr>
        <w:t>Размер в 2021 году – 74696 руб.</w:t>
      </w:r>
    </w:p>
    <w:p w:rsidR="00B20B93" w:rsidRDefault="00B20B93" w:rsidP="00B20B93">
      <w:pPr>
        <w:autoSpaceDE w:val="0"/>
        <w:autoSpaceDN w:val="0"/>
        <w:adjustRightInd w:val="0"/>
        <w:ind w:firstLine="709"/>
        <w:jc w:val="both"/>
        <w:rPr>
          <w:sz w:val="28"/>
          <w:szCs w:val="28"/>
        </w:rPr>
      </w:pPr>
      <w:r>
        <w:rPr>
          <w:sz w:val="28"/>
          <w:szCs w:val="28"/>
        </w:rPr>
        <w:t>Назначено и выплачено в 2019 году – 53 чел.</w:t>
      </w:r>
    </w:p>
    <w:p w:rsidR="00B20B93" w:rsidRDefault="00B20B93" w:rsidP="00B20B93">
      <w:pPr>
        <w:autoSpaceDE w:val="0"/>
        <w:autoSpaceDN w:val="0"/>
        <w:adjustRightInd w:val="0"/>
        <w:ind w:firstLine="709"/>
        <w:jc w:val="both"/>
        <w:rPr>
          <w:sz w:val="28"/>
          <w:szCs w:val="28"/>
        </w:rPr>
      </w:pPr>
      <w:r>
        <w:rPr>
          <w:sz w:val="28"/>
          <w:szCs w:val="28"/>
        </w:rPr>
        <w:tab/>
      </w:r>
      <w:r>
        <w:rPr>
          <w:sz w:val="28"/>
          <w:szCs w:val="28"/>
        </w:rPr>
        <w:tab/>
      </w:r>
      <w:r>
        <w:rPr>
          <w:sz w:val="28"/>
          <w:szCs w:val="28"/>
        </w:rPr>
        <w:tab/>
      </w:r>
      <w:r>
        <w:rPr>
          <w:sz w:val="28"/>
          <w:szCs w:val="28"/>
        </w:rPr>
        <w:tab/>
        <w:t xml:space="preserve">  в 2020 году – 71 чел.</w:t>
      </w:r>
    </w:p>
    <w:p w:rsidR="00B20B93" w:rsidRPr="00B71D83" w:rsidRDefault="00B20B93" w:rsidP="00B20B93">
      <w:pPr>
        <w:autoSpaceDE w:val="0"/>
        <w:autoSpaceDN w:val="0"/>
        <w:adjustRightInd w:val="0"/>
        <w:ind w:firstLine="709"/>
        <w:jc w:val="both"/>
        <w:rPr>
          <w:rFonts w:eastAsia="Calibri"/>
          <w:sz w:val="28"/>
          <w:szCs w:val="28"/>
        </w:rPr>
      </w:pPr>
      <w:r>
        <w:rPr>
          <w:sz w:val="28"/>
          <w:szCs w:val="28"/>
        </w:rPr>
        <w:t xml:space="preserve">                                        по состоянию на 01.10.2021 г. – 47 чел.  </w:t>
      </w:r>
    </w:p>
    <w:p w:rsidR="00B20B93" w:rsidRDefault="00B20B93" w:rsidP="00C447C3">
      <w:pPr>
        <w:ind w:firstLine="720"/>
        <w:contextualSpacing/>
        <w:jc w:val="both"/>
        <w:rPr>
          <w:sz w:val="28"/>
          <w:szCs w:val="28"/>
          <w:shd w:val="clear" w:color="auto" w:fill="FFFFFF"/>
        </w:rPr>
      </w:pPr>
    </w:p>
    <w:p w:rsidR="00673DEA" w:rsidRPr="006219CC" w:rsidRDefault="00673DEA" w:rsidP="00673DEA">
      <w:pPr>
        <w:ind w:firstLine="720"/>
        <w:contextualSpacing/>
        <w:jc w:val="both"/>
        <w:rPr>
          <w:sz w:val="28"/>
          <w:szCs w:val="28"/>
        </w:rPr>
      </w:pPr>
      <w:r w:rsidRPr="006219CC">
        <w:rPr>
          <w:sz w:val="28"/>
          <w:szCs w:val="28"/>
        </w:rPr>
        <w:t>В течение 9 месяцев 202</w:t>
      </w:r>
      <w:r w:rsidR="00AF62FD">
        <w:rPr>
          <w:sz w:val="28"/>
          <w:szCs w:val="28"/>
        </w:rPr>
        <w:t>1</w:t>
      </w:r>
      <w:r w:rsidRPr="006219CC">
        <w:rPr>
          <w:sz w:val="28"/>
          <w:szCs w:val="28"/>
        </w:rPr>
        <w:t xml:space="preserve"> года было зарегистрировано </w:t>
      </w:r>
      <w:r w:rsidR="00AF62FD">
        <w:rPr>
          <w:sz w:val="28"/>
          <w:szCs w:val="28"/>
        </w:rPr>
        <w:t>111</w:t>
      </w:r>
      <w:r w:rsidRPr="006219CC">
        <w:rPr>
          <w:sz w:val="28"/>
          <w:szCs w:val="28"/>
        </w:rPr>
        <w:t xml:space="preserve"> браков, что на 30,</w:t>
      </w:r>
      <w:r w:rsidR="00AF62FD">
        <w:rPr>
          <w:sz w:val="28"/>
          <w:szCs w:val="28"/>
        </w:rPr>
        <w:t>59% выш</w:t>
      </w:r>
      <w:r w:rsidRPr="006219CC">
        <w:rPr>
          <w:sz w:val="28"/>
          <w:szCs w:val="28"/>
        </w:rPr>
        <w:t xml:space="preserve">е уровня 9 месяцев прошлого года, </w:t>
      </w:r>
      <w:r w:rsidR="00AF62FD">
        <w:rPr>
          <w:sz w:val="28"/>
          <w:szCs w:val="28"/>
        </w:rPr>
        <w:t>124</w:t>
      </w:r>
      <w:r w:rsidRPr="006219CC">
        <w:rPr>
          <w:sz w:val="28"/>
          <w:szCs w:val="28"/>
        </w:rPr>
        <w:t xml:space="preserve"> развод</w:t>
      </w:r>
      <w:r w:rsidR="00AF62FD">
        <w:rPr>
          <w:sz w:val="28"/>
          <w:szCs w:val="28"/>
        </w:rPr>
        <w:t>а, что почти на 5</w:t>
      </w:r>
      <w:r w:rsidRPr="006219CC">
        <w:rPr>
          <w:sz w:val="28"/>
          <w:szCs w:val="28"/>
        </w:rPr>
        <w:t>8</w:t>
      </w:r>
      <w:r w:rsidR="00AF62FD">
        <w:rPr>
          <w:sz w:val="28"/>
          <w:szCs w:val="28"/>
        </w:rPr>
        <w:t>,97</w:t>
      </w:r>
      <w:r w:rsidRPr="006219CC">
        <w:rPr>
          <w:sz w:val="28"/>
          <w:szCs w:val="28"/>
        </w:rPr>
        <w:t xml:space="preserve">% </w:t>
      </w:r>
      <w:r w:rsidR="00AF62FD">
        <w:rPr>
          <w:sz w:val="28"/>
          <w:szCs w:val="28"/>
        </w:rPr>
        <w:t>выш</w:t>
      </w:r>
      <w:r w:rsidRPr="006219CC">
        <w:rPr>
          <w:sz w:val="28"/>
          <w:szCs w:val="28"/>
        </w:rPr>
        <w:t>е соответствующего периода прошлого года.</w:t>
      </w:r>
    </w:p>
    <w:p w:rsidR="009D7B9B" w:rsidRPr="006219CC" w:rsidRDefault="009D7B9B" w:rsidP="00726398">
      <w:pPr>
        <w:ind w:firstLine="709"/>
        <w:jc w:val="both"/>
        <w:rPr>
          <w:sz w:val="28"/>
          <w:szCs w:val="28"/>
        </w:rPr>
      </w:pPr>
      <w:r w:rsidRPr="006219CC">
        <w:rPr>
          <w:sz w:val="28"/>
          <w:szCs w:val="28"/>
        </w:rPr>
        <w:t>Прогноз развития демографи</w:t>
      </w:r>
      <w:r w:rsidR="00AF62FD">
        <w:rPr>
          <w:sz w:val="28"/>
          <w:szCs w:val="28"/>
        </w:rPr>
        <w:t>ческой ситуации в районе на 2022</w:t>
      </w:r>
      <w:r w:rsidRPr="006219CC">
        <w:rPr>
          <w:sz w:val="28"/>
          <w:szCs w:val="28"/>
        </w:rPr>
        <w:t>-202</w:t>
      </w:r>
      <w:r w:rsidR="00AF62FD">
        <w:rPr>
          <w:sz w:val="28"/>
          <w:szCs w:val="28"/>
        </w:rPr>
        <w:t>4</w:t>
      </w:r>
      <w:r w:rsidRPr="006219CC">
        <w:rPr>
          <w:sz w:val="28"/>
          <w:szCs w:val="28"/>
        </w:rPr>
        <w:t xml:space="preserve"> годы рассчитан с учетом определившихся в последние годы тенденций, анализа структуры населения, миграционных потоков и с учетом возможного изменения тенденций в результате активной демографической политики государства. В 202</w:t>
      </w:r>
      <w:r w:rsidR="00AF62FD">
        <w:rPr>
          <w:sz w:val="28"/>
          <w:szCs w:val="28"/>
        </w:rPr>
        <w:t>1</w:t>
      </w:r>
      <w:r w:rsidRPr="006219CC">
        <w:rPr>
          <w:sz w:val="28"/>
          <w:szCs w:val="28"/>
        </w:rPr>
        <w:t>-202</w:t>
      </w:r>
      <w:r w:rsidR="00AF62FD">
        <w:rPr>
          <w:sz w:val="28"/>
          <w:szCs w:val="28"/>
        </w:rPr>
        <w:t>4</w:t>
      </w:r>
      <w:r w:rsidRPr="006219CC">
        <w:rPr>
          <w:sz w:val="28"/>
          <w:szCs w:val="28"/>
        </w:rPr>
        <w:t xml:space="preserve"> годы будет развиваться под влиянием сложившейся динамики рождаемости, смертности и миграции населения, которая указывает на сохранение тенденции сокращения численности населения за счет естественной убыли. Среднегодовая численность населения сократится к 202</w:t>
      </w:r>
      <w:r w:rsidR="00AF62FD">
        <w:rPr>
          <w:sz w:val="28"/>
          <w:szCs w:val="28"/>
        </w:rPr>
        <w:t>4</w:t>
      </w:r>
      <w:r w:rsidRPr="006219CC">
        <w:rPr>
          <w:sz w:val="28"/>
          <w:szCs w:val="28"/>
        </w:rPr>
        <w:t xml:space="preserve"> году на </w:t>
      </w:r>
      <w:r w:rsidR="00AF62FD">
        <w:rPr>
          <w:sz w:val="28"/>
          <w:szCs w:val="28"/>
        </w:rPr>
        <w:t>199</w:t>
      </w:r>
      <w:r w:rsidRPr="006219CC">
        <w:rPr>
          <w:sz w:val="28"/>
          <w:szCs w:val="28"/>
        </w:rPr>
        <w:t xml:space="preserve"> человек по сравнению с уровнем 20</w:t>
      </w:r>
      <w:r w:rsidR="00AF62FD">
        <w:rPr>
          <w:sz w:val="28"/>
          <w:szCs w:val="28"/>
        </w:rPr>
        <w:t>20</w:t>
      </w:r>
      <w:r w:rsidRPr="006219CC">
        <w:rPr>
          <w:sz w:val="28"/>
          <w:szCs w:val="28"/>
        </w:rPr>
        <w:t xml:space="preserve"> года и составит 3</w:t>
      </w:r>
      <w:r w:rsidR="00EE1FDF" w:rsidRPr="006219CC">
        <w:rPr>
          <w:sz w:val="28"/>
          <w:szCs w:val="28"/>
        </w:rPr>
        <w:t>2</w:t>
      </w:r>
      <w:r w:rsidRPr="006219CC">
        <w:rPr>
          <w:sz w:val="28"/>
          <w:szCs w:val="28"/>
        </w:rPr>
        <w:t>,</w:t>
      </w:r>
      <w:r w:rsidR="00AF62FD">
        <w:rPr>
          <w:sz w:val="28"/>
          <w:szCs w:val="28"/>
        </w:rPr>
        <w:t>3</w:t>
      </w:r>
      <w:r w:rsidRPr="006219CC">
        <w:rPr>
          <w:sz w:val="28"/>
          <w:szCs w:val="28"/>
        </w:rPr>
        <w:t xml:space="preserve"> тыс. человек. </w:t>
      </w:r>
    </w:p>
    <w:p w:rsidR="00ED424A" w:rsidRPr="006219CC" w:rsidRDefault="00ED424A" w:rsidP="00ED424A">
      <w:pPr>
        <w:ind w:firstLine="567"/>
        <w:jc w:val="both"/>
        <w:rPr>
          <w:sz w:val="28"/>
          <w:szCs w:val="28"/>
        </w:rPr>
      </w:pPr>
      <w:r w:rsidRPr="006219CC">
        <w:rPr>
          <w:sz w:val="28"/>
          <w:szCs w:val="28"/>
        </w:rPr>
        <w:lastRenderedPageBreak/>
        <w:t xml:space="preserve">Более точную оценку состояния численности населения </w:t>
      </w:r>
      <w:proofErr w:type="spellStart"/>
      <w:r w:rsidRPr="006219CC">
        <w:rPr>
          <w:sz w:val="28"/>
          <w:szCs w:val="28"/>
        </w:rPr>
        <w:t>Суровикинского</w:t>
      </w:r>
      <w:proofErr w:type="spellEnd"/>
      <w:r w:rsidRPr="006219CC">
        <w:rPr>
          <w:sz w:val="28"/>
          <w:szCs w:val="28"/>
        </w:rPr>
        <w:t xml:space="preserve"> района планируется получить по результатам</w:t>
      </w:r>
      <w:r w:rsidR="00F40EF4">
        <w:rPr>
          <w:sz w:val="28"/>
          <w:szCs w:val="28"/>
        </w:rPr>
        <w:t xml:space="preserve"> проведения Всероссийской п</w:t>
      </w:r>
      <w:r w:rsidRPr="006219CC">
        <w:rPr>
          <w:sz w:val="28"/>
          <w:szCs w:val="28"/>
        </w:rPr>
        <w:t>ереписи населения</w:t>
      </w:r>
      <w:r w:rsidR="00F40EF4">
        <w:rPr>
          <w:sz w:val="28"/>
          <w:szCs w:val="28"/>
        </w:rPr>
        <w:t xml:space="preserve"> – 2020 в </w:t>
      </w:r>
      <w:r w:rsidRPr="006219CC">
        <w:rPr>
          <w:sz w:val="28"/>
          <w:szCs w:val="28"/>
        </w:rPr>
        <w:t>202</w:t>
      </w:r>
      <w:r w:rsidR="005852A6" w:rsidRPr="006219CC">
        <w:rPr>
          <w:sz w:val="28"/>
          <w:szCs w:val="28"/>
        </w:rPr>
        <w:t>1</w:t>
      </w:r>
      <w:r w:rsidRPr="006219CC">
        <w:rPr>
          <w:sz w:val="28"/>
          <w:szCs w:val="28"/>
        </w:rPr>
        <w:t xml:space="preserve"> год</w:t>
      </w:r>
      <w:r w:rsidR="00F40EF4">
        <w:rPr>
          <w:sz w:val="28"/>
          <w:szCs w:val="28"/>
        </w:rPr>
        <w:t>у</w:t>
      </w:r>
      <w:r w:rsidRPr="006219CC">
        <w:rPr>
          <w:sz w:val="28"/>
          <w:szCs w:val="28"/>
        </w:rPr>
        <w:t>.</w:t>
      </w:r>
    </w:p>
    <w:p w:rsidR="0046612B" w:rsidRPr="006219CC" w:rsidRDefault="0046612B" w:rsidP="0046612B">
      <w:pPr>
        <w:ind w:firstLine="720"/>
        <w:contextualSpacing/>
        <w:jc w:val="both"/>
        <w:rPr>
          <w:sz w:val="28"/>
          <w:szCs w:val="28"/>
        </w:rPr>
      </w:pPr>
      <w:r w:rsidRPr="006219CC">
        <w:rPr>
          <w:color w:val="000000"/>
          <w:sz w:val="28"/>
          <w:szCs w:val="28"/>
        </w:rPr>
        <w:t xml:space="preserve">Оценка показателя </w:t>
      </w:r>
      <w:r w:rsidR="00600808" w:rsidRPr="006219CC">
        <w:rPr>
          <w:color w:val="000000"/>
          <w:sz w:val="28"/>
          <w:szCs w:val="28"/>
        </w:rPr>
        <w:t>«</w:t>
      </w:r>
      <w:r w:rsidRPr="006219CC">
        <w:rPr>
          <w:color w:val="000000"/>
          <w:sz w:val="28"/>
          <w:szCs w:val="28"/>
        </w:rPr>
        <w:t>Ожидаемая продолжительность жизни                     при рождении</w:t>
      </w:r>
      <w:r w:rsidR="00600808" w:rsidRPr="006219CC">
        <w:rPr>
          <w:color w:val="000000"/>
          <w:sz w:val="28"/>
          <w:szCs w:val="28"/>
        </w:rPr>
        <w:t>»</w:t>
      </w:r>
      <w:r w:rsidRPr="006219CC">
        <w:rPr>
          <w:color w:val="000000"/>
          <w:sz w:val="28"/>
          <w:szCs w:val="28"/>
        </w:rPr>
        <w:t xml:space="preserve"> представлена в </w:t>
      </w:r>
      <w:r w:rsidR="0006008B" w:rsidRPr="006219CC">
        <w:rPr>
          <w:color w:val="000000"/>
          <w:sz w:val="28"/>
          <w:szCs w:val="28"/>
        </w:rPr>
        <w:t xml:space="preserve">табличном варианте Прогноза </w:t>
      </w:r>
      <w:r w:rsidR="007A5F2C" w:rsidRPr="006219CC">
        <w:rPr>
          <w:color w:val="000000"/>
          <w:sz w:val="28"/>
          <w:szCs w:val="28"/>
        </w:rPr>
        <w:t>и в 20</w:t>
      </w:r>
      <w:r w:rsidR="006F26D3">
        <w:rPr>
          <w:color w:val="000000"/>
          <w:sz w:val="28"/>
          <w:szCs w:val="28"/>
        </w:rPr>
        <w:t>21 го</w:t>
      </w:r>
      <w:r w:rsidR="007A5F2C" w:rsidRPr="006219CC">
        <w:rPr>
          <w:color w:val="000000"/>
          <w:sz w:val="28"/>
          <w:szCs w:val="28"/>
        </w:rPr>
        <w:t xml:space="preserve">ду </w:t>
      </w:r>
      <w:r w:rsidR="007A5F2C" w:rsidRPr="006219CC">
        <w:rPr>
          <w:sz w:val="28"/>
          <w:szCs w:val="28"/>
        </w:rPr>
        <w:t>составит 7</w:t>
      </w:r>
      <w:r w:rsidR="00600808" w:rsidRPr="006219CC">
        <w:rPr>
          <w:sz w:val="28"/>
          <w:szCs w:val="28"/>
        </w:rPr>
        <w:t>1</w:t>
      </w:r>
      <w:r w:rsidRPr="006219CC">
        <w:rPr>
          <w:sz w:val="28"/>
          <w:szCs w:val="28"/>
        </w:rPr>
        <w:t>,</w:t>
      </w:r>
      <w:r w:rsidR="006F26D3">
        <w:rPr>
          <w:sz w:val="28"/>
          <w:szCs w:val="28"/>
        </w:rPr>
        <w:t>5 лет</w:t>
      </w:r>
      <w:r w:rsidR="007A5F2C" w:rsidRPr="006219CC">
        <w:rPr>
          <w:sz w:val="28"/>
          <w:szCs w:val="28"/>
        </w:rPr>
        <w:t xml:space="preserve"> с тенденцией возрастания показателя к 202</w:t>
      </w:r>
      <w:r w:rsidR="006F26D3">
        <w:rPr>
          <w:sz w:val="28"/>
          <w:szCs w:val="28"/>
        </w:rPr>
        <w:t>4</w:t>
      </w:r>
      <w:r w:rsidR="007A5F2C" w:rsidRPr="006219CC">
        <w:rPr>
          <w:sz w:val="28"/>
          <w:szCs w:val="28"/>
        </w:rPr>
        <w:t xml:space="preserve"> году до 7</w:t>
      </w:r>
      <w:r w:rsidR="00600808" w:rsidRPr="006219CC">
        <w:rPr>
          <w:sz w:val="28"/>
          <w:szCs w:val="28"/>
        </w:rPr>
        <w:t>2</w:t>
      </w:r>
      <w:r w:rsidR="007A5F2C" w:rsidRPr="006219CC">
        <w:rPr>
          <w:sz w:val="28"/>
          <w:szCs w:val="28"/>
        </w:rPr>
        <w:t>,</w:t>
      </w:r>
      <w:r w:rsidR="006F26D3">
        <w:rPr>
          <w:sz w:val="28"/>
          <w:szCs w:val="28"/>
        </w:rPr>
        <w:t>4</w:t>
      </w:r>
      <w:r w:rsidR="0036249B" w:rsidRPr="006219CC">
        <w:rPr>
          <w:sz w:val="28"/>
          <w:szCs w:val="28"/>
        </w:rPr>
        <w:t xml:space="preserve"> </w:t>
      </w:r>
      <w:r w:rsidR="007A5F2C" w:rsidRPr="006219CC">
        <w:rPr>
          <w:sz w:val="28"/>
          <w:szCs w:val="28"/>
        </w:rPr>
        <w:t xml:space="preserve"> </w:t>
      </w:r>
      <w:r w:rsidR="006F26D3">
        <w:rPr>
          <w:sz w:val="28"/>
          <w:szCs w:val="28"/>
        </w:rPr>
        <w:t>года</w:t>
      </w:r>
      <w:r w:rsidR="007A5F2C" w:rsidRPr="006219CC">
        <w:rPr>
          <w:sz w:val="28"/>
          <w:szCs w:val="28"/>
        </w:rPr>
        <w:t>.</w:t>
      </w:r>
    </w:p>
    <w:p w:rsidR="00B21627" w:rsidRPr="006219CC" w:rsidRDefault="00B21627" w:rsidP="00B21627">
      <w:pPr>
        <w:widowControl w:val="0"/>
        <w:ind w:firstLine="720"/>
        <w:contextualSpacing/>
        <w:jc w:val="both"/>
        <w:rPr>
          <w:sz w:val="28"/>
          <w:szCs w:val="28"/>
        </w:rPr>
      </w:pPr>
      <w:r w:rsidRPr="006219CC">
        <w:rPr>
          <w:sz w:val="28"/>
          <w:szCs w:val="28"/>
        </w:rPr>
        <w:t>В течение 20</w:t>
      </w:r>
      <w:r w:rsidR="00CD0251">
        <w:rPr>
          <w:sz w:val="28"/>
          <w:szCs w:val="28"/>
        </w:rPr>
        <w:t>20</w:t>
      </w:r>
      <w:r w:rsidRPr="006219CC">
        <w:rPr>
          <w:sz w:val="28"/>
          <w:szCs w:val="28"/>
        </w:rPr>
        <w:t xml:space="preserve"> года численность прибывшего населения составила </w:t>
      </w:r>
      <w:r w:rsidR="00CD0251">
        <w:rPr>
          <w:sz w:val="28"/>
          <w:szCs w:val="28"/>
        </w:rPr>
        <w:t>833</w:t>
      </w:r>
      <w:r w:rsidRPr="006219CC">
        <w:rPr>
          <w:sz w:val="28"/>
          <w:szCs w:val="28"/>
        </w:rPr>
        <w:t xml:space="preserve"> человек</w:t>
      </w:r>
      <w:r w:rsidR="00CD0251">
        <w:rPr>
          <w:sz w:val="28"/>
          <w:szCs w:val="28"/>
        </w:rPr>
        <w:t>а</w:t>
      </w:r>
      <w:r w:rsidRPr="006219CC">
        <w:rPr>
          <w:sz w:val="28"/>
          <w:szCs w:val="28"/>
        </w:rPr>
        <w:t>, это на 6</w:t>
      </w:r>
      <w:r w:rsidR="00594735">
        <w:rPr>
          <w:sz w:val="28"/>
          <w:szCs w:val="28"/>
        </w:rPr>
        <w:t>4</w:t>
      </w:r>
      <w:r w:rsidRPr="006219CC">
        <w:rPr>
          <w:sz w:val="28"/>
          <w:szCs w:val="28"/>
        </w:rPr>
        <w:t xml:space="preserve"> человек</w:t>
      </w:r>
      <w:r w:rsidR="00594735">
        <w:rPr>
          <w:sz w:val="28"/>
          <w:szCs w:val="28"/>
        </w:rPr>
        <w:t>а</w:t>
      </w:r>
      <w:r w:rsidRPr="006219CC">
        <w:rPr>
          <w:sz w:val="28"/>
          <w:szCs w:val="28"/>
        </w:rPr>
        <w:t xml:space="preserve"> больше, чем за 201</w:t>
      </w:r>
      <w:r w:rsidR="00594735">
        <w:rPr>
          <w:sz w:val="28"/>
          <w:szCs w:val="28"/>
        </w:rPr>
        <w:t>9</w:t>
      </w:r>
      <w:r w:rsidRPr="006219CC">
        <w:rPr>
          <w:sz w:val="28"/>
          <w:szCs w:val="28"/>
        </w:rPr>
        <w:t xml:space="preserve"> год. Число </w:t>
      </w:r>
      <w:proofErr w:type="gramStart"/>
      <w:r w:rsidRPr="006219CC">
        <w:rPr>
          <w:sz w:val="28"/>
          <w:szCs w:val="28"/>
        </w:rPr>
        <w:t>выбывших</w:t>
      </w:r>
      <w:proofErr w:type="gramEnd"/>
      <w:r w:rsidRPr="006219CC">
        <w:rPr>
          <w:sz w:val="28"/>
          <w:szCs w:val="28"/>
        </w:rPr>
        <w:t xml:space="preserve"> из района </w:t>
      </w:r>
      <w:r w:rsidR="00594735">
        <w:rPr>
          <w:sz w:val="28"/>
          <w:szCs w:val="28"/>
        </w:rPr>
        <w:t>увеличи</w:t>
      </w:r>
      <w:r w:rsidRPr="006219CC">
        <w:rPr>
          <w:sz w:val="28"/>
          <w:szCs w:val="28"/>
        </w:rPr>
        <w:t xml:space="preserve">лось на </w:t>
      </w:r>
      <w:r w:rsidR="00594735">
        <w:rPr>
          <w:sz w:val="28"/>
          <w:szCs w:val="28"/>
        </w:rPr>
        <w:t>12</w:t>
      </w:r>
      <w:r w:rsidRPr="006219CC">
        <w:rPr>
          <w:sz w:val="28"/>
          <w:szCs w:val="28"/>
        </w:rPr>
        <w:t xml:space="preserve">% и составило </w:t>
      </w:r>
      <w:r w:rsidR="00594735">
        <w:rPr>
          <w:sz w:val="28"/>
          <w:szCs w:val="28"/>
        </w:rPr>
        <w:t>803</w:t>
      </w:r>
      <w:r w:rsidRPr="006219CC">
        <w:rPr>
          <w:sz w:val="28"/>
          <w:szCs w:val="28"/>
        </w:rPr>
        <w:t xml:space="preserve"> человек</w:t>
      </w:r>
      <w:r w:rsidR="00594735">
        <w:rPr>
          <w:sz w:val="28"/>
          <w:szCs w:val="28"/>
        </w:rPr>
        <w:t>а</w:t>
      </w:r>
      <w:r w:rsidRPr="006219CC">
        <w:rPr>
          <w:sz w:val="28"/>
          <w:szCs w:val="28"/>
        </w:rPr>
        <w:t>.</w:t>
      </w:r>
    </w:p>
    <w:p w:rsidR="0046612B" w:rsidRPr="006219CC" w:rsidRDefault="007A5F2C" w:rsidP="006E65B4">
      <w:pPr>
        <w:pStyle w:val="aa"/>
        <w:tabs>
          <w:tab w:val="left" w:pos="708"/>
        </w:tabs>
        <w:ind w:firstLine="567"/>
      </w:pPr>
      <w:r w:rsidRPr="006219CC">
        <w:t>В числе мер, осуществляемых К</w:t>
      </w:r>
      <w:r w:rsidR="0046612B" w:rsidRPr="006219CC">
        <w:t xml:space="preserve">омитетом по труду и занятости населения Волгоградской области, для снижения миграционной убыли населения, является реализация мероприятий подпрограммы </w:t>
      </w:r>
      <w:r w:rsidR="00AE0A09" w:rsidRPr="006219CC">
        <w:t>«</w:t>
      </w:r>
      <w:r w:rsidR="0046612B" w:rsidRPr="006219CC">
        <w:t>Оказание содействия добровольному переселению в Российскую Федерацию соотечественников, проживающих за рубежом</w:t>
      </w:r>
      <w:r w:rsidR="00AE0A09" w:rsidRPr="006219CC">
        <w:t xml:space="preserve">» </w:t>
      </w:r>
      <w:r w:rsidR="0046612B" w:rsidRPr="006219CC">
        <w:t xml:space="preserve">государственной программы Волгоградской области </w:t>
      </w:r>
      <w:r w:rsidR="00AE0A09" w:rsidRPr="006219CC">
        <w:t>«</w:t>
      </w:r>
      <w:r w:rsidR="0046612B" w:rsidRPr="006219CC">
        <w:t>Развитие рынка труда и обеспечение занятости в Волгоградской области</w:t>
      </w:r>
      <w:r w:rsidR="00AE0A09" w:rsidRPr="006219CC">
        <w:t>»</w:t>
      </w:r>
      <w:r w:rsidRPr="006219CC">
        <w:t xml:space="preserve">. </w:t>
      </w:r>
      <w:proofErr w:type="spellStart"/>
      <w:r w:rsidRPr="006219CC">
        <w:t>Суровикинский</w:t>
      </w:r>
      <w:proofErr w:type="spellEnd"/>
      <w:r w:rsidRPr="006219CC">
        <w:t xml:space="preserve"> район, через Центр занятости населения</w:t>
      </w:r>
      <w:r w:rsidR="00374956" w:rsidRPr="006219CC">
        <w:t>,</w:t>
      </w:r>
      <w:r w:rsidRPr="006219CC">
        <w:t xml:space="preserve"> принимает участие </w:t>
      </w:r>
      <w:r w:rsidR="00374956" w:rsidRPr="006219CC">
        <w:t>в программе добровольного переселения.</w:t>
      </w:r>
    </w:p>
    <w:p w:rsidR="00D25F24" w:rsidRPr="006219CC" w:rsidRDefault="007C60C1" w:rsidP="00D25F24">
      <w:pPr>
        <w:ind w:firstLine="709"/>
        <w:jc w:val="both"/>
        <w:rPr>
          <w:sz w:val="28"/>
        </w:rPr>
      </w:pPr>
      <w:r w:rsidRPr="006219CC">
        <w:rPr>
          <w:sz w:val="28"/>
        </w:rPr>
        <w:t xml:space="preserve">Одной из задач подпрограммы является компенсация убыли населения за счет привлечения соотечественников, проживающих за рубежом, на постоянное место жительства в </w:t>
      </w:r>
      <w:r w:rsidR="00374956" w:rsidRPr="006219CC">
        <w:rPr>
          <w:sz w:val="28"/>
        </w:rPr>
        <w:t>муниципальные районы Волгоградской</w:t>
      </w:r>
      <w:r w:rsidRPr="006219CC">
        <w:rPr>
          <w:sz w:val="28"/>
        </w:rPr>
        <w:t xml:space="preserve"> област</w:t>
      </w:r>
      <w:r w:rsidR="00374956" w:rsidRPr="006219CC">
        <w:rPr>
          <w:sz w:val="28"/>
        </w:rPr>
        <w:t>и</w:t>
      </w:r>
      <w:r w:rsidRPr="006219CC">
        <w:rPr>
          <w:sz w:val="28"/>
        </w:rPr>
        <w:t xml:space="preserve">. </w:t>
      </w:r>
    </w:p>
    <w:p w:rsidR="00D86700" w:rsidRPr="00AA55FA" w:rsidRDefault="00AD407D" w:rsidP="00AD407D">
      <w:pPr>
        <w:ind w:firstLine="709"/>
        <w:jc w:val="both"/>
        <w:rPr>
          <w:sz w:val="28"/>
        </w:rPr>
      </w:pPr>
      <w:r w:rsidRPr="00AA55FA">
        <w:rPr>
          <w:sz w:val="28"/>
        </w:rPr>
        <w:t>За счет создания условий для стимулирования и организации процесса добровольного переселения в 20</w:t>
      </w:r>
      <w:r w:rsidR="00AA55FA" w:rsidRPr="00AA55FA">
        <w:rPr>
          <w:sz w:val="28"/>
        </w:rPr>
        <w:t>20 году привлечено 27</w:t>
      </w:r>
      <w:r w:rsidRPr="00AA55FA">
        <w:rPr>
          <w:sz w:val="28"/>
        </w:rPr>
        <w:t xml:space="preserve"> участник</w:t>
      </w:r>
      <w:r w:rsidR="00AA55FA" w:rsidRPr="00AA55FA">
        <w:rPr>
          <w:sz w:val="28"/>
        </w:rPr>
        <w:t>ов</w:t>
      </w:r>
      <w:r w:rsidRPr="00AA55FA">
        <w:rPr>
          <w:sz w:val="28"/>
        </w:rPr>
        <w:t xml:space="preserve"> подпрограммы с учетом членов их семей; за 9 месяцев 202</w:t>
      </w:r>
      <w:r w:rsidR="00AA55FA" w:rsidRPr="00AA55FA">
        <w:rPr>
          <w:sz w:val="28"/>
        </w:rPr>
        <w:t>1</w:t>
      </w:r>
      <w:r w:rsidRPr="00AA55FA">
        <w:rPr>
          <w:sz w:val="28"/>
        </w:rPr>
        <w:t xml:space="preserve"> года</w:t>
      </w:r>
      <w:r w:rsidR="00AA55FA" w:rsidRPr="00AA55FA">
        <w:rPr>
          <w:sz w:val="28"/>
        </w:rPr>
        <w:t xml:space="preserve"> -</w:t>
      </w:r>
      <w:r w:rsidRPr="00AA55FA">
        <w:rPr>
          <w:sz w:val="28"/>
        </w:rPr>
        <w:t xml:space="preserve"> </w:t>
      </w:r>
      <w:r w:rsidR="00AA55FA" w:rsidRPr="00AA55FA">
        <w:rPr>
          <w:sz w:val="28"/>
        </w:rPr>
        <w:t>13</w:t>
      </w:r>
      <w:r w:rsidRPr="00AA55FA">
        <w:rPr>
          <w:sz w:val="28"/>
        </w:rPr>
        <w:t xml:space="preserve"> участников. </w:t>
      </w:r>
    </w:p>
    <w:p w:rsidR="00AD407D" w:rsidRPr="006219CC" w:rsidRDefault="00AD407D" w:rsidP="00AD407D">
      <w:pPr>
        <w:ind w:firstLine="709"/>
        <w:jc w:val="both"/>
        <w:rPr>
          <w:sz w:val="28"/>
        </w:rPr>
      </w:pPr>
      <w:r w:rsidRPr="00AA55FA">
        <w:rPr>
          <w:sz w:val="28"/>
        </w:rPr>
        <w:t>В перспективе до 202</w:t>
      </w:r>
      <w:r w:rsidR="00AA55FA" w:rsidRPr="00AA55FA">
        <w:rPr>
          <w:sz w:val="28"/>
        </w:rPr>
        <w:t>4</w:t>
      </w:r>
      <w:r w:rsidRPr="00AA55FA">
        <w:rPr>
          <w:sz w:val="28"/>
        </w:rPr>
        <w:t xml:space="preserve"> года планируется привлеч</w:t>
      </w:r>
      <w:r w:rsidR="00AA55FA" w:rsidRPr="00AA55FA">
        <w:rPr>
          <w:sz w:val="28"/>
        </w:rPr>
        <w:t>ение</w:t>
      </w:r>
      <w:r w:rsidRPr="00AA55FA">
        <w:rPr>
          <w:sz w:val="28"/>
        </w:rPr>
        <w:t xml:space="preserve"> участников подпрограммы с учетом членов их семей</w:t>
      </w:r>
      <w:r w:rsidR="00AA55FA" w:rsidRPr="00AA55FA">
        <w:rPr>
          <w:sz w:val="28"/>
        </w:rPr>
        <w:t xml:space="preserve"> на уровне 2020 года</w:t>
      </w:r>
      <w:r w:rsidRPr="00AA55FA">
        <w:rPr>
          <w:sz w:val="28"/>
        </w:rPr>
        <w:t>. Реализация мероприятий подпрограммы направлена на стабилизацию миграционной убыли.</w:t>
      </w:r>
      <w:r w:rsidRPr="006219CC">
        <w:rPr>
          <w:sz w:val="28"/>
        </w:rPr>
        <w:t xml:space="preserve"> </w:t>
      </w:r>
    </w:p>
    <w:p w:rsidR="00DC06B0" w:rsidRPr="006219CC" w:rsidRDefault="00DC06B0" w:rsidP="006E65B4">
      <w:pPr>
        <w:pStyle w:val="af5"/>
        <w:spacing w:line="240" w:lineRule="exact"/>
        <w:ind w:firstLine="567"/>
        <w:rPr>
          <w:rFonts w:ascii="Times New Roman" w:hAnsi="Times New Roman" w:cs="Times New Roman"/>
          <w:b w:val="0"/>
          <w:szCs w:val="28"/>
        </w:rPr>
      </w:pPr>
    </w:p>
    <w:p w:rsidR="00655331" w:rsidRPr="006219CC" w:rsidRDefault="00374956" w:rsidP="006E65B4">
      <w:pPr>
        <w:pStyle w:val="af5"/>
        <w:spacing w:line="240" w:lineRule="exact"/>
        <w:ind w:firstLine="567"/>
        <w:rPr>
          <w:rFonts w:ascii="Times New Roman" w:hAnsi="Times New Roman" w:cs="Times New Roman"/>
          <w:b w:val="0"/>
          <w:szCs w:val="28"/>
        </w:rPr>
      </w:pPr>
      <w:r w:rsidRPr="006219CC">
        <w:rPr>
          <w:rFonts w:ascii="Times New Roman" w:hAnsi="Times New Roman" w:cs="Times New Roman"/>
          <w:b w:val="0"/>
          <w:szCs w:val="28"/>
        </w:rPr>
        <w:t xml:space="preserve">4.2 </w:t>
      </w:r>
      <w:r w:rsidR="00655331" w:rsidRPr="006219CC">
        <w:rPr>
          <w:rFonts w:ascii="Times New Roman" w:hAnsi="Times New Roman" w:cs="Times New Roman"/>
          <w:b w:val="0"/>
          <w:szCs w:val="28"/>
        </w:rPr>
        <w:t xml:space="preserve"> Уровень жизни населения</w:t>
      </w:r>
    </w:p>
    <w:p w:rsidR="00655331" w:rsidRPr="006219CC" w:rsidRDefault="00655331" w:rsidP="006E65B4">
      <w:pPr>
        <w:pStyle w:val="af5"/>
        <w:spacing w:line="240" w:lineRule="exact"/>
        <w:ind w:firstLine="567"/>
        <w:rPr>
          <w:rFonts w:ascii="Times New Roman" w:hAnsi="Times New Roman" w:cs="Times New Roman"/>
          <w:b w:val="0"/>
          <w:szCs w:val="28"/>
        </w:rPr>
      </w:pPr>
    </w:p>
    <w:p w:rsidR="001F500F" w:rsidRPr="006219CC" w:rsidRDefault="001F500F" w:rsidP="006E65B4">
      <w:pPr>
        <w:pStyle w:val="af5"/>
        <w:ind w:firstLine="567"/>
        <w:jc w:val="both"/>
        <w:rPr>
          <w:rFonts w:ascii="Times New Roman" w:hAnsi="Times New Roman" w:cs="Times New Roman"/>
          <w:b w:val="0"/>
        </w:rPr>
      </w:pPr>
      <w:r w:rsidRPr="006219CC">
        <w:rPr>
          <w:rFonts w:ascii="Times New Roman" w:hAnsi="Times New Roman" w:cs="Times New Roman"/>
          <w:b w:val="0"/>
        </w:rPr>
        <w:t>За 20</w:t>
      </w:r>
      <w:r w:rsidR="00790671">
        <w:rPr>
          <w:rFonts w:ascii="Times New Roman" w:hAnsi="Times New Roman" w:cs="Times New Roman"/>
          <w:b w:val="0"/>
        </w:rPr>
        <w:t>20</w:t>
      </w:r>
      <w:r w:rsidRPr="006219CC">
        <w:rPr>
          <w:rFonts w:ascii="Times New Roman" w:hAnsi="Times New Roman" w:cs="Times New Roman"/>
          <w:b w:val="0"/>
        </w:rPr>
        <w:t xml:space="preserve"> год населением района получено </w:t>
      </w:r>
      <w:r w:rsidR="00655331" w:rsidRPr="006219CC">
        <w:rPr>
          <w:rFonts w:ascii="Times New Roman" w:hAnsi="Times New Roman" w:cs="Times New Roman"/>
          <w:b w:val="0"/>
        </w:rPr>
        <w:t xml:space="preserve">доходов </w:t>
      </w:r>
      <w:r w:rsidR="00790671">
        <w:rPr>
          <w:rFonts w:ascii="Times New Roman" w:hAnsi="Times New Roman" w:cs="Times New Roman"/>
          <w:b w:val="0"/>
        </w:rPr>
        <w:t>на общую сумму 5,1</w:t>
      </w:r>
      <w:r w:rsidR="00A97FC5" w:rsidRPr="006219CC">
        <w:rPr>
          <w:rFonts w:ascii="Times New Roman" w:hAnsi="Times New Roman" w:cs="Times New Roman"/>
          <w:b w:val="0"/>
        </w:rPr>
        <w:t xml:space="preserve"> </w:t>
      </w:r>
      <w:r w:rsidR="00655331" w:rsidRPr="006219CC">
        <w:rPr>
          <w:rFonts w:ascii="Times New Roman" w:hAnsi="Times New Roman" w:cs="Times New Roman"/>
          <w:b w:val="0"/>
        </w:rPr>
        <w:t xml:space="preserve"> млрд. рублей. </w:t>
      </w:r>
      <w:r w:rsidRPr="006219CC">
        <w:rPr>
          <w:rFonts w:ascii="Times New Roman" w:hAnsi="Times New Roman" w:cs="Times New Roman"/>
          <w:b w:val="0"/>
        </w:rPr>
        <w:t>Отмечается рост показателя к соответствующему периоду прошлого года на 1</w:t>
      </w:r>
      <w:r w:rsidR="00790671">
        <w:rPr>
          <w:rFonts w:ascii="Times New Roman" w:hAnsi="Times New Roman" w:cs="Times New Roman"/>
          <w:b w:val="0"/>
        </w:rPr>
        <w:t>3</w:t>
      </w:r>
      <w:r w:rsidRPr="006219CC">
        <w:rPr>
          <w:rFonts w:ascii="Times New Roman" w:hAnsi="Times New Roman" w:cs="Times New Roman"/>
          <w:b w:val="0"/>
        </w:rPr>
        <w:t>,</w:t>
      </w:r>
      <w:r w:rsidR="00790671">
        <w:rPr>
          <w:rFonts w:ascii="Times New Roman" w:hAnsi="Times New Roman" w:cs="Times New Roman"/>
          <w:b w:val="0"/>
        </w:rPr>
        <w:t>3</w:t>
      </w:r>
      <w:r w:rsidR="00D12896">
        <w:rPr>
          <w:rFonts w:ascii="Times New Roman" w:hAnsi="Times New Roman" w:cs="Times New Roman"/>
          <w:b w:val="0"/>
        </w:rPr>
        <w:t xml:space="preserve">% или на </w:t>
      </w:r>
      <w:r w:rsidRPr="006219CC">
        <w:rPr>
          <w:rFonts w:ascii="Times New Roman" w:hAnsi="Times New Roman" w:cs="Times New Roman"/>
          <w:b w:val="0"/>
        </w:rPr>
        <w:t>6</w:t>
      </w:r>
      <w:r w:rsidR="00D12896">
        <w:rPr>
          <w:rFonts w:ascii="Times New Roman" w:hAnsi="Times New Roman" w:cs="Times New Roman"/>
          <w:b w:val="0"/>
        </w:rPr>
        <w:t>78,9</w:t>
      </w:r>
      <w:r w:rsidRPr="006219CC">
        <w:rPr>
          <w:rFonts w:ascii="Times New Roman" w:hAnsi="Times New Roman" w:cs="Times New Roman"/>
          <w:b w:val="0"/>
        </w:rPr>
        <w:t xml:space="preserve"> млн. рублей – в абсолютном значении.</w:t>
      </w:r>
    </w:p>
    <w:p w:rsidR="00655331" w:rsidRPr="006219CC" w:rsidRDefault="00655331" w:rsidP="006E65B4">
      <w:pPr>
        <w:pStyle w:val="af5"/>
        <w:ind w:firstLine="567"/>
        <w:jc w:val="both"/>
        <w:rPr>
          <w:rFonts w:ascii="Times New Roman" w:hAnsi="Times New Roman" w:cs="Times New Roman"/>
          <w:b w:val="0"/>
        </w:rPr>
      </w:pPr>
      <w:r w:rsidRPr="006219CC">
        <w:rPr>
          <w:rFonts w:ascii="Times New Roman" w:hAnsi="Times New Roman" w:cs="Times New Roman"/>
          <w:b w:val="0"/>
        </w:rPr>
        <w:t>В расчете на одного жителя района среднемесячные денежные доходы  населения в 20</w:t>
      </w:r>
      <w:r w:rsidR="006C664F">
        <w:rPr>
          <w:rFonts w:ascii="Times New Roman" w:hAnsi="Times New Roman" w:cs="Times New Roman"/>
          <w:b w:val="0"/>
        </w:rPr>
        <w:t>20</w:t>
      </w:r>
      <w:r w:rsidR="00EF759B" w:rsidRPr="006219CC">
        <w:rPr>
          <w:rFonts w:ascii="Times New Roman" w:hAnsi="Times New Roman" w:cs="Times New Roman"/>
          <w:b w:val="0"/>
        </w:rPr>
        <w:t xml:space="preserve"> </w:t>
      </w:r>
      <w:r w:rsidRPr="006219CC">
        <w:rPr>
          <w:rFonts w:ascii="Times New Roman" w:hAnsi="Times New Roman" w:cs="Times New Roman"/>
          <w:b w:val="0"/>
        </w:rPr>
        <w:t xml:space="preserve">году составили </w:t>
      </w:r>
      <w:r w:rsidR="001F500F" w:rsidRPr="006219CC">
        <w:rPr>
          <w:rFonts w:ascii="Times New Roman" w:hAnsi="Times New Roman" w:cs="Times New Roman"/>
          <w:b w:val="0"/>
        </w:rPr>
        <w:t>13</w:t>
      </w:r>
      <w:r w:rsidR="006C664F">
        <w:rPr>
          <w:rFonts w:ascii="Times New Roman" w:hAnsi="Times New Roman" w:cs="Times New Roman"/>
          <w:b w:val="0"/>
        </w:rPr>
        <w:t>,1</w:t>
      </w:r>
      <w:r w:rsidR="00A97FC5" w:rsidRPr="006219CC">
        <w:rPr>
          <w:rFonts w:ascii="Times New Roman" w:hAnsi="Times New Roman" w:cs="Times New Roman"/>
          <w:b w:val="0"/>
        </w:rPr>
        <w:t xml:space="preserve"> тыс. рублей и увелич</w:t>
      </w:r>
      <w:r w:rsidRPr="006219CC">
        <w:rPr>
          <w:rFonts w:ascii="Times New Roman" w:hAnsi="Times New Roman" w:cs="Times New Roman"/>
          <w:b w:val="0"/>
        </w:rPr>
        <w:t>ились на</w:t>
      </w:r>
      <w:r w:rsidR="009208CF" w:rsidRPr="006219CC">
        <w:rPr>
          <w:rFonts w:ascii="Times New Roman" w:hAnsi="Times New Roman" w:cs="Times New Roman"/>
          <w:b w:val="0"/>
        </w:rPr>
        <w:t xml:space="preserve"> </w:t>
      </w:r>
      <w:r w:rsidR="00A97FC5" w:rsidRPr="006219CC">
        <w:rPr>
          <w:rFonts w:ascii="Times New Roman" w:hAnsi="Times New Roman" w:cs="Times New Roman"/>
          <w:b w:val="0"/>
        </w:rPr>
        <w:t>1</w:t>
      </w:r>
      <w:r w:rsidR="006C664F">
        <w:rPr>
          <w:rFonts w:ascii="Times New Roman" w:hAnsi="Times New Roman" w:cs="Times New Roman"/>
          <w:b w:val="0"/>
        </w:rPr>
        <w:t>6,2</w:t>
      </w:r>
      <w:r w:rsidR="001F500F" w:rsidRPr="006219CC">
        <w:rPr>
          <w:rFonts w:ascii="Times New Roman" w:hAnsi="Times New Roman" w:cs="Times New Roman"/>
          <w:b w:val="0"/>
        </w:rPr>
        <w:t>%</w:t>
      </w:r>
      <w:r w:rsidRPr="006219CC">
        <w:rPr>
          <w:rFonts w:ascii="Times New Roman" w:hAnsi="Times New Roman" w:cs="Times New Roman"/>
          <w:b w:val="0"/>
        </w:rPr>
        <w:t xml:space="preserve"> к 201</w:t>
      </w:r>
      <w:r w:rsidR="006C664F">
        <w:rPr>
          <w:rFonts w:ascii="Times New Roman" w:hAnsi="Times New Roman" w:cs="Times New Roman"/>
          <w:b w:val="0"/>
        </w:rPr>
        <w:t>9</w:t>
      </w:r>
      <w:r w:rsidRPr="006219CC">
        <w:rPr>
          <w:rFonts w:ascii="Times New Roman" w:hAnsi="Times New Roman" w:cs="Times New Roman"/>
          <w:b w:val="0"/>
        </w:rPr>
        <w:t xml:space="preserve"> году</w:t>
      </w:r>
      <w:r w:rsidR="00EF759B" w:rsidRPr="006219CC">
        <w:rPr>
          <w:rFonts w:ascii="Times New Roman" w:hAnsi="Times New Roman" w:cs="Times New Roman"/>
          <w:b w:val="0"/>
        </w:rPr>
        <w:t xml:space="preserve"> (в 201</w:t>
      </w:r>
      <w:r w:rsidR="006C664F">
        <w:rPr>
          <w:rFonts w:ascii="Times New Roman" w:hAnsi="Times New Roman" w:cs="Times New Roman"/>
          <w:b w:val="0"/>
        </w:rPr>
        <w:t>9</w:t>
      </w:r>
      <w:r w:rsidR="00A97FC5" w:rsidRPr="006219CC">
        <w:rPr>
          <w:rFonts w:ascii="Times New Roman" w:hAnsi="Times New Roman" w:cs="Times New Roman"/>
          <w:b w:val="0"/>
        </w:rPr>
        <w:t xml:space="preserve"> году </w:t>
      </w:r>
      <w:r w:rsidR="006C664F">
        <w:rPr>
          <w:rFonts w:ascii="Times New Roman" w:hAnsi="Times New Roman" w:cs="Times New Roman"/>
          <w:b w:val="0"/>
        </w:rPr>
        <w:t>11,3</w:t>
      </w:r>
      <w:r w:rsidR="00EF759B" w:rsidRPr="006219CC">
        <w:rPr>
          <w:rFonts w:ascii="Times New Roman" w:hAnsi="Times New Roman" w:cs="Times New Roman"/>
          <w:b w:val="0"/>
        </w:rPr>
        <w:t xml:space="preserve"> тыс.</w:t>
      </w:r>
      <w:r w:rsidR="001F500F" w:rsidRPr="006219CC">
        <w:rPr>
          <w:rFonts w:ascii="Times New Roman" w:hAnsi="Times New Roman" w:cs="Times New Roman"/>
          <w:b w:val="0"/>
        </w:rPr>
        <w:t xml:space="preserve"> </w:t>
      </w:r>
      <w:r w:rsidR="00EF759B" w:rsidRPr="006219CC">
        <w:rPr>
          <w:rFonts w:ascii="Times New Roman" w:hAnsi="Times New Roman" w:cs="Times New Roman"/>
          <w:b w:val="0"/>
        </w:rPr>
        <w:t>рублей)</w:t>
      </w:r>
      <w:r w:rsidRPr="006219CC">
        <w:rPr>
          <w:rFonts w:ascii="Times New Roman" w:hAnsi="Times New Roman" w:cs="Times New Roman"/>
          <w:b w:val="0"/>
        </w:rPr>
        <w:t>.</w:t>
      </w:r>
    </w:p>
    <w:p w:rsidR="00C07C14" w:rsidRPr="006C664F" w:rsidRDefault="00C07C14" w:rsidP="00B76D70">
      <w:pPr>
        <w:ind w:firstLine="708"/>
        <w:jc w:val="both"/>
        <w:rPr>
          <w:sz w:val="28"/>
          <w:szCs w:val="28"/>
        </w:rPr>
      </w:pPr>
      <w:r w:rsidRPr="006C664F">
        <w:rPr>
          <w:sz w:val="28"/>
          <w:szCs w:val="28"/>
        </w:rPr>
        <w:t>В структуре доходов заработная плата относится к числу основных источников доходов населения и одним из показателей уровня жизни, её доля в общем объеме доходов населения района составила 3</w:t>
      </w:r>
      <w:r w:rsidR="006C664F" w:rsidRPr="006C664F">
        <w:rPr>
          <w:sz w:val="28"/>
          <w:szCs w:val="28"/>
        </w:rPr>
        <w:t>3,3</w:t>
      </w:r>
      <w:r w:rsidRPr="006C664F">
        <w:rPr>
          <w:sz w:val="28"/>
          <w:szCs w:val="28"/>
        </w:rPr>
        <w:t>%.</w:t>
      </w:r>
    </w:p>
    <w:p w:rsidR="009413D6" w:rsidRDefault="009413D6" w:rsidP="00D20BFC">
      <w:pPr>
        <w:ind w:firstLine="708"/>
        <w:jc w:val="both"/>
        <w:rPr>
          <w:color w:val="000000" w:themeColor="text1"/>
          <w:sz w:val="28"/>
          <w:szCs w:val="28"/>
          <w:highlight w:val="yellow"/>
        </w:rPr>
      </w:pPr>
    </w:p>
    <w:p w:rsidR="009413D6" w:rsidRDefault="009413D6" w:rsidP="00D20BFC">
      <w:pPr>
        <w:ind w:firstLine="708"/>
        <w:jc w:val="both"/>
        <w:rPr>
          <w:color w:val="000000" w:themeColor="text1"/>
          <w:sz w:val="28"/>
          <w:szCs w:val="28"/>
          <w:highlight w:val="yellow"/>
        </w:rPr>
      </w:pPr>
    </w:p>
    <w:p w:rsidR="009413D6" w:rsidRDefault="009413D6" w:rsidP="00D20BFC">
      <w:pPr>
        <w:ind w:firstLine="708"/>
        <w:jc w:val="both"/>
        <w:rPr>
          <w:color w:val="000000" w:themeColor="text1"/>
          <w:sz w:val="28"/>
          <w:szCs w:val="28"/>
          <w:highlight w:val="yellow"/>
        </w:rPr>
      </w:pPr>
    </w:p>
    <w:p w:rsidR="007F4B66" w:rsidRPr="00B37C79" w:rsidRDefault="00B76D70" w:rsidP="00D20BFC">
      <w:pPr>
        <w:ind w:firstLine="708"/>
        <w:jc w:val="both"/>
        <w:rPr>
          <w:color w:val="000000" w:themeColor="text1"/>
          <w:sz w:val="28"/>
          <w:szCs w:val="28"/>
        </w:rPr>
      </w:pPr>
      <w:r w:rsidRPr="00B37C79">
        <w:rPr>
          <w:color w:val="000000" w:themeColor="text1"/>
          <w:sz w:val="28"/>
          <w:szCs w:val="28"/>
        </w:rPr>
        <w:lastRenderedPageBreak/>
        <w:t>Под постоянным контролем руководства района находятся вопросы  оплаты труда. Конкретные меры, направленные на своевременную выплату заработной платы работникам бюджетной и других сфер деятельности, принимались в течение 20</w:t>
      </w:r>
      <w:r w:rsidR="00B37C79" w:rsidRPr="00B37C79">
        <w:rPr>
          <w:color w:val="000000" w:themeColor="text1"/>
          <w:sz w:val="28"/>
          <w:szCs w:val="28"/>
        </w:rPr>
        <w:t>20</w:t>
      </w:r>
      <w:r w:rsidRPr="00B37C79">
        <w:rPr>
          <w:color w:val="000000" w:themeColor="text1"/>
          <w:sz w:val="28"/>
          <w:szCs w:val="28"/>
        </w:rPr>
        <w:t xml:space="preserve"> года и 9 месяцев 202</w:t>
      </w:r>
      <w:r w:rsidR="00B37C79" w:rsidRPr="00B37C79">
        <w:rPr>
          <w:color w:val="000000" w:themeColor="text1"/>
          <w:sz w:val="28"/>
          <w:szCs w:val="28"/>
        </w:rPr>
        <w:t>1</w:t>
      </w:r>
      <w:r w:rsidRPr="00B37C79">
        <w:rPr>
          <w:color w:val="000000" w:themeColor="text1"/>
          <w:sz w:val="28"/>
          <w:szCs w:val="28"/>
        </w:rPr>
        <w:t xml:space="preserve"> года. Ежемесячно проводи</w:t>
      </w:r>
      <w:r w:rsidR="00C07C14" w:rsidRPr="00B37C79">
        <w:rPr>
          <w:color w:val="000000" w:themeColor="text1"/>
          <w:sz w:val="28"/>
          <w:szCs w:val="28"/>
        </w:rPr>
        <w:t>т</w:t>
      </w:r>
      <w:r w:rsidRPr="00B37C79">
        <w:rPr>
          <w:color w:val="000000" w:themeColor="text1"/>
          <w:sz w:val="28"/>
          <w:szCs w:val="28"/>
        </w:rPr>
        <w:t>ся мониторинг заработной платы на предмет выявления задолженности по заработной плате, налогу на доходы физических лиц и размерах среднемесячной заработной платы. На комиссии по обеспечению поступлений налоговых и неналоговых доходов в консолидированный бюджет района регулярно рассматривались вопросы соблюдения работодателями трудового и налогового законодательств, легализации неформальной занятости населения.</w:t>
      </w:r>
      <w:r w:rsidRPr="00B37C79">
        <w:rPr>
          <w:sz w:val="28"/>
          <w:szCs w:val="28"/>
        </w:rPr>
        <w:t xml:space="preserve"> </w:t>
      </w:r>
      <w:r w:rsidRPr="00B37C79">
        <w:rPr>
          <w:color w:val="000000" w:themeColor="text1"/>
          <w:sz w:val="28"/>
          <w:szCs w:val="28"/>
        </w:rPr>
        <w:t xml:space="preserve">В районе наблюдается положительная динамика показателей, свидетельствующих о повышении доходов населения. </w:t>
      </w:r>
    </w:p>
    <w:p w:rsidR="007F4B66" w:rsidRPr="00B37C79" w:rsidRDefault="007F4B66" w:rsidP="007F4B66">
      <w:pPr>
        <w:autoSpaceDE w:val="0"/>
        <w:autoSpaceDN w:val="0"/>
        <w:adjustRightInd w:val="0"/>
        <w:ind w:firstLine="709"/>
        <w:jc w:val="both"/>
        <w:rPr>
          <w:sz w:val="28"/>
          <w:szCs w:val="28"/>
        </w:rPr>
      </w:pPr>
      <w:r w:rsidRPr="00B37C79">
        <w:rPr>
          <w:sz w:val="28"/>
          <w:szCs w:val="28"/>
        </w:rPr>
        <w:t>Основной составляющей доходов населения</w:t>
      </w:r>
      <w:r w:rsidR="0010095F" w:rsidRPr="00B37C79">
        <w:rPr>
          <w:sz w:val="28"/>
          <w:szCs w:val="28"/>
        </w:rPr>
        <w:t>,</w:t>
      </w:r>
      <w:r w:rsidRPr="00B37C79">
        <w:rPr>
          <w:sz w:val="28"/>
          <w:szCs w:val="28"/>
        </w:rPr>
        <w:t xml:space="preserve"> по-прежнему</w:t>
      </w:r>
      <w:r w:rsidR="0010095F" w:rsidRPr="00B37C79">
        <w:rPr>
          <w:sz w:val="28"/>
          <w:szCs w:val="28"/>
        </w:rPr>
        <w:t>,</w:t>
      </w:r>
      <w:r w:rsidRPr="00B37C79">
        <w:rPr>
          <w:sz w:val="28"/>
          <w:szCs w:val="28"/>
        </w:rPr>
        <w:t xml:space="preserve"> является оплата труда наемных работников. В соответствии с Федеральным зако</w:t>
      </w:r>
      <w:r w:rsidR="0010095F" w:rsidRPr="00B37C79">
        <w:rPr>
          <w:sz w:val="28"/>
          <w:szCs w:val="28"/>
        </w:rPr>
        <w:t>ном от 19 июня 2000 г. № 82-ФЗ «</w:t>
      </w:r>
      <w:r w:rsidRPr="00B37C79">
        <w:rPr>
          <w:sz w:val="28"/>
          <w:szCs w:val="28"/>
        </w:rPr>
        <w:t xml:space="preserve">О минимальном </w:t>
      </w:r>
      <w:proofErr w:type="gramStart"/>
      <w:r w:rsidRPr="00B37C79">
        <w:rPr>
          <w:sz w:val="28"/>
          <w:szCs w:val="28"/>
        </w:rPr>
        <w:t>размере оплаты труда</w:t>
      </w:r>
      <w:proofErr w:type="gramEnd"/>
      <w:r w:rsidR="0010095F" w:rsidRPr="00B37C79">
        <w:rPr>
          <w:sz w:val="28"/>
          <w:szCs w:val="28"/>
        </w:rPr>
        <w:t>»</w:t>
      </w:r>
      <w:r w:rsidRPr="00B37C79">
        <w:rPr>
          <w:sz w:val="28"/>
          <w:szCs w:val="28"/>
        </w:rPr>
        <w:t xml:space="preserve">                     в первой половине 20</w:t>
      </w:r>
      <w:r w:rsidR="0010095F" w:rsidRPr="00B37C79">
        <w:rPr>
          <w:sz w:val="28"/>
          <w:szCs w:val="28"/>
        </w:rPr>
        <w:t>20</w:t>
      </w:r>
      <w:r w:rsidRPr="00B37C79">
        <w:rPr>
          <w:sz w:val="28"/>
          <w:szCs w:val="28"/>
        </w:rPr>
        <w:t xml:space="preserve"> года проведено поэтапное повышение минимального размера оплаты труда до уровня прожиточного минимума трудоспособного населения, что приводит к росту денежных доходов населения.</w:t>
      </w:r>
    </w:p>
    <w:p w:rsidR="00DA5391" w:rsidRPr="006219CC" w:rsidRDefault="00102499" w:rsidP="00DA5391">
      <w:pPr>
        <w:ind w:firstLine="708"/>
        <w:jc w:val="both"/>
        <w:rPr>
          <w:sz w:val="28"/>
          <w:szCs w:val="28"/>
        </w:rPr>
      </w:pPr>
      <w:r w:rsidRPr="00FA4D5C">
        <w:rPr>
          <w:sz w:val="28"/>
          <w:szCs w:val="28"/>
        </w:rPr>
        <w:t>В 202</w:t>
      </w:r>
      <w:r w:rsidR="00E61705" w:rsidRPr="00FA4D5C">
        <w:rPr>
          <w:sz w:val="28"/>
          <w:szCs w:val="28"/>
        </w:rPr>
        <w:t>2</w:t>
      </w:r>
      <w:r w:rsidRPr="00FA4D5C">
        <w:rPr>
          <w:sz w:val="28"/>
          <w:szCs w:val="28"/>
        </w:rPr>
        <w:t xml:space="preserve"> году о</w:t>
      </w:r>
      <w:r w:rsidR="000855AC" w:rsidRPr="00FA4D5C">
        <w:rPr>
          <w:sz w:val="28"/>
          <w:szCs w:val="28"/>
        </w:rPr>
        <w:t xml:space="preserve">жидается </w:t>
      </w:r>
      <w:r w:rsidR="00E61705" w:rsidRPr="00FA4D5C">
        <w:rPr>
          <w:sz w:val="28"/>
          <w:szCs w:val="28"/>
        </w:rPr>
        <w:t>увеличе</w:t>
      </w:r>
      <w:r w:rsidR="000855AC" w:rsidRPr="00FA4D5C">
        <w:rPr>
          <w:sz w:val="28"/>
          <w:szCs w:val="28"/>
        </w:rPr>
        <w:t>ние</w:t>
      </w:r>
      <w:r w:rsidR="007F4B66" w:rsidRPr="00FA4D5C">
        <w:rPr>
          <w:sz w:val="28"/>
          <w:szCs w:val="28"/>
        </w:rPr>
        <w:t xml:space="preserve"> фонда начисленной заработной платы по полному кругу организаций на уровне </w:t>
      </w:r>
      <w:r w:rsidR="00E61705" w:rsidRPr="00FA4D5C">
        <w:rPr>
          <w:sz w:val="28"/>
          <w:szCs w:val="28"/>
        </w:rPr>
        <w:t>4</w:t>
      </w:r>
      <w:r w:rsidR="007F4B66" w:rsidRPr="00FA4D5C">
        <w:rPr>
          <w:sz w:val="28"/>
          <w:szCs w:val="28"/>
        </w:rPr>
        <w:t>% и составит 1,</w:t>
      </w:r>
      <w:r w:rsidR="00E61705" w:rsidRPr="00FA4D5C">
        <w:rPr>
          <w:sz w:val="28"/>
          <w:szCs w:val="28"/>
        </w:rPr>
        <w:t>7</w:t>
      </w:r>
      <w:r w:rsidR="007F4B66" w:rsidRPr="00FA4D5C">
        <w:rPr>
          <w:sz w:val="28"/>
          <w:szCs w:val="28"/>
        </w:rPr>
        <w:t xml:space="preserve"> млрд.</w:t>
      </w:r>
      <w:r w:rsidRPr="00FA4D5C">
        <w:rPr>
          <w:sz w:val="28"/>
          <w:szCs w:val="28"/>
        </w:rPr>
        <w:t xml:space="preserve"> </w:t>
      </w:r>
      <w:r w:rsidR="007F4B66" w:rsidRPr="00FA4D5C">
        <w:rPr>
          <w:sz w:val="28"/>
          <w:szCs w:val="28"/>
        </w:rPr>
        <w:t>рублей</w:t>
      </w:r>
      <w:r w:rsidR="00602CC5" w:rsidRPr="00FA4D5C">
        <w:rPr>
          <w:sz w:val="28"/>
          <w:szCs w:val="28"/>
        </w:rPr>
        <w:t>.</w:t>
      </w:r>
      <w:r w:rsidR="007F4B66" w:rsidRPr="00FA4D5C">
        <w:rPr>
          <w:sz w:val="28"/>
          <w:szCs w:val="28"/>
        </w:rPr>
        <w:t xml:space="preserve"> </w:t>
      </w:r>
      <w:r w:rsidR="00602CC5" w:rsidRPr="00FA4D5C">
        <w:rPr>
          <w:sz w:val="28"/>
          <w:szCs w:val="28"/>
        </w:rPr>
        <w:t>В</w:t>
      </w:r>
      <w:r w:rsidR="007F4B66" w:rsidRPr="00FA4D5C">
        <w:rPr>
          <w:sz w:val="28"/>
          <w:szCs w:val="28"/>
        </w:rPr>
        <w:t xml:space="preserve"> 202</w:t>
      </w:r>
      <w:r w:rsidR="00602CC5" w:rsidRPr="00FA4D5C">
        <w:rPr>
          <w:sz w:val="28"/>
          <w:szCs w:val="28"/>
        </w:rPr>
        <w:t>1</w:t>
      </w:r>
      <w:r w:rsidR="007F4B66" w:rsidRPr="00FA4D5C">
        <w:rPr>
          <w:sz w:val="28"/>
          <w:szCs w:val="28"/>
        </w:rPr>
        <w:t xml:space="preserve"> году </w:t>
      </w:r>
      <w:r w:rsidR="00366DF1" w:rsidRPr="00FA4D5C">
        <w:rPr>
          <w:sz w:val="28"/>
          <w:szCs w:val="28"/>
        </w:rPr>
        <w:t xml:space="preserve">ожидается </w:t>
      </w:r>
      <w:r w:rsidR="00E61705" w:rsidRPr="00FA4D5C">
        <w:rPr>
          <w:sz w:val="28"/>
          <w:szCs w:val="28"/>
        </w:rPr>
        <w:t>снижение</w:t>
      </w:r>
      <w:r w:rsidR="00366DF1" w:rsidRPr="00FA4D5C">
        <w:rPr>
          <w:sz w:val="28"/>
          <w:szCs w:val="28"/>
        </w:rPr>
        <w:t xml:space="preserve"> данного показателя </w:t>
      </w:r>
      <w:r w:rsidR="007F4B66" w:rsidRPr="00FA4D5C">
        <w:rPr>
          <w:sz w:val="28"/>
          <w:szCs w:val="28"/>
        </w:rPr>
        <w:t xml:space="preserve">на уровне </w:t>
      </w:r>
      <w:r w:rsidR="00E61705" w:rsidRPr="00FA4D5C">
        <w:rPr>
          <w:sz w:val="28"/>
          <w:szCs w:val="28"/>
        </w:rPr>
        <w:t>1</w:t>
      </w:r>
      <w:r w:rsidR="007F4B66" w:rsidRPr="00FA4D5C">
        <w:rPr>
          <w:sz w:val="28"/>
          <w:szCs w:val="28"/>
        </w:rPr>
        <w:t xml:space="preserve">% к </w:t>
      </w:r>
      <w:r w:rsidR="00366DF1" w:rsidRPr="00FA4D5C">
        <w:rPr>
          <w:sz w:val="28"/>
          <w:szCs w:val="28"/>
        </w:rPr>
        <w:t xml:space="preserve">2020 году </w:t>
      </w:r>
      <w:r w:rsidR="007F4B66" w:rsidRPr="00FA4D5C">
        <w:rPr>
          <w:sz w:val="28"/>
          <w:szCs w:val="28"/>
        </w:rPr>
        <w:t>и составит 1,</w:t>
      </w:r>
      <w:r w:rsidR="00E61705" w:rsidRPr="00FA4D5C">
        <w:rPr>
          <w:sz w:val="28"/>
          <w:szCs w:val="28"/>
        </w:rPr>
        <w:t>6</w:t>
      </w:r>
      <w:r w:rsidR="007F4B66" w:rsidRPr="00FA4D5C">
        <w:rPr>
          <w:sz w:val="28"/>
          <w:szCs w:val="28"/>
        </w:rPr>
        <w:t xml:space="preserve"> млрд.</w:t>
      </w:r>
      <w:r w:rsidR="00366DF1" w:rsidRPr="00FA4D5C">
        <w:rPr>
          <w:sz w:val="28"/>
          <w:szCs w:val="28"/>
        </w:rPr>
        <w:t xml:space="preserve"> </w:t>
      </w:r>
      <w:r w:rsidR="007F4B66" w:rsidRPr="00FA4D5C">
        <w:rPr>
          <w:sz w:val="28"/>
          <w:szCs w:val="28"/>
        </w:rPr>
        <w:t>рублей.</w:t>
      </w:r>
      <w:r w:rsidR="007F4B66" w:rsidRPr="006219CC">
        <w:rPr>
          <w:sz w:val="28"/>
          <w:szCs w:val="28"/>
        </w:rPr>
        <w:t xml:space="preserve"> </w:t>
      </w:r>
    </w:p>
    <w:p w:rsidR="00DA5391" w:rsidRPr="006219CC" w:rsidRDefault="00DA5391" w:rsidP="00DA5391">
      <w:pPr>
        <w:ind w:firstLine="708"/>
        <w:jc w:val="both"/>
        <w:rPr>
          <w:sz w:val="28"/>
          <w:szCs w:val="28"/>
        </w:rPr>
      </w:pPr>
      <w:r w:rsidRPr="006219CC">
        <w:rPr>
          <w:sz w:val="28"/>
          <w:szCs w:val="28"/>
        </w:rPr>
        <w:t>Среднемесячная заработная плата наемных работнико</w:t>
      </w:r>
      <w:r w:rsidR="008D7445">
        <w:rPr>
          <w:sz w:val="28"/>
          <w:szCs w:val="28"/>
        </w:rPr>
        <w:t>в по полному кругу организаций увеличил</w:t>
      </w:r>
      <w:r w:rsidRPr="006219CC">
        <w:rPr>
          <w:sz w:val="28"/>
          <w:szCs w:val="28"/>
        </w:rPr>
        <w:t>ась</w:t>
      </w:r>
      <w:r w:rsidR="008D7445">
        <w:rPr>
          <w:sz w:val="28"/>
          <w:szCs w:val="28"/>
        </w:rPr>
        <w:t xml:space="preserve"> в 2020 году</w:t>
      </w:r>
      <w:r w:rsidRPr="006219CC">
        <w:rPr>
          <w:sz w:val="28"/>
          <w:szCs w:val="28"/>
        </w:rPr>
        <w:t xml:space="preserve"> по сравнению с 201</w:t>
      </w:r>
      <w:r w:rsidR="008D7445">
        <w:rPr>
          <w:sz w:val="28"/>
          <w:szCs w:val="28"/>
        </w:rPr>
        <w:t>9</w:t>
      </w:r>
      <w:r w:rsidRPr="006219CC">
        <w:rPr>
          <w:sz w:val="28"/>
          <w:szCs w:val="28"/>
        </w:rPr>
        <w:t xml:space="preserve"> годом на </w:t>
      </w:r>
      <w:r w:rsidR="008D7445">
        <w:rPr>
          <w:sz w:val="28"/>
          <w:szCs w:val="28"/>
        </w:rPr>
        <w:t>16,2</w:t>
      </w:r>
      <w:r w:rsidRPr="006219CC">
        <w:rPr>
          <w:sz w:val="28"/>
          <w:szCs w:val="28"/>
        </w:rPr>
        <w:t>% и составила 1</w:t>
      </w:r>
      <w:r w:rsidR="008D7445">
        <w:rPr>
          <w:sz w:val="28"/>
          <w:szCs w:val="28"/>
        </w:rPr>
        <w:t>9,9</w:t>
      </w:r>
      <w:r w:rsidRPr="006219CC">
        <w:rPr>
          <w:sz w:val="28"/>
          <w:szCs w:val="28"/>
        </w:rPr>
        <w:t xml:space="preserve"> тыс. рублей (в 201</w:t>
      </w:r>
      <w:r w:rsidR="008D7445">
        <w:rPr>
          <w:sz w:val="28"/>
          <w:szCs w:val="28"/>
        </w:rPr>
        <w:t>9</w:t>
      </w:r>
      <w:r w:rsidRPr="006219CC">
        <w:rPr>
          <w:sz w:val="28"/>
          <w:szCs w:val="28"/>
        </w:rPr>
        <w:t xml:space="preserve"> году 1</w:t>
      </w:r>
      <w:r w:rsidR="008D7445">
        <w:rPr>
          <w:sz w:val="28"/>
          <w:szCs w:val="28"/>
        </w:rPr>
        <w:t>7</w:t>
      </w:r>
      <w:r w:rsidRPr="006219CC">
        <w:rPr>
          <w:sz w:val="28"/>
          <w:szCs w:val="28"/>
        </w:rPr>
        <w:t xml:space="preserve">,1 тыс. рублей). </w:t>
      </w:r>
    </w:p>
    <w:p w:rsidR="00A42184" w:rsidRPr="006219CC" w:rsidRDefault="00690184" w:rsidP="00D20BFC">
      <w:pPr>
        <w:ind w:firstLine="708"/>
        <w:jc w:val="both"/>
        <w:rPr>
          <w:color w:val="000000" w:themeColor="text1"/>
          <w:sz w:val="28"/>
          <w:szCs w:val="28"/>
        </w:rPr>
      </w:pPr>
      <w:r w:rsidRPr="006219CC">
        <w:rPr>
          <w:color w:val="000000" w:themeColor="text1"/>
          <w:sz w:val="28"/>
          <w:szCs w:val="28"/>
        </w:rPr>
        <w:t xml:space="preserve">По данным </w:t>
      </w:r>
      <w:proofErr w:type="spellStart"/>
      <w:r w:rsidRPr="006219CC">
        <w:rPr>
          <w:color w:val="000000" w:themeColor="text1"/>
          <w:sz w:val="28"/>
          <w:szCs w:val="28"/>
        </w:rPr>
        <w:t>Волгоградстата</w:t>
      </w:r>
      <w:proofErr w:type="spellEnd"/>
      <w:r w:rsidRPr="006219CC">
        <w:rPr>
          <w:color w:val="000000" w:themeColor="text1"/>
          <w:sz w:val="28"/>
          <w:szCs w:val="28"/>
        </w:rPr>
        <w:t>, з</w:t>
      </w:r>
      <w:r w:rsidR="00B76D70" w:rsidRPr="006219CC">
        <w:rPr>
          <w:color w:val="000000" w:themeColor="text1"/>
          <w:sz w:val="28"/>
          <w:szCs w:val="28"/>
        </w:rPr>
        <w:t xml:space="preserve">а </w:t>
      </w:r>
      <w:r w:rsidR="00DC4B2F">
        <w:rPr>
          <w:color w:val="000000" w:themeColor="text1"/>
          <w:sz w:val="28"/>
          <w:szCs w:val="28"/>
        </w:rPr>
        <w:t>5</w:t>
      </w:r>
      <w:r w:rsidR="00B76D70" w:rsidRPr="006219CC">
        <w:rPr>
          <w:color w:val="000000" w:themeColor="text1"/>
          <w:sz w:val="28"/>
          <w:szCs w:val="28"/>
        </w:rPr>
        <w:t xml:space="preserve"> месяцев 202</w:t>
      </w:r>
      <w:r w:rsidR="00DC4B2F">
        <w:rPr>
          <w:color w:val="000000" w:themeColor="text1"/>
          <w:sz w:val="28"/>
          <w:szCs w:val="28"/>
        </w:rPr>
        <w:t>1</w:t>
      </w:r>
      <w:r w:rsidR="00B76D70" w:rsidRPr="006219CC">
        <w:rPr>
          <w:color w:val="000000" w:themeColor="text1"/>
          <w:sz w:val="28"/>
          <w:szCs w:val="28"/>
        </w:rPr>
        <w:t xml:space="preserve"> года размер</w:t>
      </w:r>
      <w:r w:rsidR="00497833" w:rsidRPr="006219CC">
        <w:rPr>
          <w:color w:val="000000" w:themeColor="text1"/>
          <w:sz w:val="28"/>
          <w:szCs w:val="28"/>
        </w:rPr>
        <w:t xml:space="preserve"> среднемесячной заработной платы</w:t>
      </w:r>
      <w:r w:rsidR="00B76D70" w:rsidRPr="006219CC">
        <w:rPr>
          <w:color w:val="000000" w:themeColor="text1"/>
          <w:sz w:val="28"/>
          <w:szCs w:val="28"/>
        </w:rPr>
        <w:t xml:space="preserve"> по крупным и средним предприятиям</w:t>
      </w:r>
      <w:r w:rsidRPr="006219CC">
        <w:rPr>
          <w:color w:val="000000" w:themeColor="text1"/>
          <w:sz w:val="28"/>
          <w:szCs w:val="28"/>
        </w:rPr>
        <w:t xml:space="preserve"> района увеличился по сравнению с аналогичн</w:t>
      </w:r>
      <w:r w:rsidR="00DC4B2F">
        <w:rPr>
          <w:color w:val="000000" w:themeColor="text1"/>
          <w:sz w:val="28"/>
          <w:szCs w:val="28"/>
        </w:rPr>
        <w:t>ым периодом прошлого года на 7,04</w:t>
      </w:r>
      <w:r w:rsidRPr="006219CC">
        <w:rPr>
          <w:color w:val="000000" w:themeColor="text1"/>
          <w:sz w:val="28"/>
          <w:szCs w:val="28"/>
        </w:rPr>
        <w:t xml:space="preserve"> % и достиг уровня </w:t>
      </w:r>
      <w:r w:rsidR="00B76D70" w:rsidRPr="006219CC">
        <w:rPr>
          <w:color w:val="000000" w:themeColor="text1"/>
          <w:sz w:val="28"/>
          <w:szCs w:val="28"/>
        </w:rPr>
        <w:t>2</w:t>
      </w:r>
      <w:r w:rsidR="00DC4B2F">
        <w:rPr>
          <w:color w:val="000000" w:themeColor="text1"/>
          <w:sz w:val="28"/>
          <w:szCs w:val="28"/>
        </w:rPr>
        <w:t>9392,3</w:t>
      </w:r>
      <w:r w:rsidR="00B76D70" w:rsidRPr="006219CC">
        <w:rPr>
          <w:color w:val="000000" w:themeColor="text1"/>
          <w:sz w:val="28"/>
          <w:szCs w:val="28"/>
        </w:rPr>
        <w:t xml:space="preserve"> рублей.</w:t>
      </w:r>
      <w:r w:rsidR="00D20BFC" w:rsidRPr="006219CC">
        <w:rPr>
          <w:color w:val="000000" w:themeColor="text1"/>
          <w:sz w:val="28"/>
          <w:szCs w:val="28"/>
        </w:rPr>
        <w:t xml:space="preserve"> </w:t>
      </w:r>
    </w:p>
    <w:p w:rsidR="00724A95" w:rsidRPr="006219CC" w:rsidRDefault="00724A95" w:rsidP="00724A95">
      <w:pPr>
        <w:pStyle w:val="af5"/>
        <w:ind w:firstLine="567"/>
        <w:jc w:val="both"/>
        <w:rPr>
          <w:rFonts w:ascii="Times New Roman" w:hAnsi="Times New Roman" w:cs="Times New Roman"/>
          <w:b w:val="0"/>
        </w:rPr>
      </w:pPr>
      <w:r w:rsidRPr="006219CC">
        <w:rPr>
          <w:rFonts w:ascii="Times New Roman" w:hAnsi="Times New Roman" w:cs="Times New Roman"/>
          <w:b w:val="0"/>
        </w:rPr>
        <w:t xml:space="preserve">Среднемесячные </w:t>
      </w:r>
      <w:r w:rsidR="00DC4B2F">
        <w:rPr>
          <w:rFonts w:ascii="Times New Roman" w:hAnsi="Times New Roman" w:cs="Times New Roman"/>
          <w:b w:val="0"/>
        </w:rPr>
        <w:t>денежные доходы населения в 2022</w:t>
      </w:r>
      <w:r w:rsidRPr="006219CC">
        <w:rPr>
          <w:rFonts w:ascii="Times New Roman" w:hAnsi="Times New Roman" w:cs="Times New Roman"/>
          <w:b w:val="0"/>
        </w:rPr>
        <w:t xml:space="preserve"> году возрастут на               </w:t>
      </w:r>
      <w:r w:rsidR="00DC4B2F">
        <w:rPr>
          <w:rFonts w:ascii="Times New Roman" w:hAnsi="Times New Roman" w:cs="Times New Roman"/>
          <w:b w:val="0"/>
        </w:rPr>
        <w:t>5</w:t>
      </w:r>
      <w:r w:rsidRPr="006219CC">
        <w:rPr>
          <w:rFonts w:ascii="Times New Roman" w:hAnsi="Times New Roman" w:cs="Times New Roman"/>
          <w:b w:val="0"/>
        </w:rPr>
        <w:t>% и составят 1</w:t>
      </w:r>
      <w:r w:rsidR="00DC4B2F">
        <w:rPr>
          <w:rFonts w:ascii="Times New Roman" w:hAnsi="Times New Roman" w:cs="Times New Roman"/>
          <w:b w:val="0"/>
        </w:rPr>
        <w:t>3,4</w:t>
      </w:r>
      <w:r w:rsidRPr="006219CC">
        <w:rPr>
          <w:rFonts w:ascii="Times New Roman" w:hAnsi="Times New Roman" w:cs="Times New Roman"/>
          <w:b w:val="0"/>
        </w:rPr>
        <w:t xml:space="preserve"> тыс. рублей.</w:t>
      </w:r>
    </w:p>
    <w:p w:rsidR="00724A95" w:rsidRPr="006219CC" w:rsidRDefault="00FF17D0" w:rsidP="006E65B4">
      <w:pPr>
        <w:pStyle w:val="af5"/>
        <w:ind w:firstLine="567"/>
        <w:jc w:val="both"/>
        <w:rPr>
          <w:rFonts w:ascii="Times New Roman" w:hAnsi="Times New Roman" w:cs="Times New Roman"/>
          <w:b w:val="0"/>
        </w:rPr>
      </w:pPr>
      <w:proofErr w:type="gramStart"/>
      <w:r w:rsidRPr="006219CC">
        <w:rPr>
          <w:rFonts w:ascii="Times New Roman" w:hAnsi="Times New Roman" w:cs="Times New Roman"/>
          <w:b w:val="0"/>
        </w:rPr>
        <w:t xml:space="preserve">Не менее важной статьей доходов населения района являются социальные </w:t>
      </w:r>
      <w:r w:rsidR="0092645A" w:rsidRPr="006219CC">
        <w:rPr>
          <w:rFonts w:ascii="Times New Roman" w:hAnsi="Times New Roman" w:cs="Times New Roman"/>
          <w:b w:val="0"/>
        </w:rPr>
        <w:t>выплаты</w:t>
      </w:r>
      <w:r w:rsidRPr="006219CC">
        <w:rPr>
          <w:rFonts w:ascii="Times New Roman" w:hAnsi="Times New Roman" w:cs="Times New Roman"/>
          <w:b w:val="0"/>
        </w:rPr>
        <w:t xml:space="preserve"> (пенсии, пособия, стипендии и т.д.) – общий объем которых за </w:t>
      </w:r>
      <w:r w:rsidR="00F87768" w:rsidRPr="006219CC">
        <w:rPr>
          <w:rFonts w:ascii="Times New Roman" w:hAnsi="Times New Roman" w:cs="Times New Roman"/>
          <w:b w:val="0"/>
        </w:rPr>
        <w:t>20</w:t>
      </w:r>
      <w:r w:rsidR="00DC4B2F">
        <w:rPr>
          <w:rFonts w:ascii="Times New Roman" w:hAnsi="Times New Roman" w:cs="Times New Roman"/>
          <w:b w:val="0"/>
        </w:rPr>
        <w:t>20</w:t>
      </w:r>
      <w:r w:rsidR="00F87768" w:rsidRPr="006219CC">
        <w:rPr>
          <w:rFonts w:ascii="Times New Roman" w:hAnsi="Times New Roman" w:cs="Times New Roman"/>
          <w:b w:val="0"/>
        </w:rPr>
        <w:t xml:space="preserve"> год</w:t>
      </w:r>
      <w:r w:rsidRPr="006219CC">
        <w:rPr>
          <w:rFonts w:ascii="Times New Roman" w:hAnsi="Times New Roman" w:cs="Times New Roman"/>
          <w:b w:val="0"/>
        </w:rPr>
        <w:t xml:space="preserve"> составил </w:t>
      </w:r>
      <w:r w:rsidR="00DC4B2F">
        <w:rPr>
          <w:rFonts w:ascii="Times New Roman" w:hAnsi="Times New Roman" w:cs="Times New Roman"/>
          <w:b w:val="0"/>
        </w:rPr>
        <w:t>2168,95</w:t>
      </w:r>
      <w:r w:rsidRPr="006219CC">
        <w:rPr>
          <w:rFonts w:ascii="Times New Roman" w:hAnsi="Times New Roman" w:cs="Times New Roman"/>
          <w:b w:val="0"/>
        </w:rPr>
        <w:t xml:space="preserve"> млн. рублей; удельный вес показателя в общем объеме доходов на отчетную дату составил </w:t>
      </w:r>
      <w:r w:rsidR="0092645A" w:rsidRPr="006219CC">
        <w:rPr>
          <w:rFonts w:ascii="Times New Roman" w:hAnsi="Times New Roman" w:cs="Times New Roman"/>
          <w:b w:val="0"/>
        </w:rPr>
        <w:t>4</w:t>
      </w:r>
      <w:r w:rsidR="00DC4B2F">
        <w:rPr>
          <w:rFonts w:ascii="Times New Roman" w:hAnsi="Times New Roman" w:cs="Times New Roman"/>
          <w:b w:val="0"/>
        </w:rPr>
        <w:t>2,3</w:t>
      </w:r>
      <w:r w:rsidRPr="006219CC">
        <w:rPr>
          <w:rFonts w:ascii="Times New Roman" w:hAnsi="Times New Roman" w:cs="Times New Roman"/>
          <w:b w:val="0"/>
        </w:rPr>
        <w:t>%. По сравнению с 201</w:t>
      </w:r>
      <w:r w:rsidR="00DC4B2F">
        <w:rPr>
          <w:rFonts w:ascii="Times New Roman" w:hAnsi="Times New Roman" w:cs="Times New Roman"/>
          <w:b w:val="0"/>
        </w:rPr>
        <w:t>9</w:t>
      </w:r>
      <w:r w:rsidRPr="006219CC">
        <w:rPr>
          <w:rFonts w:ascii="Times New Roman" w:hAnsi="Times New Roman" w:cs="Times New Roman"/>
          <w:b w:val="0"/>
        </w:rPr>
        <w:t xml:space="preserve"> годом объем социальных </w:t>
      </w:r>
      <w:r w:rsidR="0092645A" w:rsidRPr="006219CC">
        <w:rPr>
          <w:rFonts w:ascii="Times New Roman" w:hAnsi="Times New Roman" w:cs="Times New Roman"/>
          <w:b w:val="0"/>
        </w:rPr>
        <w:t>выплат</w:t>
      </w:r>
      <w:r w:rsidRPr="006219CC">
        <w:rPr>
          <w:rFonts w:ascii="Times New Roman" w:hAnsi="Times New Roman" w:cs="Times New Roman"/>
          <w:b w:val="0"/>
        </w:rPr>
        <w:t xml:space="preserve"> по району возрос на </w:t>
      </w:r>
      <w:r w:rsidR="0092645A" w:rsidRPr="006219CC">
        <w:rPr>
          <w:rFonts w:ascii="Times New Roman" w:hAnsi="Times New Roman" w:cs="Times New Roman"/>
          <w:b w:val="0"/>
        </w:rPr>
        <w:t>0</w:t>
      </w:r>
      <w:r w:rsidRPr="006219CC">
        <w:rPr>
          <w:rFonts w:ascii="Times New Roman" w:hAnsi="Times New Roman" w:cs="Times New Roman"/>
          <w:b w:val="0"/>
        </w:rPr>
        <w:t>,</w:t>
      </w:r>
      <w:r w:rsidR="00DC4B2F">
        <w:rPr>
          <w:rFonts w:ascii="Times New Roman" w:hAnsi="Times New Roman" w:cs="Times New Roman"/>
          <w:b w:val="0"/>
        </w:rPr>
        <w:t>6</w:t>
      </w:r>
      <w:r w:rsidRPr="006219CC">
        <w:rPr>
          <w:rFonts w:ascii="Times New Roman" w:hAnsi="Times New Roman" w:cs="Times New Roman"/>
          <w:b w:val="0"/>
        </w:rPr>
        <w:t>%</w:t>
      </w:r>
      <w:r w:rsidR="0092645A" w:rsidRPr="006219CC">
        <w:rPr>
          <w:rFonts w:ascii="Times New Roman" w:hAnsi="Times New Roman" w:cs="Times New Roman"/>
          <w:b w:val="0"/>
        </w:rPr>
        <w:t>.</w:t>
      </w:r>
      <w:proofErr w:type="gramEnd"/>
    </w:p>
    <w:p w:rsidR="00E63FF3" w:rsidRPr="006219CC" w:rsidRDefault="00383F18" w:rsidP="00E63FF3">
      <w:pPr>
        <w:ind w:firstLine="720"/>
        <w:jc w:val="both"/>
        <w:rPr>
          <w:sz w:val="28"/>
          <w:szCs w:val="28"/>
        </w:rPr>
      </w:pPr>
      <w:r w:rsidRPr="006219CC">
        <w:rPr>
          <w:rFonts w:eastAsia="Calibri"/>
          <w:sz w:val="28"/>
          <w:szCs w:val="28"/>
        </w:rPr>
        <w:t>Реализация положений Указа № 204, рост социальных выплат</w:t>
      </w:r>
      <w:r w:rsidR="0088082B" w:rsidRPr="006219CC">
        <w:rPr>
          <w:rFonts w:eastAsia="Calibri"/>
          <w:sz w:val="28"/>
          <w:szCs w:val="28"/>
        </w:rPr>
        <w:t>, в т.ч. пенсий</w:t>
      </w:r>
      <w:r w:rsidRPr="006219CC">
        <w:rPr>
          <w:rFonts w:eastAsia="Calibri"/>
          <w:sz w:val="28"/>
          <w:szCs w:val="28"/>
        </w:rPr>
        <w:t xml:space="preserve"> будут способствовать постепенному увеличению в прогнозном периоде доходов населения.</w:t>
      </w:r>
      <w:r w:rsidR="00E63FF3" w:rsidRPr="006219CC">
        <w:rPr>
          <w:sz w:val="28"/>
          <w:szCs w:val="28"/>
        </w:rPr>
        <w:t xml:space="preserve"> </w:t>
      </w:r>
    </w:p>
    <w:p w:rsidR="00E63FF3" w:rsidRPr="00836619" w:rsidRDefault="00E63FF3" w:rsidP="00E63FF3">
      <w:pPr>
        <w:ind w:firstLine="720"/>
        <w:jc w:val="both"/>
      </w:pPr>
      <w:r w:rsidRPr="00836619">
        <w:rPr>
          <w:sz w:val="28"/>
          <w:szCs w:val="28"/>
        </w:rPr>
        <w:t xml:space="preserve">В районе проживает </w:t>
      </w:r>
      <w:r w:rsidR="00DF4F2E" w:rsidRPr="00836619">
        <w:rPr>
          <w:sz w:val="28"/>
          <w:szCs w:val="28"/>
        </w:rPr>
        <w:t>102</w:t>
      </w:r>
      <w:r w:rsidR="00F82A4F">
        <w:rPr>
          <w:sz w:val="28"/>
          <w:szCs w:val="28"/>
        </w:rPr>
        <w:t>86</w:t>
      </w:r>
      <w:r w:rsidRPr="00836619">
        <w:rPr>
          <w:sz w:val="28"/>
          <w:szCs w:val="28"/>
        </w:rPr>
        <w:t xml:space="preserve"> пенсионеров, это </w:t>
      </w:r>
      <w:r w:rsidR="00F82A4F">
        <w:rPr>
          <w:sz w:val="28"/>
          <w:szCs w:val="28"/>
        </w:rPr>
        <w:t>31,5</w:t>
      </w:r>
      <w:r w:rsidRPr="00836619">
        <w:rPr>
          <w:sz w:val="28"/>
          <w:szCs w:val="28"/>
        </w:rPr>
        <w:t>% жителей района.</w:t>
      </w:r>
      <w:r w:rsidRPr="00836619">
        <w:t xml:space="preserve"> </w:t>
      </w:r>
    </w:p>
    <w:p w:rsidR="00374956" w:rsidRPr="006219CC" w:rsidRDefault="00D8430F" w:rsidP="001A11BB">
      <w:pPr>
        <w:ind w:firstLine="720"/>
        <w:jc w:val="both"/>
        <w:rPr>
          <w:sz w:val="28"/>
          <w:szCs w:val="28"/>
        </w:rPr>
      </w:pPr>
      <w:r w:rsidRPr="00836619">
        <w:rPr>
          <w:sz w:val="28"/>
          <w:szCs w:val="28"/>
        </w:rPr>
        <w:t>В 20</w:t>
      </w:r>
      <w:r w:rsidR="00DF4F2E" w:rsidRPr="00836619">
        <w:rPr>
          <w:sz w:val="28"/>
          <w:szCs w:val="28"/>
        </w:rPr>
        <w:t>20</w:t>
      </w:r>
      <w:r w:rsidRPr="00836619">
        <w:rPr>
          <w:sz w:val="28"/>
          <w:szCs w:val="28"/>
        </w:rPr>
        <w:t xml:space="preserve"> году с</w:t>
      </w:r>
      <w:r w:rsidR="00E63FF3" w:rsidRPr="00836619">
        <w:rPr>
          <w:sz w:val="28"/>
          <w:szCs w:val="28"/>
        </w:rPr>
        <w:t>реднегодовой размер начисленной</w:t>
      </w:r>
      <w:r w:rsidRPr="00836619">
        <w:rPr>
          <w:sz w:val="28"/>
          <w:szCs w:val="28"/>
        </w:rPr>
        <w:t xml:space="preserve"> месячной</w:t>
      </w:r>
      <w:r w:rsidR="00E63FF3" w:rsidRPr="00836619">
        <w:rPr>
          <w:sz w:val="28"/>
          <w:szCs w:val="28"/>
        </w:rPr>
        <w:t xml:space="preserve"> пенсии по сравнению с </w:t>
      </w:r>
      <w:r w:rsidRPr="00836619">
        <w:rPr>
          <w:sz w:val="28"/>
          <w:szCs w:val="28"/>
        </w:rPr>
        <w:t xml:space="preserve">прошлым </w:t>
      </w:r>
      <w:r w:rsidR="00E63FF3" w:rsidRPr="00836619">
        <w:rPr>
          <w:sz w:val="28"/>
          <w:szCs w:val="28"/>
        </w:rPr>
        <w:t xml:space="preserve">годом </w:t>
      </w:r>
      <w:r w:rsidR="00836619" w:rsidRPr="00836619">
        <w:rPr>
          <w:sz w:val="28"/>
          <w:szCs w:val="28"/>
        </w:rPr>
        <w:t>увелич</w:t>
      </w:r>
      <w:r w:rsidR="00E63FF3" w:rsidRPr="00836619">
        <w:rPr>
          <w:sz w:val="28"/>
          <w:szCs w:val="28"/>
        </w:rPr>
        <w:t xml:space="preserve">ился на </w:t>
      </w:r>
      <w:r w:rsidR="00836619" w:rsidRPr="00836619">
        <w:rPr>
          <w:sz w:val="28"/>
          <w:szCs w:val="28"/>
        </w:rPr>
        <w:t>5</w:t>
      </w:r>
      <w:r w:rsidRPr="00836619">
        <w:rPr>
          <w:sz w:val="28"/>
          <w:szCs w:val="28"/>
        </w:rPr>
        <w:t>,</w:t>
      </w:r>
      <w:r w:rsidR="00F82A4F">
        <w:rPr>
          <w:sz w:val="28"/>
          <w:szCs w:val="28"/>
        </w:rPr>
        <w:t>4</w:t>
      </w:r>
      <w:r w:rsidR="00E63FF3" w:rsidRPr="00836619">
        <w:rPr>
          <w:sz w:val="28"/>
          <w:szCs w:val="28"/>
        </w:rPr>
        <w:t xml:space="preserve">% (на </w:t>
      </w:r>
      <w:r w:rsidR="00836619" w:rsidRPr="00836619">
        <w:rPr>
          <w:sz w:val="28"/>
          <w:szCs w:val="28"/>
        </w:rPr>
        <w:t>686,26</w:t>
      </w:r>
      <w:r w:rsidR="00E63FF3" w:rsidRPr="00836619">
        <w:rPr>
          <w:sz w:val="28"/>
          <w:szCs w:val="28"/>
        </w:rPr>
        <w:t xml:space="preserve"> рублей) и составил </w:t>
      </w:r>
      <w:r w:rsidRPr="00836619">
        <w:rPr>
          <w:sz w:val="28"/>
          <w:szCs w:val="28"/>
        </w:rPr>
        <w:t>1</w:t>
      </w:r>
      <w:r w:rsidR="00836619" w:rsidRPr="00836619">
        <w:rPr>
          <w:sz w:val="28"/>
          <w:szCs w:val="28"/>
        </w:rPr>
        <w:t>3428,76</w:t>
      </w:r>
      <w:r w:rsidR="00E63FF3" w:rsidRPr="00836619">
        <w:rPr>
          <w:sz w:val="28"/>
          <w:szCs w:val="28"/>
        </w:rPr>
        <w:t xml:space="preserve"> рубл</w:t>
      </w:r>
      <w:r w:rsidR="00836619" w:rsidRPr="00836619">
        <w:rPr>
          <w:sz w:val="28"/>
          <w:szCs w:val="28"/>
        </w:rPr>
        <w:t>ей</w:t>
      </w:r>
      <w:r w:rsidR="00E63FF3" w:rsidRPr="00836619">
        <w:rPr>
          <w:sz w:val="28"/>
          <w:szCs w:val="28"/>
        </w:rPr>
        <w:t>.</w:t>
      </w:r>
      <w:r w:rsidRPr="00836619">
        <w:rPr>
          <w:sz w:val="28"/>
          <w:szCs w:val="28"/>
        </w:rPr>
        <w:t xml:space="preserve"> </w:t>
      </w:r>
      <w:r w:rsidR="00E63FF3" w:rsidRPr="00836619">
        <w:rPr>
          <w:sz w:val="28"/>
          <w:szCs w:val="28"/>
        </w:rPr>
        <w:t>За 9 месяцев 202</w:t>
      </w:r>
      <w:r w:rsidR="00836619" w:rsidRPr="00836619">
        <w:rPr>
          <w:sz w:val="28"/>
          <w:szCs w:val="28"/>
        </w:rPr>
        <w:t>1</w:t>
      </w:r>
      <w:r w:rsidR="00E63FF3" w:rsidRPr="00836619">
        <w:rPr>
          <w:sz w:val="28"/>
          <w:szCs w:val="28"/>
        </w:rPr>
        <w:t xml:space="preserve"> года </w:t>
      </w:r>
      <w:r w:rsidR="00836619" w:rsidRPr="00836619">
        <w:rPr>
          <w:sz w:val="28"/>
          <w:szCs w:val="28"/>
        </w:rPr>
        <w:t xml:space="preserve">данный </w:t>
      </w:r>
      <w:r w:rsidRPr="00836619">
        <w:rPr>
          <w:sz w:val="28"/>
          <w:szCs w:val="28"/>
        </w:rPr>
        <w:t>показатель</w:t>
      </w:r>
      <w:r w:rsidR="00E63FF3" w:rsidRPr="00836619">
        <w:rPr>
          <w:sz w:val="28"/>
          <w:szCs w:val="28"/>
        </w:rPr>
        <w:t xml:space="preserve"> </w:t>
      </w:r>
      <w:r w:rsidRPr="00836619">
        <w:rPr>
          <w:sz w:val="28"/>
          <w:szCs w:val="28"/>
        </w:rPr>
        <w:t>возрос</w:t>
      </w:r>
      <w:r w:rsidR="00E63FF3" w:rsidRPr="00836619">
        <w:rPr>
          <w:sz w:val="28"/>
          <w:szCs w:val="28"/>
        </w:rPr>
        <w:t xml:space="preserve"> </w:t>
      </w:r>
      <w:r w:rsidR="00836619" w:rsidRPr="00836619">
        <w:rPr>
          <w:sz w:val="28"/>
          <w:szCs w:val="28"/>
        </w:rPr>
        <w:t xml:space="preserve">на </w:t>
      </w:r>
      <w:r w:rsidR="00F82A4F">
        <w:rPr>
          <w:sz w:val="28"/>
          <w:szCs w:val="28"/>
        </w:rPr>
        <w:t>2,8</w:t>
      </w:r>
      <w:r w:rsidR="00E63FF3" w:rsidRPr="00836619">
        <w:rPr>
          <w:sz w:val="28"/>
          <w:szCs w:val="28"/>
        </w:rPr>
        <w:t>% по сравнению с аналогичным периодом 20</w:t>
      </w:r>
      <w:r w:rsidR="00836619" w:rsidRPr="00836619">
        <w:rPr>
          <w:sz w:val="28"/>
          <w:szCs w:val="28"/>
        </w:rPr>
        <w:t>20</w:t>
      </w:r>
      <w:r w:rsidR="00E63FF3" w:rsidRPr="00836619">
        <w:rPr>
          <w:sz w:val="28"/>
          <w:szCs w:val="28"/>
        </w:rPr>
        <w:t xml:space="preserve"> года.</w:t>
      </w:r>
    </w:p>
    <w:p w:rsidR="00E63FF3" w:rsidRPr="006219CC" w:rsidRDefault="0029625F" w:rsidP="00374956">
      <w:pPr>
        <w:ind w:firstLine="720"/>
        <w:jc w:val="both"/>
        <w:rPr>
          <w:sz w:val="28"/>
        </w:rPr>
      </w:pPr>
      <w:r w:rsidRPr="006219CC">
        <w:rPr>
          <w:sz w:val="28"/>
          <w:szCs w:val="28"/>
        </w:rPr>
        <w:lastRenderedPageBreak/>
        <w:t>Общий объём расходов населения за 20</w:t>
      </w:r>
      <w:r w:rsidR="008F3CCC">
        <w:rPr>
          <w:sz w:val="28"/>
          <w:szCs w:val="28"/>
        </w:rPr>
        <w:t xml:space="preserve">20 год составил </w:t>
      </w:r>
      <w:r w:rsidR="0063100F">
        <w:rPr>
          <w:sz w:val="28"/>
          <w:szCs w:val="28"/>
        </w:rPr>
        <w:t>4</w:t>
      </w:r>
      <w:r w:rsidR="008F3CCC">
        <w:rPr>
          <w:sz w:val="28"/>
          <w:szCs w:val="28"/>
        </w:rPr>
        <w:t>,</w:t>
      </w:r>
      <w:r w:rsidR="0063100F">
        <w:rPr>
          <w:sz w:val="28"/>
          <w:szCs w:val="28"/>
        </w:rPr>
        <w:t>6</w:t>
      </w:r>
      <w:r w:rsidRPr="006219CC">
        <w:rPr>
          <w:sz w:val="28"/>
          <w:szCs w:val="28"/>
        </w:rPr>
        <w:t xml:space="preserve"> млрд. рублей. В структуре расходов традиционно наибольший удельный вес занимают покупка товаров и оплата услуг – 8</w:t>
      </w:r>
      <w:r w:rsidR="0063100F">
        <w:rPr>
          <w:sz w:val="28"/>
          <w:szCs w:val="28"/>
        </w:rPr>
        <w:t>3</w:t>
      </w:r>
      <w:r w:rsidR="008B0581">
        <w:rPr>
          <w:sz w:val="28"/>
          <w:szCs w:val="28"/>
        </w:rPr>
        <w:t>,</w:t>
      </w:r>
      <w:r w:rsidR="0063100F">
        <w:rPr>
          <w:sz w:val="28"/>
          <w:szCs w:val="28"/>
        </w:rPr>
        <w:t>6</w:t>
      </w:r>
      <w:r w:rsidRPr="006219CC">
        <w:rPr>
          <w:sz w:val="28"/>
          <w:szCs w:val="28"/>
        </w:rPr>
        <w:t>%. Обязательные платежи и взносы составляют 1</w:t>
      </w:r>
      <w:r w:rsidR="0063100F">
        <w:rPr>
          <w:sz w:val="28"/>
          <w:szCs w:val="28"/>
        </w:rPr>
        <w:t>4,4</w:t>
      </w:r>
      <w:r w:rsidRPr="006219CC">
        <w:rPr>
          <w:sz w:val="28"/>
          <w:szCs w:val="28"/>
        </w:rPr>
        <w:t xml:space="preserve">% от общего объема расходов населения. </w:t>
      </w:r>
    </w:p>
    <w:p w:rsidR="00655331" w:rsidRPr="006219CC" w:rsidRDefault="00655331" w:rsidP="006E65B4">
      <w:pPr>
        <w:pStyle w:val="af5"/>
        <w:ind w:firstLine="567"/>
        <w:jc w:val="both"/>
        <w:rPr>
          <w:rFonts w:ascii="Times New Roman" w:hAnsi="Times New Roman" w:cs="Times New Roman"/>
          <w:b w:val="0"/>
        </w:rPr>
      </w:pPr>
      <w:r w:rsidRPr="006219CC">
        <w:rPr>
          <w:rFonts w:ascii="Times New Roman" w:hAnsi="Times New Roman" w:cs="Times New Roman"/>
          <w:b w:val="0"/>
        </w:rPr>
        <w:t>В расчете на одного жителя района среднемесячные денежные расходы населения в 20</w:t>
      </w:r>
      <w:r w:rsidR="008B0581">
        <w:rPr>
          <w:rFonts w:ascii="Times New Roman" w:hAnsi="Times New Roman" w:cs="Times New Roman"/>
          <w:b w:val="0"/>
        </w:rPr>
        <w:t>20</w:t>
      </w:r>
      <w:r w:rsidRPr="006219CC">
        <w:rPr>
          <w:rFonts w:ascii="Times New Roman" w:hAnsi="Times New Roman" w:cs="Times New Roman"/>
          <w:b w:val="0"/>
        </w:rPr>
        <w:t xml:space="preserve"> году составили </w:t>
      </w:r>
      <w:r w:rsidR="0063100F">
        <w:rPr>
          <w:rFonts w:ascii="Times New Roman" w:hAnsi="Times New Roman" w:cs="Times New Roman"/>
          <w:b w:val="0"/>
        </w:rPr>
        <w:t>11,8</w:t>
      </w:r>
      <w:r w:rsidR="002622DF" w:rsidRPr="006219CC">
        <w:rPr>
          <w:rFonts w:ascii="Times New Roman" w:hAnsi="Times New Roman" w:cs="Times New Roman"/>
          <w:b w:val="0"/>
        </w:rPr>
        <w:t xml:space="preserve"> </w:t>
      </w:r>
      <w:r w:rsidR="00BB5FCC" w:rsidRPr="006219CC">
        <w:rPr>
          <w:rFonts w:ascii="Times New Roman" w:hAnsi="Times New Roman" w:cs="Times New Roman"/>
          <w:b w:val="0"/>
        </w:rPr>
        <w:t>тыс. рублей</w:t>
      </w:r>
      <w:r w:rsidR="0063100F">
        <w:rPr>
          <w:rFonts w:ascii="Times New Roman" w:hAnsi="Times New Roman" w:cs="Times New Roman"/>
          <w:b w:val="0"/>
        </w:rPr>
        <w:t>.</w:t>
      </w:r>
    </w:p>
    <w:p w:rsidR="00655331" w:rsidRPr="006219CC" w:rsidRDefault="00BB5FCC" w:rsidP="006E65B4">
      <w:pPr>
        <w:pStyle w:val="af5"/>
        <w:ind w:firstLine="567"/>
        <w:jc w:val="both"/>
        <w:rPr>
          <w:rFonts w:ascii="Times New Roman" w:hAnsi="Times New Roman" w:cs="Times New Roman"/>
          <w:b w:val="0"/>
          <w:bCs/>
          <w:szCs w:val="28"/>
        </w:rPr>
      </w:pPr>
      <w:r w:rsidRPr="006219CC">
        <w:rPr>
          <w:rFonts w:ascii="Times New Roman" w:hAnsi="Times New Roman" w:cs="Times New Roman"/>
          <w:b w:val="0"/>
          <w:bCs/>
          <w:szCs w:val="28"/>
        </w:rPr>
        <w:t>Рост денежных расходов прогнозируется на увеличение в соответствии с ростом доходов и потребностей населения.</w:t>
      </w:r>
    </w:p>
    <w:p w:rsidR="00655331" w:rsidRPr="006219CC" w:rsidRDefault="00655331" w:rsidP="006E65B4">
      <w:pPr>
        <w:pStyle w:val="af5"/>
        <w:spacing w:line="240" w:lineRule="exact"/>
        <w:ind w:firstLine="567"/>
        <w:jc w:val="left"/>
        <w:rPr>
          <w:b w:val="0"/>
          <w:szCs w:val="28"/>
        </w:rPr>
      </w:pPr>
    </w:p>
    <w:p w:rsidR="00383F18" w:rsidRPr="006219CC" w:rsidRDefault="00383F18" w:rsidP="006E65B4">
      <w:pPr>
        <w:pStyle w:val="af5"/>
        <w:spacing w:line="240" w:lineRule="exact"/>
        <w:ind w:firstLine="567"/>
        <w:rPr>
          <w:rFonts w:ascii="Times New Roman" w:hAnsi="Times New Roman" w:cs="Times New Roman"/>
          <w:b w:val="0"/>
          <w:szCs w:val="28"/>
        </w:rPr>
      </w:pPr>
    </w:p>
    <w:p w:rsidR="00383F18" w:rsidRPr="006219CC" w:rsidRDefault="00383F18" w:rsidP="00DE3F5E">
      <w:pPr>
        <w:pStyle w:val="af5"/>
        <w:spacing w:line="240" w:lineRule="exact"/>
        <w:ind w:firstLine="567"/>
        <w:rPr>
          <w:rFonts w:ascii="Times New Roman" w:hAnsi="Times New Roman" w:cs="Times New Roman"/>
          <w:b w:val="0"/>
          <w:szCs w:val="28"/>
        </w:rPr>
      </w:pPr>
      <w:r w:rsidRPr="006219CC">
        <w:rPr>
          <w:rFonts w:ascii="Times New Roman" w:hAnsi="Times New Roman" w:cs="Times New Roman"/>
          <w:b w:val="0"/>
          <w:szCs w:val="28"/>
        </w:rPr>
        <w:t>4.3 Развитие р</w:t>
      </w:r>
      <w:r w:rsidR="00655331" w:rsidRPr="006219CC">
        <w:rPr>
          <w:rFonts w:ascii="Times New Roman" w:hAnsi="Times New Roman" w:cs="Times New Roman"/>
          <w:b w:val="0"/>
          <w:szCs w:val="28"/>
        </w:rPr>
        <w:t>ынк</w:t>
      </w:r>
      <w:r w:rsidRPr="006219CC">
        <w:rPr>
          <w:rFonts w:ascii="Times New Roman" w:hAnsi="Times New Roman" w:cs="Times New Roman"/>
          <w:b w:val="0"/>
          <w:szCs w:val="28"/>
        </w:rPr>
        <w:t>а</w:t>
      </w:r>
      <w:r w:rsidR="00655331" w:rsidRPr="006219CC">
        <w:rPr>
          <w:rFonts w:ascii="Times New Roman" w:hAnsi="Times New Roman" w:cs="Times New Roman"/>
          <w:b w:val="0"/>
          <w:szCs w:val="28"/>
        </w:rPr>
        <w:t xml:space="preserve"> труда и занятост</w:t>
      </w:r>
      <w:r w:rsidRPr="006219CC">
        <w:rPr>
          <w:rFonts w:ascii="Times New Roman" w:hAnsi="Times New Roman" w:cs="Times New Roman"/>
          <w:b w:val="0"/>
          <w:szCs w:val="28"/>
        </w:rPr>
        <w:t>и</w:t>
      </w:r>
      <w:r w:rsidR="00655331" w:rsidRPr="006219CC">
        <w:rPr>
          <w:rFonts w:ascii="Times New Roman" w:hAnsi="Times New Roman" w:cs="Times New Roman"/>
          <w:b w:val="0"/>
          <w:szCs w:val="28"/>
        </w:rPr>
        <w:t xml:space="preserve"> населения</w:t>
      </w:r>
    </w:p>
    <w:p w:rsidR="00383F18" w:rsidRPr="006219CC" w:rsidRDefault="00383F18" w:rsidP="00383F18">
      <w:pPr>
        <w:ind w:firstLine="720"/>
        <w:jc w:val="both"/>
        <w:rPr>
          <w:sz w:val="28"/>
          <w:szCs w:val="28"/>
        </w:rPr>
      </w:pPr>
    </w:p>
    <w:p w:rsidR="00DD6CDF" w:rsidRPr="00DD6CDF" w:rsidRDefault="003A286D" w:rsidP="00383F18">
      <w:pPr>
        <w:widowControl w:val="0"/>
        <w:ind w:firstLine="720"/>
        <w:jc w:val="both"/>
        <w:rPr>
          <w:sz w:val="28"/>
          <w:szCs w:val="28"/>
        </w:rPr>
      </w:pPr>
      <w:r w:rsidRPr="00DD6CDF">
        <w:rPr>
          <w:sz w:val="28"/>
          <w:szCs w:val="28"/>
        </w:rPr>
        <w:t>В 20</w:t>
      </w:r>
      <w:r w:rsidR="00DD6CDF" w:rsidRPr="00DD6CDF">
        <w:rPr>
          <w:sz w:val="28"/>
          <w:szCs w:val="28"/>
        </w:rPr>
        <w:t>20</w:t>
      </w:r>
      <w:r w:rsidRPr="00DD6CDF">
        <w:rPr>
          <w:sz w:val="28"/>
          <w:szCs w:val="28"/>
        </w:rPr>
        <w:t xml:space="preserve"> году численность трудовых ресурсов района оценивается в 16</w:t>
      </w:r>
      <w:r w:rsidR="00DD6CDF" w:rsidRPr="00DD6CDF">
        <w:rPr>
          <w:sz w:val="28"/>
          <w:szCs w:val="28"/>
        </w:rPr>
        <w:t>329</w:t>
      </w:r>
      <w:r w:rsidRPr="00DD6CDF">
        <w:rPr>
          <w:sz w:val="28"/>
          <w:szCs w:val="28"/>
        </w:rPr>
        <w:t xml:space="preserve"> человек, из них</w:t>
      </w:r>
      <w:r w:rsidRPr="00DD6CDF">
        <w:t xml:space="preserve"> </w:t>
      </w:r>
      <w:r w:rsidRPr="00DD6CDF">
        <w:rPr>
          <w:sz w:val="28"/>
          <w:szCs w:val="28"/>
        </w:rPr>
        <w:t>ч</w:t>
      </w:r>
      <w:r w:rsidR="00383F18" w:rsidRPr="00DD6CDF">
        <w:rPr>
          <w:sz w:val="28"/>
          <w:szCs w:val="28"/>
        </w:rPr>
        <w:t>исленность занятых в</w:t>
      </w:r>
      <w:r w:rsidR="007F1334" w:rsidRPr="00DD6CDF">
        <w:rPr>
          <w:sz w:val="28"/>
          <w:szCs w:val="28"/>
        </w:rPr>
        <w:t xml:space="preserve"> экономике </w:t>
      </w:r>
      <w:proofErr w:type="spellStart"/>
      <w:r w:rsidR="007F1334" w:rsidRPr="00DD6CDF">
        <w:rPr>
          <w:sz w:val="28"/>
          <w:szCs w:val="28"/>
        </w:rPr>
        <w:t>Суровикинского</w:t>
      </w:r>
      <w:proofErr w:type="spellEnd"/>
      <w:r w:rsidR="007F1334" w:rsidRPr="00DD6CDF">
        <w:rPr>
          <w:sz w:val="28"/>
          <w:szCs w:val="28"/>
        </w:rPr>
        <w:t xml:space="preserve"> района </w:t>
      </w:r>
      <w:r w:rsidR="00DF0DE2" w:rsidRPr="00DD6CDF">
        <w:rPr>
          <w:sz w:val="28"/>
          <w:szCs w:val="28"/>
        </w:rPr>
        <w:t>состави</w:t>
      </w:r>
      <w:r w:rsidR="00386C68" w:rsidRPr="00DD6CDF">
        <w:rPr>
          <w:sz w:val="28"/>
          <w:szCs w:val="28"/>
        </w:rPr>
        <w:t>ла</w:t>
      </w:r>
      <w:r w:rsidR="007F1334" w:rsidRPr="00DD6CDF">
        <w:rPr>
          <w:sz w:val="28"/>
          <w:szCs w:val="28"/>
        </w:rPr>
        <w:t xml:space="preserve"> </w:t>
      </w:r>
      <w:r w:rsidR="00DD6CDF" w:rsidRPr="00DD6CDF">
        <w:rPr>
          <w:sz w:val="28"/>
          <w:szCs w:val="28"/>
        </w:rPr>
        <w:t>5,76</w:t>
      </w:r>
      <w:r w:rsidR="00383F18" w:rsidRPr="00DD6CDF">
        <w:rPr>
          <w:sz w:val="28"/>
          <w:szCs w:val="28"/>
        </w:rPr>
        <w:t xml:space="preserve"> т</w:t>
      </w:r>
      <w:r w:rsidR="007F1334" w:rsidRPr="00DD6CDF">
        <w:rPr>
          <w:sz w:val="28"/>
          <w:szCs w:val="28"/>
        </w:rPr>
        <w:t>ыс.</w:t>
      </w:r>
      <w:r w:rsidRPr="00DD6CDF">
        <w:rPr>
          <w:sz w:val="28"/>
          <w:szCs w:val="28"/>
        </w:rPr>
        <w:t xml:space="preserve"> </w:t>
      </w:r>
      <w:r w:rsidR="007F1334" w:rsidRPr="00DD6CDF">
        <w:rPr>
          <w:sz w:val="28"/>
          <w:szCs w:val="28"/>
        </w:rPr>
        <w:t>человек</w:t>
      </w:r>
      <w:r w:rsidR="00DD6CDF" w:rsidRPr="00DD6CDF">
        <w:rPr>
          <w:sz w:val="28"/>
          <w:szCs w:val="28"/>
        </w:rPr>
        <w:t>.</w:t>
      </w:r>
    </w:p>
    <w:p w:rsidR="00383F18" w:rsidRPr="00DD6CDF" w:rsidRDefault="00DD6CDF" w:rsidP="00383F18">
      <w:pPr>
        <w:widowControl w:val="0"/>
        <w:ind w:firstLine="720"/>
        <w:jc w:val="both"/>
        <w:rPr>
          <w:sz w:val="28"/>
          <w:szCs w:val="28"/>
        </w:rPr>
      </w:pPr>
      <w:r w:rsidRPr="00DD6CDF">
        <w:rPr>
          <w:sz w:val="28"/>
          <w:szCs w:val="28"/>
        </w:rPr>
        <w:t xml:space="preserve">В 2021 году </w:t>
      </w:r>
      <w:r w:rsidR="007F1334" w:rsidRPr="00DD6CDF">
        <w:rPr>
          <w:sz w:val="28"/>
          <w:szCs w:val="28"/>
        </w:rPr>
        <w:t xml:space="preserve"> </w:t>
      </w:r>
      <w:r w:rsidRPr="00DD6CDF">
        <w:rPr>
          <w:sz w:val="28"/>
          <w:szCs w:val="28"/>
        </w:rPr>
        <w:t>численность трудовых ресурсов района увеличилась до 16769 человек, из них</w:t>
      </w:r>
      <w:r w:rsidRPr="00DD6CDF">
        <w:t xml:space="preserve"> </w:t>
      </w:r>
      <w:r w:rsidRPr="00DD6CDF">
        <w:rPr>
          <w:sz w:val="28"/>
          <w:szCs w:val="28"/>
        </w:rPr>
        <w:t xml:space="preserve">численность занятых в экономике </w:t>
      </w:r>
      <w:proofErr w:type="spellStart"/>
      <w:r w:rsidRPr="00DD6CDF">
        <w:rPr>
          <w:sz w:val="28"/>
          <w:szCs w:val="28"/>
        </w:rPr>
        <w:t>Суровикинского</w:t>
      </w:r>
      <w:proofErr w:type="spellEnd"/>
      <w:r w:rsidRPr="00DD6CDF">
        <w:rPr>
          <w:sz w:val="28"/>
          <w:szCs w:val="28"/>
        </w:rPr>
        <w:t xml:space="preserve"> района составила 5,81 тыс. человек, в связи с увеличением трудоспособного </w:t>
      </w:r>
      <w:r w:rsidR="00383F18" w:rsidRPr="00DD6CDF">
        <w:rPr>
          <w:sz w:val="28"/>
          <w:szCs w:val="28"/>
        </w:rPr>
        <w:t xml:space="preserve"> населения</w:t>
      </w:r>
      <w:r w:rsidRPr="00DD6CDF">
        <w:rPr>
          <w:sz w:val="28"/>
          <w:szCs w:val="28"/>
        </w:rPr>
        <w:t xml:space="preserve"> в трудоспособном возрасте</w:t>
      </w:r>
      <w:r w:rsidR="00383F18" w:rsidRPr="00DD6CDF">
        <w:rPr>
          <w:sz w:val="28"/>
          <w:szCs w:val="28"/>
        </w:rPr>
        <w:t>.</w:t>
      </w:r>
    </w:p>
    <w:p w:rsidR="001F6387" w:rsidRPr="001B5EDA" w:rsidRDefault="001F6387" w:rsidP="00383F18">
      <w:pPr>
        <w:widowControl w:val="0"/>
        <w:ind w:firstLine="720"/>
        <w:jc w:val="both"/>
      </w:pPr>
      <w:r w:rsidRPr="001B5EDA">
        <w:rPr>
          <w:sz w:val="28"/>
          <w:szCs w:val="28"/>
        </w:rPr>
        <w:t>За 9 месяцев 202</w:t>
      </w:r>
      <w:r w:rsidR="001B5EDA" w:rsidRPr="001B5EDA">
        <w:rPr>
          <w:sz w:val="28"/>
          <w:szCs w:val="28"/>
        </w:rPr>
        <w:t>1</w:t>
      </w:r>
      <w:r w:rsidRPr="001B5EDA">
        <w:rPr>
          <w:sz w:val="28"/>
          <w:szCs w:val="28"/>
        </w:rPr>
        <w:t xml:space="preserve"> года в ГКУ ЦЗН </w:t>
      </w:r>
      <w:proofErr w:type="spellStart"/>
      <w:r w:rsidRPr="001B5EDA">
        <w:rPr>
          <w:sz w:val="28"/>
          <w:szCs w:val="28"/>
        </w:rPr>
        <w:t>Суровикинского</w:t>
      </w:r>
      <w:proofErr w:type="spellEnd"/>
      <w:r w:rsidRPr="001B5EDA">
        <w:rPr>
          <w:sz w:val="28"/>
          <w:szCs w:val="28"/>
        </w:rPr>
        <w:t xml:space="preserve"> района</w:t>
      </w:r>
      <w:r w:rsidR="002A26CB" w:rsidRPr="001B5EDA">
        <w:rPr>
          <w:sz w:val="28"/>
          <w:szCs w:val="28"/>
        </w:rPr>
        <w:t xml:space="preserve"> (далее - ЦЗН)</w:t>
      </w:r>
      <w:r w:rsidRPr="001B5EDA">
        <w:rPr>
          <w:sz w:val="28"/>
          <w:szCs w:val="28"/>
        </w:rPr>
        <w:t xml:space="preserve"> обратилось за содействием в поиске подходящей работы </w:t>
      </w:r>
      <w:r w:rsidR="001B5EDA" w:rsidRPr="001B5EDA">
        <w:rPr>
          <w:sz w:val="28"/>
          <w:szCs w:val="28"/>
        </w:rPr>
        <w:t>6</w:t>
      </w:r>
      <w:r w:rsidRPr="001B5EDA">
        <w:rPr>
          <w:sz w:val="28"/>
          <w:szCs w:val="28"/>
        </w:rPr>
        <w:t>5</w:t>
      </w:r>
      <w:r w:rsidR="001B5EDA" w:rsidRPr="001B5EDA">
        <w:rPr>
          <w:sz w:val="28"/>
          <w:szCs w:val="28"/>
        </w:rPr>
        <w:t>3</w:t>
      </w:r>
      <w:r w:rsidRPr="001B5EDA">
        <w:rPr>
          <w:sz w:val="28"/>
          <w:szCs w:val="28"/>
        </w:rPr>
        <w:t xml:space="preserve"> человек</w:t>
      </w:r>
      <w:r w:rsidR="001B5EDA" w:rsidRPr="001B5EDA">
        <w:rPr>
          <w:sz w:val="28"/>
          <w:szCs w:val="28"/>
        </w:rPr>
        <w:t>а</w:t>
      </w:r>
      <w:r w:rsidRPr="001B5EDA">
        <w:rPr>
          <w:sz w:val="28"/>
          <w:szCs w:val="28"/>
        </w:rPr>
        <w:t>,</w:t>
      </w:r>
      <w:r w:rsidRPr="001B5EDA">
        <w:rPr>
          <w:color w:val="FF0000"/>
          <w:sz w:val="28"/>
          <w:szCs w:val="28"/>
        </w:rPr>
        <w:t xml:space="preserve"> </w:t>
      </w:r>
      <w:r w:rsidRPr="001B5EDA">
        <w:rPr>
          <w:sz w:val="28"/>
          <w:szCs w:val="28"/>
        </w:rPr>
        <w:t xml:space="preserve">из них: </w:t>
      </w:r>
      <w:r w:rsidR="001B5EDA" w:rsidRPr="001B5EDA">
        <w:rPr>
          <w:sz w:val="28"/>
          <w:szCs w:val="28"/>
        </w:rPr>
        <w:t>145</w:t>
      </w:r>
      <w:r w:rsidRPr="001B5EDA">
        <w:rPr>
          <w:sz w:val="28"/>
          <w:szCs w:val="28"/>
        </w:rPr>
        <w:t xml:space="preserve"> человек были признаны в установленном порядке безработными. При содействии службы занятости населения в т</w:t>
      </w:r>
      <w:r w:rsidR="001B5EDA" w:rsidRPr="001B5EDA">
        <w:rPr>
          <w:sz w:val="28"/>
          <w:szCs w:val="28"/>
        </w:rPr>
        <w:t xml:space="preserve">ечение года было трудоустроено </w:t>
      </w:r>
      <w:r w:rsidRPr="001B5EDA">
        <w:rPr>
          <w:sz w:val="28"/>
          <w:szCs w:val="28"/>
        </w:rPr>
        <w:t>3</w:t>
      </w:r>
      <w:r w:rsidR="001B5EDA" w:rsidRPr="001B5EDA">
        <w:rPr>
          <w:sz w:val="28"/>
          <w:szCs w:val="28"/>
        </w:rPr>
        <w:t>98</w:t>
      </w:r>
      <w:r w:rsidRPr="001B5EDA">
        <w:rPr>
          <w:sz w:val="28"/>
          <w:szCs w:val="28"/>
        </w:rPr>
        <w:t xml:space="preserve"> человек, что составило </w:t>
      </w:r>
      <w:r w:rsidR="001B5EDA" w:rsidRPr="001B5EDA">
        <w:rPr>
          <w:sz w:val="28"/>
          <w:szCs w:val="28"/>
        </w:rPr>
        <w:t>60,95</w:t>
      </w:r>
      <w:r w:rsidRPr="001B5EDA">
        <w:rPr>
          <w:sz w:val="28"/>
          <w:szCs w:val="28"/>
        </w:rPr>
        <w:t>% от общего числа обратившихся в службу занятости по подбору подходящего рабочего места.</w:t>
      </w:r>
      <w:r w:rsidRPr="001B5EDA">
        <w:t xml:space="preserve"> </w:t>
      </w:r>
    </w:p>
    <w:p w:rsidR="00383F18" w:rsidRPr="00BB63C3" w:rsidRDefault="006B4256" w:rsidP="00383F18">
      <w:pPr>
        <w:widowControl w:val="0"/>
        <w:ind w:firstLine="720"/>
        <w:jc w:val="both"/>
        <w:rPr>
          <w:bCs/>
          <w:sz w:val="28"/>
          <w:szCs w:val="28"/>
        </w:rPr>
      </w:pPr>
      <w:r w:rsidRPr="00BB63C3">
        <w:rPr>
          <w:bCs/>
          <w:sz w:val="28"/>
          <w:szCs w:val="28"/>
        </w:rPr>
        <w:t xml:space="preserve">Уровень  зарегистрированной </w:t>
      </w:r>
      <w:r w:rsidR="00383F18" w:rsidRPr="00BB63C3">
        <w:rPr>
          <w:bCs/>
          <w:sz w:val="28"/>
          <w:szCs w:val="28"/>
        </w:rPr>
        <w:t xml:space="preserve"> безработицы</w:t>
      </w:r>
      <w:r w:rsidR="008850D8" w:rsidRPr="00BB63C3">
        <w:rPr>
          <w:bCs/>
          <w:sz w:val="28"/>
          <w:szCs w:val="28"/>
        </w:rPr>
        <w:t xml:space="preserve"> </w:t>
      </w:r>
      <w:r w:rsidR="00383F18" w:rsidRPr="00BB63C3">
        <w:rPr>
          <w:bCs/>
          <w:sz w:val="28"/>
          <w:szCs w:val="28"/>
        </w:rPr>
        <w:t xml:space="preserve"> </w:t>
      </w:r>
      <w:r w:rsidR="008850D8" w:rsidRPr="00BB63C3">
        <w:rPr>
          <w:kern w:val="28"/>
          <w:sz w:val="28"/>
          <w:szCs w:val="28"/>
        </w:rPr>
        <w:t xml:space="preserve">по </w:t>
      </w:r>
      <w:r w:rsidR="00383F18" w:rsidRPr="00BB63C3">
        <w:rPr>
          <w:kern w:val="28"/>
          <w:sz w:val="28"/>
          <w:szCs w:val="28"/>
        </w:rPr>
        <w:t xml:space="preserve"> </w:t>
      </w:r>
      <w:proofErr w:type="spellStart"/>
      <w:r w:rsidRPr="00BB63C3">
        <w:rPr>
          <w:kern w:val="28"/>
          <w:sz w:val="28"/>
          <w:szCs w:val="28"/>
        </w:rPr>
        <w:t>Суровикинско</w:t>
      </w:r>
      <w:r w:rsidR="008850D8" w:rsidRPr="00BB63C3">
        <w:rPr>
          <w:kern w:val="28"/>
          <w:sz w:val="28"/>
          <w:szCs w:val="28"/>
        </w:rPr>
        <w:t>му</w:t>
      </w:r>
      <w:proofErr w:type="spellEnd"/>
      <w:r w:rsidRPr="00BB63C3">
        <w:rPr>
          <w:kern w:val="28"/>
          <w:sz w:val="28"/>
          <w:szCs w:val="28"/>
        </w:rPr>
        <w:t xml:space="preserve"> район</w:t>
      </w:r>
      <w:r w:rsidR="008850D8" w:rsidRPr="00BB63C3">
        <w:rPr>
          <w:kern w:val="28"/>
          <w:sz w:val="28"/>
          <w:szCs w:val="28"/>
        </w:rPr>
        <w:t xml:space="preserve">у </w:t>
      </w:r>
      <w:r w:rsidR="008850D8" w:rsidRPr="00BB63C3">
        <w:rPr>
          <w:bCs/>
          <w:sz w:val="28"/>
          <w:szCs w:val="28"/>
        </w:rPr>
        <w:t>в 20</w:t>
      </w:r>
      <w:r w:rsidR="00B20457" w:rsidRPr="00BB63C3">
        <w:rPr>
          <w:bCs/>
          <w:sz w:val="28"/>
          <w:szCs w:val="28"/>
        </w:rPr>
        <w:t>20</w:t>
      </w:r>
      <w:r w:rsidR="008850D8" w:rsidRPr="00BB63C3">
        <w:rPr>
          <w:bCs/>
          <w:sz w:val="28"/>
          <w:szCs w:val="28"/>
        </w:rPr>
        <w:t xml:space="preserve"> году составил </w:t>
      </w:r>
      <w:r w:rsidR="00FD0CEE" w:rsidRPr="00BB63C3">
        <w:rPr>
          <w:bCs/>
          <w:sz w:val="28"/>
          <w:szCs w:val="28"/>
        </w:rPr>
        <w:t>1</w:t>
      </w:r>
      <w:r w:rsidR="00B20457" w:rsidRPr="00BB63C3">
        <w:rPr>
          <w:bCs/>
          <w:sz w:val="28"/>
          <w:szCs w:val="28"/>
        </w:rPr>
        <w:t>,38</w:t>
      </w:r>
      <w:r w:rsidR="005D5CF9" w:rsidRPr="00BB63C3">
        <w:rPr>
          <w:bCs/>
          <w:sz w:val="28"/>
          <w:szCs w:val="28"/>
        </w:rPr>
        <w:t>%</w:t>
      </w:r>
      <w:r w:rsidR="00383F18" w:rsidRPr="00BB63C3">
        <w:rPr>
          <w:bCs/>
          <w:sz w:val="28"/>
          <w:szCs w:val="28"/>
        </w:rPr>
        <w:t xml:space="preserve"> и по сравнению</w:t>
      </w:r>
      <w:r w:rsidR="008850D8" w:rsidRPr="00BB63C3">
        <w:rPr>
          <w:bCs/>
          <w:sz w:val="28"/>
          <w:szCs w:val="28"/>
        </w:rPr>
        <w:t xml:space="preserve"> </w:t>
      </w:r>
      <w:r w:rsidR="008850D8" w:rsidRPr="00BB63C3">
        <w:rPr>
          <w:bCs/>
          <w:sz w:val="28"/>
          <w:szCs w:val="28"/>
        </w:rPr>
        <w:br/>
        <w:t>с 201</w:t>
      </w:r>
      <w:r w:rsidR="00B20457" w:rsidRPr="00BB63C3">
        <w:rPr>
          <w:bCs/>
          <w:sz w:val="28"/>
          <w:szCs w:val="28"/>
        </w:rPr>
        <w:t>9</w:t>
      </w:r>
      <w:r w:rsidR="008850D8" w:rsidRPr="00BB63C3">
        <w:rPr>
          <w:bCs/>
          <w:sz w:val="28"/>
          <w:szCs w:val="28"/>
        </w:rPr>
        <w:t xml:space="preserve"> годом у</w:t>
      </w:r>
      <w:r w:rsidR="00B20457" w:rsidRPr="00BB63C3">
        <w:rPr>
          <w:bCs/>
          <w:sz w:val="28"/>
          <w:szCs w:val="28"/>
        </w:rPr>
        <w:t>велич</w:t>
      </w:r>
      <w:r w:rsidR="008850D8" w:rsidRPr="00BB63C3">
        <w:rPr>
          <w:bCs/>
          <w:sz w:val="28"/>
          <w:szCs w:val="28"/>
        </w:rPr>
        <w:t>ился</w:t>
      </w:r>
      <w:r w:rsidR="00B20457" w:rsidRPr="00BB63C3">
        <w:rPr>
          <w:bCs/>
          <w:sz w:val="28"/>
          <w:szCs w:val="28"/>
        </w:rPr>
        <w:t xml:space="preserve"> более чем</w:t>
      </w:r>
      <w:r w:rsidR="008850D8" w:rsidRPr="00BB63C3">
        <w:rPr>
          <w:bCs/>
          <w:sz w:val="28"/>
          <w:szCs w:val="28"/>
        </w:rPr>
        <w:t xml:space="preserve"> </w:t>
      </w:r>
      <w:r w:rsidR="00B20457" w:rsidRPr="00BB63C3">
        <w:rPr>
          <w:bCs/>
          <w:sz w:val="28"/>
          <w:szCs w:val="28"/>
        </w:rPr>
        <w:t>в два раза</w:t>
      </w:r>
      <w:r w:rsidR="00383F18" w:rsidRPr="00BB63C3">
        <w:rPr>
          <w:bCs/>
          <w:sz w:val="28"/>
          <w:szCs w:val="28"/>
        </w:rPr>
        <w:t>.</w:t>
      </w:r>
    </w:p>
    <w:p w:rsidR="001F6387" w:rsidRPr="00BB63C3" w:rsidRDefault="00383F18" w:rsidP="00965E79">
      <w:pPr>
        <w:widowControl w:val="0"/>
        <w:ind w:firstLine="720"/>
        <w:jc w:val="both"/>
        <w:rPr>
          <w:sz w:val="28"/>
        </w:rPr>
      </w:pPr>
      <w:r w:rsidRPr="00BB63C3">
        <w:rPr>
          <w:sz w:val="28"/>
        </w:rPr>
        <w:t>В</w:t>
      </w:r>
      <w:r w:rsidR="008850D8" w:rsidRPr="00BB63C3">
        <w:rPr>
          <w:sz w:val="28"/>
        </w:rPr>
        <w:t xml:space="preserve"> 20</w:t>
      </w:r>
      <w:r w:rsidR="006F486F" w:rsidRPr="00BB63C3">
        <w:rPr>
          <w:sz w:val="28"/>
        </w:rPr>
        <w:t>2</w:t>
      </w:r>
      <w:r w:rsidR="00B20457" w:rsidRPr="00BB63C3">
        <w:rPr>
          <w:sz w:val="28"/>
        </w:rPr>
        <w:t>1</w:t>
      </w:r>
      <w:r w:rsidR="008850D8" w:rsidRPr="00BB63C3">
        <w:rPr>
          <w:sz w:val="28"/>
        </w:rPr>
        <w:t xml:space="preserve"> году, по оценке, уровень </w:t>
      </w:r>
      <w:r w:rsidR="006F486F" w:rsidRPr="00BB63C3">
        <w:rPr>
          <w:sz w:val="28"/>
        </w:rPr>
        <w:t xml:space="preserve">составит </w:t>
      </w:r>
      <w:r w:rsidR="00B20457" w:rsidRPr="00BB63C3">
        <w:rPr>
          <w:sz w:val="28"/>
        </w:rPr>
        <w:t>0</w:t>
      </w:r>
      <w:r w:rsidR="006F486F" w:rsidRPr="00BB63C3">
        <w:rPr>
          <w:sz w:val="28"/>
        </w:rPr>
        <w:t>,7</w:t>
      </w:r>
      <w:r w:rsidR="00B20457" w:rsidRPr="00BB63C3">
        <w:rPr>
          <w:sz w:val="28"/>
        </w:rPr>
        <w:t>5</w:t>
      </w:r>
      <w:r w:rsidR="006F486F" w:rsidRPr="00BB63C3">
        <w:rPr>
          <w:sz w:val="28"/>
        </w:rPr>
        <w:t>%</w:t>
      </w:r>
      <w:r w:rsidRPr="00BB63C3">
        <w:rPr>
          <w:sz w:val="28"/>
        </w:rPr>
        <w:t>.</w:t>
      </w:r>
    </w:p>
    <w:p w:rsidR="001F6387" w:rsidRPr="00BB63C3" w:rsidRDefault="001F6387" w:rsidP="00965E79">
      <w:pPr>
        <w:widowControl w:val="0"/>
        <w:ind w:firstLine="720"/>
        <w:jc w:val="both"/>
        <w:rPr>
          <w:sz w:val="28"/>
          <w:szCs w:val="28"/>
        </w:rPr>
      </w:pPr>
      <w:proofErr w:type="gramStart"/>
      <w:r w:rsidRPr="00BB63C3">
        <w:rPr>
          <w:sz w:val="28"/>
        </w:rPr>
        <w:t>Существенное увеличение числа граждан, об</w:t>
      </w:r>
      <w:r w:rsidR="003B54B1" w:rsidRPr="00BB63C3">
        <w:rPr>
          <w:sz w:val="28"/>
        </w:rPr>
        <w:t xml:space="preserve">ратившихся в службу занятости населения </w:t>
      </w:r>
      <w:r w:rsidR="003B54B1" w:rsidRPr="00BB63C3">
        <w:rPr>
          <w:sz w:val="28"/>
          <w:szCs w:val="28"/>
        </w:rPr>
        <w:t>за содейств</w:t>
      </w:r>
      <w:r w:rsidR="00BB63C3" w:rsidRPr="00BB63C3">
        <w:rPr>
          <w:sz w:val="28"/>
          <w:szCs w:val="28"/>
        </w:rPr>
        <w:t xml:space="preserve">ием в поиске подходящей работы в 2020 </w:t>
      </w:r>
      <w:r w:rsidR="003B54B1" w:rsidRPr="00BB63C3">
        <w:rPr>
          <w:sz w:val="28"/>
          <w:szCs w:val="28"/>
        </w:rPr>
        <w:t>год</w:t>
      </w:r>
      <w:r w:rsidR="00BB63C3" w:rsidRPr="00BB63C3">
        <w:rPr>
          <w:sz w:val="28"/>
          <w:szCs w:val="28"/>
        </w:rPr>
        <w:t>у</w:t>
      </w:r>
      <w:r w:rsidR="003B54B1" w:rsidRPr="00BB63C3">
        <w:rPr>
          <w:sz w:val="28"/>
          <w:szCs w:val="28"/>
        </w:rPr>
        <w:t xml:space="preserve"> по сравнению с </w:t>
      </w:r>
      <w:r w:rsidR="00BB63C3" w:rsidRPr="00BB63C3">
        <w:rPr>
          <w:sz w:val="28"/>
          <w:szCs w:val="28"/>
        </w:rPr>
        <w:t>2019</w:t>
      </w:r>
      <w:r w:rsidR="003B54B1" w:rsidRPr="00BB63C3">
        <w:rPr>
          <w:sz w:val="28"/>
          <w:szCs w:val="28"/>
        </w:rPr>
        <w:t xml:space="preserve"> год</w:t>
      </w:r>
      <w:r w:rsidR="00BB63C3" w:rsidRPr="00BB63C3">
        <w:rPr>
          <w:sz w:val="28"/>
          <w:szCs w:val="28"/>
        </w:rPr>
        <w:t>ом</w:t>
      </w:r>
      <w:r w:rsidR="003B54B1" w:rsidRPr="00BB63C3">
        <w:rPr>
          <w:sz w:val="28"/>
          <w:szCs w:val="28"/>
        </w:rPr>
        <w:t>, а также увеличение численности граждан, признанных безработными, в 2,5 раза связано с тем, что в связи с введением ограничительных мер была приостановлена работа организаций</w:t>
      </w:r>
      <w:r w:rsidR="00BD0A09" w:rsidRPr="00BB63C3">
        <w:rPr>
          <w:sz w:val="28"/>
          <w:szCs w:val="28"/>
        </w:rPr>
        <w:t xml:space="preserve"> и предприятий </w:t>
      </w:r>
      <w:r w:rsidR="003B54B1" w:rsidRPr="00BB63C3">
        <w:rPr>
          <w:sz w:val="28"/>
          <w:szCs w:val="28"/>
        </w:rPr>
        <w:t>общественного питания, учреждений</w:t>
      </w:r>
      <w:r w:rsidR="00585650" w:rsidRPr="00BB63C3">
        <w:rPr>
          <w:sz w:val="28"/>
          <w:szCs w:val="28"/>
        </w:rPr>
        <w:t xml:space="preserve"> дополнительного  образования</w:t>
      </w:r>
      <w:r w:rsidR="003B54B1" w:rsidRPr="00BB63C3">
        <w:rPr>
          <w:sz w:val="28"/>
          <w:szCs w:val="28"/>
        </w:rPr>
        <w:t>,</w:t>
      </w:r>
      <w:r w:rsidR="00585650" w:rsidRPr="00BB63C3">
        <w:rPr>
          <w:sz w:val="28"/>
          <w:szCs w:val="28"/>
        </w:rPr>
        <w:t xml:space="preserve"> </w:t>
      </w:r>
      <w:r w:rsidR="003B54B1" w:rsidRPr="00BB63C3">
        <w:rPr>
          <w:sz w:val="28"/>
          <w:szCs w:val="28"/>
        </w:rPr>
        <w:t xml:space="preserve"> организаций, осуществляющих</w:t>
      </w:r>
      <w:r w:rsidR="00585650" w:rsidRPr="00BB63C3">
        <w:rPr>
          <w:sz w:val="28"/>
          <w:szCs w:val="28"/>
        </w:rPr>
        <w:t xml:space="preserve"> транспортные перевозки, и других</w:t>
      </w:r>
      <w:proofErr w:type="gramEnd"/>
      <w:r w:rsidR="00585650" w:rsidRPr="00BB63C3">
        <w:rPr>
          <w:sz w:val="28"/>
          <w:szCs w:val="28"/>
        </w:rPr>
        <w:t xml:space="preserve"> сфер деятельности,  повлекших за собой увольнение</w:t>
      </w:r>
      <w:r w:rsidR="003B54B1" w:rsidRPr="00BB63C3">
        <w:rPr>
          <w:sz w:val="28"/>
          <w:szCs w:val="28"/>
        </w:rPr>
        <w:t xml:space="preserve"> работников.</w:t>
      </w:r>
    </w:p>
    <w:p w:rsidR="002A26CB" w:rsidRPr="00BB63C3" w:rsidRDefault="002A26CB" w:rsidP="00965E79">
      <w:pPr>
        <w:widowControl w:val="0"/>
        <w:ind w:firstLine="720"/>
        <w:jc w:val="both"/>
        <w:rPr>
          <w:sz w:val="28"/>
          <w:szCs w:val="28"/>
        </w:rPr>
      </w:pPr>
      <w:proofErr w:type="gramStart"/>
      <w:r w:rsidRPr="00BB63C3">
        <w:rPr>
          <w:sz w:val="28"/>
          <w:szCs w:val="28"/>
        </w:rPr>
        <w:t xml:space="preserve">Кроме того, </w:t>
      </w:r>
      <w:r w:rsidR="00BB63C3" w:rsidRPr="00BB63C3">
        <w:rPr>
          <w:sz w:val="28"/>
          <w:szCs w:val="28"/>
        </w:rPr>
        <w:t xml:space="preserve">с </w:t>
      </w:r>
      <w:r w:rsidRPr="00BB63C3">
        <w:rPr>
          <w:sz w:val="28"/>
          <w:szCs w:val="28"/>
        </w:rPr>
        <w:t xml:space="preserve">апреля 2020 года, в целях предотвращения распространения новой </w:t>
      </w:r>
      <w:proofErr w:type="spellStart"/>
      <w:r w:rsidRPr="00BB63C3">
        <w:rPr>
          <w:sz w:val="28"/>
          <w:szCs w:val="28"/>
        </w:rPr>
        <w:t>коронавирусной</w:t>
      </w:r>
      <w:proofErr w:type="spellEnd"/>
      <w:r w:rsidRPr="00BB63C3">
        <w:rPr>
          <w:sz w:val="28"/>
          <w:szCs w:val="28"/>
        </w:rPr>
        <w:t xml:space="preserve"> инфекции в Российской Федерации и обеспечения санитарно-эпидемиологического благополучия населен</w:t>
      </w:r>
      <w:r w:rsidR="002432DD" w:rsidRPr="00BB63C3">
        <w:rPr>
          <w:sz w:val="28"/>
          <w:szCs w:val="28"/>
        </w:rPr>
        <w:t>и</w:t>
      </w:r>
      <w:r w:rsidRPr="00BB63C3">
        <w:rPr>
          <w:sz w:val="28"/>
          <w:szCs w:val="28"/>
        </w:rPr>
        <w:t>я постановлением Правительства Российской Федерации были утверждены Временные правила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 согласно которым, в целях поиска подходящей работы граждане обраща</w:t>
      </w:r>
      <w:r w:rsidR="00BB63C3" w:rsidRPr="00BB63C3">
        <w:rPr>
          <w:sz w:val="28"/>
          <w:szCs w:val="28"/>
        </w:rPr>
        <w:t>лись</w:t>
      </w:r>
      <w:proofErr w:type="gramEnd"/>
      <w:r w:rsidRPr="00BB63C3">
        <w:rPr>
          <w:sz w:val="28"/>
          <w:szCs w:val="28"/>
        </w:rPr>
        <w:t xml:space="preserve"> </w:t>
      </w:r>
      <w:proofErr w:type="gramStart"/>
      <w:r w:rsidRPr="00BB63C3">
        <w:rPr>
          <w:sz w:val="28"/>
          <w:szCs w:val="28"/>
        </w:rPr>
        <w:t xml:space="preserve">в ЦЗН в </w:t>
      </w:r>
      <w:r w:rsidRPr="00BB63C3">
        <w:rPr>
          <w:sz w:val="28"/>
          <w:szCs w:val="28"/>
        </w:rPr>
        <w:lastRenderedPageBreak/>
        <w:t>дистанционной форме, без личного посещения, что позволило обрат</w:t>
      </w:r>
      <w:r w:rsidR="00585650" w:rsidRPr="00BB63C3">
        <w:rPr>
          <w:sz w:val="28"/>
          <w:szCs w:val="28"/>
        </w:rPr>
        <w:t>и</w:t>
      </w:r>
      <w:r w:rsidRPr="00BB63C3">
        <w:rPr>
          <w:sz w:val="28"/>
          <w:szCs w:val="28"/>
        </w:rPr>
        <w:t xml:space="preserve">ться в ЦЗН не только гражданам, проживающим на территории </w:t>
      </w:r>
      <w:proofErr w:type="spellStart"/>
      <w:r w:rsidRPr="00BB63C3">
        <w:rPr>
          <w:sz w:val="28"/>
          <w:szCs w:val="28"/>
        </w:rPr>
        <w:t>Суровикинского</w:t>
      </w:r>
      <w:proofErr w:type="spellEnd"/>
      <w:r w:rsidRPr="00BB63C3">
        <w:rPr>
          <w:sz w:val="28"/>
          <w:szCs w:val="28"/>
        </w:rPr>
        <w:t xml:space="preserve"> района, но и фактически проживающим в других городах, районах и регионах, но имеющих постоянную регистрацию в </w:t>
      </w:r>
      <w:proofErr w:type="spellStart"/>
      <w:r w:rsidRPr="00BB63C3">
        <w:rPr>
          <w:sz w:val="28"/>
          <w:szCs w:val="28"/>
        </w:rPr>
        <w:t>Суровикинском</w:t>
      </w:r>
      <w:proofErr w:type="spellEnd"/>
      <w:r w:rsidRPr="00BB63C3">
        <w:rPr>
          <w:sz w:val="28"/>
          <w:szCs w:val="28"/>
        </w:rPr>
        <w:t xml:space="preserve"> районе (это жители г. Волгограда, г. Ростова-на-Дону, г. Москвы, Краснодарского края, Чеченской республики и т.д.).</w:t>
      </w:r>
      <w:proofErr w:type="gramEnd"/>
      <w:r w:rsidRPr="00BB63C3">
        <w:rPr>
          <w:sz w:val="28"/>
          <w:szCs w:val="28"/>
        </w:rPr>
        <w:t xml:space="preserve"> </w:t>
      </w:r>
      <w:r w:rsidR="006318A5" w:rsidRPr="00BB63C3">
        <w:rPr>
          <w:sz w:val="28"/>
          <w:szCs w:val="28"/>
        </w:rPr>
        <w:t xml:space="preserve">При этом ЦЗН </w:t>
      </w:r>
      <w:r w:rsidR="00585650" w:rsidRPr="00BB63C3">
        <w:rPr>
          <w:sz w:val="28"/>
          <w:szCs w:val="28"/>
        </w:rPr>
        <w:t xml:space="preserve">не осуществлял личный  прием граждан  </w:t>
      </w:r>
      <w:r w:rsidR="006318A5" w:rsidRPr="00BB63C3">
        <w:rPr>
          <w:sz w:val="28"/>
          <w:szCs w:val="28"/>
        </w:rPr>
        <w:t>для выдачи им направлений на работу, перерегистрации, оказания государственных услуг.</w:t>
      </w:r>
    </w:p>
    <w:p w:rsidR="00D24E41" w:rsidRPr="00BB63C3" w:rsidRDefault="00A82B96" w:rsidP="00965E79">
      <w:pPr>
        <w:widowControl w:val="0"/>
        <w:ind w:firstLine="720"/>
        <w:jc w:val="both"/>
        <w:rPr>
          <w:sz w:val="28"/>
          <w:szCs w:val="28"/>
        </w:rPr>
      </w:pPr>
      <w:r w:rsidRPr="00BB63C3">
        <w:rPr>
          <w:sz w:val="28"/>
          <w:szCs w:val="28"/>
        </w:rPr>
        <w:t>Согласно Временным правилам гражданам, уволенным с марта 2020 года, независимо от количества недель трудового стажа, предшествовавш</w:t>
      </w:r>
      <w:r w:rsidR="00585650" w:rsidRPr="00BB63C3">
        <w:rPr>
          <w:sz w:val="28"/>
          <w:szCs w:val="28"/>
        </w:rPr>
        <w:t>и</w:t>
      </w:r>
      <w:r w:rsidRPr="00BB63C3">
        <w:rPr>
          <w:sz w:val="28"/>
          <w:szCs w:val="28"/>
        </w:rPr>
        <w:t xml:space="preserve">х началу безработицы, и размера заработной платы размер пособия по безработице устанавливался в размере максимальной величины 12130 рублей. </w:t>
      </w:r>
    </w:p>
    <w:p w:rsidR="00D24E41" w:rsidRPr="00BB63C3" w:rsidRDefault="00A82B96" w:rsidP="00965E79">
      <w:pPr>
        <w:widowControl w:val="0"/>
        <w:ind w:firstLine="720"/>
        <w:jc w:val="both"/>
        <w:rPr>
          <w:sz w:val="28"/>
          <w:szCs w:val="28"/>
        </w:rPr>
      </w:pPr>
      <w:r w:rsidRPr="00BB63C3">
        <w:rPr>
          <w:sz w:val="28"/>
          <w:szCs w:val="28"/>
        </w:rPr>
        <w:t>Размер пособия по безработице с апреля по сентябрь 2020 г. увеличивался на 3000 рублей на каждого ребенка. Причем, начиная с июня 2020 года</w:t>
      </w:r>
      <w:r w:rsidR="00585650" w:rsidRPr="00BB63C3">
        <w:rPr>
          <w:sz w:val="28"/>
          <w:szCs w:val="28"/>
        </w:rPr>
        <w:t>,</w:t>
      </w:r>
      <w:r w:rsidRPr="00BB63C3">
        <w:rPr>
          <w:sz w:val="28"/>
          <w:szCs w:val="28"/>
        </w:rPr>
        <w:t xml:space="preserve"> это условие распространялось не только на граждан, которые работали и были уволены с 1 марта 2020 года, но и на граждан, которые ранее никог</w:t>
      </w:r>
      <w:r w:rsidR="00D24E41" w:rsidRPr="00BB63C3">
        <w:rPr>
          <w:sz w:val="28"/>
          <w:szCs w:val="28"/>
        </w:rPr>
        <w:t xml:space="preserve">да не работали. Это привело к дополнительному обращению граждан, проживающих в сельских населенных пунктах и имеющих детей, которые обращались в службу занятости населения исключительно для получения выплат на несовершеннолетних детей, а не для поиска работы. </w:t>
      </w:r>
    </w:p>
    <w:p w:rsidR="001F6387" w:rsidRPr="00BB63C3" w:rsidRDefault="00D24E41" w:rsidP="00965E79">
      <w:pPr>
        <w:widowControl w:val="0"/>
        <w:ind w:firstLine="720"/>
        <w:jc w:val="both"/>
        <w:rPr>
          <w:sz w:val="28"/>
          <w:szCs w:val="28"/>
        </w:rPr>
      </w:pPr>
      <w:r w:rsidRPr="00BB63C3">
        <w:rPr>
          <w:sz w:val="28"/>
          <w:szCs w:val="28"/>
        </w:rPr>
        <w:t>В мае – августе 2020 года увеличена минимальная величина пособия по безработице в 3 раза с 1500 рублей до 4500 рублей, что также повлияло на увеличение числа обратившихся граждан, ранее не работавших.</w:t>
      </w:r>
    </w:p>
    <w:p w:rsidR="001F6387" w:rsidRDefault="00677F79" w:rsidP="00965E79">
      <w:pPr>
        <w:widowControl w:val="0"/>
        <w:ind w:firstLine="720"/>
        <w:jc w:val="both"/>
        <w:rPr>
          <w:sz w:val="28"/>
          <w:szCs w:val="28"/>
        </w:rPr>
      </w:pPr>
      <w:proofErr w:type="gramStart"/>
      <w:r w:rsidRPr="00BB63C3">
        <w:rPr>
          <w:sz w:val="28"/>
          <w:szCs w:val="28"/>
        </w:rPr>
        <w:t>В настоящее время после прекращения дополнительных выплат на детей,</w:t>
      </w:r>
      <w:r w:rsidR="00587475" w:rsidRPr="00BB63C3">
        <w:rPr>
          <w:sz w:val="28"/>
          <w:szCs w:val="28"/>
        </w:rPr>
        <w:t xml:space="preserve"> </w:t>
      </w:r>
      <w:r w:rsidRPr="00BB63C3">
        <w:rPr>
          <w:sz w:val="28"/>
          <w:szCs w:val="28"/>
        </w:rPr>
        <w:t xml:space="preserve">разрешения </w:t>
      </w:r>
      <w:r w:rsidR="00585650" w:rsidRPr="00BB63C3">
        <w:rPr>
          <w:sz w:val="28"/>
          <w:szCs w:val="28"/>
        </w:rPr>
        <w:t xml:space="preserve">личного приема </w:t>
      </w:r>
      <w:r w:rsidRPr="00BB63C3">
        <w:rPr>
          <w:sz w:val="28"/>
          <w:szCs w:val="28"/>
        </w:rPr>
        <w:t xml:space="preserve"> безработных граждан в ЦЗН для выдачи им</w:t>
      </w:r>
      <w:r w:rsidR="00587475" w:rsidRPr="00BB63C3">
        <w:rPr>
          <w:sz w:val="28"/>
          <w:szCs w:val="28"/>
        </w:rPr>
        <w:t xml:space="preserve"> направлений на работу, возобновления работы многих организаций, ранее приостановивших свою деятельность, наметилась тенденция к снижению числа граждан, обращающихся в службу занятости за содействием в поиске подходящей работы, а также числа безработных граждан. </w:t>
      </w:r>
      <w:proofErr w:type="gramEnd"/>
    </w:p>
    <w:p w:rsidR="008202AD" w:rsidRDefault="008202AD" w:rsidP="00965E79">
      <w:pPr>
        <w:widowControl w:val="0"/>
        <w:ind w:firstLine="720"/>
        <w:jc w:val="both"/>
        <w:rPr>
          <w:sz w:val="28"/>
          <w:szCs w:val="28"/>
        </w:rPr>
      </w:pPr>
    </w:p>
    <w:p w:rsidR="008202AD" w:rsidRPr="006219CC" w:rsidRDefault="008202AD" w:rsidP="00965E79">
      <w:pPr>
        <w:widowControl w:val="0"/>
        <w:ind w:firstLine="720"/>
        <w:jc w:val="both"/>
        <w:rPr>
          <w:sz w:val="28"/>
        </w:rPr>
      </w:pPr>
    </w:p>
    <w:p w:rsidR="00DE3F5E" w:rsidRPr="006219CC" w:rsidRDefault="00DE3F5E" w:rsidP="00DE3F5E">
      <w:pPr>
        <w:pStyle w:val="af5"/>
        <w:spacing w:line="240" w:lineRule="exact"/>
        <w:ind w:firstLine="567"/>
        <w:rPr>
          <w:rFonts w:ascii="Times New Roman" w:hAnsi="Times New Roman" w:cs="Times New Roman"/>
          <w:b w:val="0"/>
          <w:szCs w:val="28"/>
        </w:rPr>
      </w:pPr>
      <w:r w:rsidRPr="006219CC">
        <w:rPr>
          <w:rFonts w:ascii="Times New Roman" w:hAnsi="Times New Roman" w:cs="Times New Roman"/>
          <w:b w:val="0"/>
          <w:szCs w:val="28"/>
        </w:rPr>
        <w:t>4.4 Развитие здравоохранения</w:t>
      </w:r>
    </w:p>
    <w:p w:rsidR="00DE3F5E" w:rsidRPr="006219CC" w:rsidRDefault="00DE3F5E" w:rsidP="00DE3F5E">
      <w:pPr>
        <w:pStyle w:val="af5"/>
        <w:spacing w:line="240" w:lineRule="exact"/>
        <w:ind w:firstLine="567"/>
        <w:rPr>
          <w:rFonts w:ascii="Times New Roman" w:hAnsi="Times New Roman" w:cs="Times New Roman"/>
          <w:b w:val="0"/>
          <w:szCs w:val="28"/>
        </w:rPr>
      </w:pPr>
    </w:p>
    <w:p w:rsidR="00DE3F5E" w:rsidRPr="006219CC" w:rsidRDefault="00DE3F5E" w:rsidP="00DE3F5E">
      <w:pPr>
        <w:pStyle w:val="af5"/>
        <w:ind w:firstLine="567"/>
        <w:jc w:val="both"/>
        <w:rPr>
          <w:rFonts w:ascii="Times New Roman" w:hAnsi="Times New Roman" w:cs="Times New Roman"/>
          <w:b w:val="0"/>
          <w:bCs/>
          <w:spacing w:val="-4"/>
          <w:szCs w:val="28"/>
        </w:rPr>
      </w:pPr>
      <w:r w:rsidRPr="006219CC">
        <w:rPr>
          <w:rFonts w:ascii="Times New Roman" w:hAnsi="Times New Roman" w:cs="Times New Roman"/>
          <w:b w:val="0"/>
          <w:bCs/>
          <w:spacing w:val="-4"/>
          <w:szCs w:val="28"/>
        </w:rPr>
        <w:t xml:space="preserve">Медицинскую помощь населению оказывают </w:t>
      </w:r>
      <w:r w:rsidR="00B562FC" w:rsidRPr="006219CC">
        <w:rPr>
          <w:rFonts w:ascii="Times New Roman" w:hAnsi="Times New Roman" w:cs="Times New Roman"/>
          <w:b w:val="0"/>
          <w:bCs/>
          <w:spacing w:val="-4"/>
          <w:szCs w:val="28"/>
        </w:rPr>
        <w:t xml:space="preserve">следующие </w:t>
      </w:r>
      <w:r w:rsidR="002A2761" w:rsidRPr="006219CC">
        <w:rPr>
          <w:rFonts w:ascii="Times New Roman" w:hAnsi="Times New Roman" w:cs="Times New Roman"/>
          <w:b w:val="0"/>
          <w:bCs/>
          <w:spacing w:val="-4"/>
          <w:szCs w:val="28"/>
        </w:rPr>
        <w:t xml:space="preserve">учреждения здравоохранения: </w:t>
      </w:r>
      <w:r w:rsidRPr="006219CC">
        <w:rPr>
          <w:rFonts w:ascii="Times New Roman" w:hAnsi="Times New Roman" w:cs="Times New Roman"/>
          <w:b w:val="0"/>
          <w:bCs/>
          <w:spacing w:val="-4"/>
          <w:szCs w:val="28"/>
        </w:rPr>
        <w:t xml:space="preserve">ГБУЗ «ЦРБ </w:t>
      </w:r>
      <w:proofErr w:type="spellStart"/>
      <w:r w:rsidRPr="006219CC">
        <w:rPr>
          <w:rFonts w:ascii="Times New Roman" w:hAnsi="Times New Roman" w:cs="Times New Roman"/>
          <w:b w:val="0"/>
          <w:bCs/>
          <w:spacing w:val="-4"/>
          <w:szCs w:val="28"/>
        </w:rPr>
        <w:t>Суровик</w:t>
      </w:r>
      <w:r w:rsidR="002A2761" w:rsidRPr="006219CC">
        <w:rPr>
          <w:rFonts w:ascii="Times New Roman" w:hAnsi="Times New Roman" w:cs="Times New Roman"/>
          <w:b w:val="0"/>
          <w:bCs/>
          <w:spacing w:val="-4"/>
          <w:szCs w:val="28"/>
        </w:rPr>
        <w:t>инского</w:t>
      </w:r>
      <w:proofErr w:type="spellEnd"/>
      <w:r w:rsidR="002A2761" w:rsidRPr="006219CC">
        <w:rPr>
          <w:rFonts w:ascii="Times New Roman" w:hAnsi="Times New Roman" w:cs="Times New Roman"/>
          <w:b w:val="0"/>
          <w:bCs/>
          <w:spacing w:val="-4"/>
          <w:szCs w:val="28"/>
        </w:rPr>
        <w:t xml:space="preserve"> муниципального района», </w:t>
      </w:r>
      <w:r w:rsidRPr="006219CC">
        <w:rPr>
          <w:rFonts w:ascii="Times New Roman" w:hAnsi="Times New Roman" w:cs="Times New Roman"/>
          <w:b w:val="0"/>
          <w:bCs/>
          <w:spacing w:val="-4"/>
          <w:szCs w:val="28"/>
        </w:rPr>
        <w:t xml:space="preserve"> ГАУЗ «</w:t>
      </w:r>
      <w:proofErr w:type="spellStart"/>
      <w:r w:rsidRPr="006219CC">
        <w:rPr>
          <w:rFonts w:ascii="Times New Roman" w:hAnsi="Times New Roman" w:cs="Times New Roman"/>
          <w:b w:val="0"/>
          <w:bCs/>
          <w:spacing w:val="-4"/>
          <w:szCs w:val="28"/>
        </w:rPr>
        <w:t>Стоматполиклиника</w:t>
      </w:r>
      <w:proofErr w:type="spellEnd"/>
      <w:r w:rsidRPr="006219CC">
        <w:rPr>
          <w:rFonts w:ascii="Times New Roman" w:hAnsi="Times New Roman" w:cs="Times New Roman"/>
          <w:b w:val="0"/>
          <w:bCs/>
          <w:spacing w:val="-4"/>
          <w:szCs w:val="28"/>
        </w:rPr>
        <w:t xml:space="preserve"> </w:t>
      </w:r>
      <w:proofErr w:type="spellStart"/>
      <w:r w:rsidRPr="006219CC">
        <w:rPr>
          <w:rFonts w:ascii="Times New Roman" w:hAnsi="Times New Roman" w:cs="Times New Roman"/>
          <w:b w:val="0"/>
          <w:bCs/>
          <w:spacing w:val="-4"/>
          <w:szCs w:val="28"/>
        </w:rPr>
        <w:t>Суровикин</w:t>
      </w:r>
      <w:r w:rsidR="002A2761" w:rsidRPr="006219CC">
        <w:rPr>
          <w:rFonts w:ascii="Times New Roman" w:hAnsi="Times New Roman" w:cs="Times New Roman"/>
          <w:b w:val="0"/>
          <w:bCs/>
          <w:spacing w:val="-4"/>
          <w:szCs w:val="28"/>
        </w:rPr>
        <w:t>ского</w:t>
      </w:r>
      <w:proofErr w:type="spellEnd"/>
      <w:r w:rsidR="002A2761" w:rsidRPr="006219CC">
        <w:rPr>
          <w:rFonts w:ascii="Times New Roman" w:hAnsi="Times New Roman" w:cs="Times New Roman"/>
          <w:b w:val="0"/>
          <w:bCs/>
          <w:spacing w:val="-4"/>
          <w:szCs w:val="28"/>
        </w:rPr>
        <w:t xml:space="preserve"> муниципального района», </w:t>
      </w:r>
      <w:r w:rsidRPr="006219CC">
        <w:rPr>
          <w:rFonts w:ascii="Times New Roman" w:hAnsi="Times New Roman" w:cs="Times New Roman"/>
          <w:b w:val="0"/>
          <w:bCs/>
          <w:spacing w:val="-4"/>
          <w:szCs w:val="28"/>
        </w:rPr>
        <w:t>ООО «</w:t>
      </w:r>
      <w:proofErr w:type="spellStart"/>
      <w:r w:rsidRPr="006219CC">
        <w:rPr>
          <w:rFonts w:ascii="Times New Roman" w:hAnsi="Times New Roman" w:cs="Times New Roman"/>
          <w:b w:val="0"/>
          <w:bCs/>
          <w:spacing w:val="-4"/>
          <w:szCs w:val="28"/>
        </w:rPr>
        <w:t>Дентигала</w:t>
      </w:r>
      <w:proofErr w:type="spellEnd"/>
      <w:r w:rsidRPr="006219CC">
        <w:rPr>
          <w:rFonts w:ascii="Times New Roman" w:hAnsi="Times New Roman" w:cs="Times New Roman"/>
          <w:b w:val="0"/>
          <w:bCs/>
          <w:spacing w:val="-4"/>
          <w:szCs w:val="28"/>
        </w:rPr>
        <w:t>»</w:t>
      </w:r>
      <w:r w:rsidR="002A2761" w:rsidRPr="006219CC">
        <w:rPr>
          <w:rFonts w:ascii="Times New Roman" w:hAnsi="Times New Roman" w:cs="Times New Roman"/>
          <w:b w:val="0"/>
          <w:bCs/>
          <w:spacing w:val="-4"/>
          <w:szCs w:val="28"/>
        </w:rPr>
        <w:t>, ООО «</w:t>
      </w:r>
      <w:proofErr w:type="spellStart"/>
      <w:r w:rsidR="002A2761" w:rsidRPr="006219CC">
        <w:rPr>
          <w:rFonts w:ascii="Times New Roman" w:hAnsi="Times New Roman" w:cs="Times New Roman"/>
          <w:b w:val="0"/>
          <w:bCs/>
          <w:spacing w:val="-4"/>
          <w:szCs w:val="28"/>
        </w:rPr>
        <w:t>Вектор</w:t>
      </w:r>
      <w:r w:rsidR="00B562FC" w:rsidRPr="006219CC">
        <w:rPr>
          <w:rFonts w:ascii="Times New Roman" w:hAnsi="Times New Roman" w:cs="Times New Roman"/>
          <w:b w:val="0"/>
          <w:bCs/>
          <w:spacing w:val="-4"/>
          <w:szCs w:val="28"/>
        </w:rPr>
        <w:t>-А</w:t>
      </w:r>
      <w:proofErr w:type="spellEnd"/>
      <w:r w:rsidR="002A2761" w:rsidRPr="006219CC">
        <w:rPr>
          <w:rFonts w:ascii="Times New Roman" w:hAnsi="Times New Roman" w:cs="Times New Roman"/>
          <w:b w:val="0"/>
          <w:bCs/>
          <w:spacing w:val="-4"/>
          <w:szCs w:val="28"/>
        </w:rPr>
        <w:t>»</w:t>
      </w:r>
      <w:r w:rsidRPr="006219CC">
        <w:rPr>
          <w:rFonts w:ascii="Times New Roman" w:hAnsi="Times New Roman" w:cs="Times New Roman"/>
          <w:b w:val="0"/>
          <w:bCs/>
          <w:spacing w:val="-4"/>
          <w:szCs w:val="28"/>
        </w:rPr>
        <w:t xml:space="preserve">. В состав ГБУЗ «ЦРБ </w:t>
      </w:r>
      <w:proofErr w:type="spellStart"/>
      <w:r w:rsidRPr="006219CC">
        <w:rPr>
          <w:rFonts w:ascii="Times New Roman" w:hAnsi="Times New Roman" w:cs="Times New Roman"/>
          <w:b w:val="0"/>
          <w:bCs/>
          <w:spacing w:val="-4"/>
          <w:szCs w:val="28"/>
        </w:rPr>
        <w:t>Суровикинского</w:t>
      </w:r>
      <w:proofErr w:type="spellEnd"/>
      <w:r w:rsidRPr="006219CC">
        <w:rPr>
          <w:rFonts w:ascii="Times New Roman" w:hAnsi="Times New Roman" w:cs="Times New Roman"/>
          <w:b w:val="0"/>
          <w:bCs/>
          <w:spacing w:val="-4"/>
          <w:szCs w:val="28"/>
        </w:rPr>
        <w:t xml:space="preserve"> муниципального района» входят 1 участковая больница, 2 врачебных амбулатории, 27 фельдшерско-акушерских пункта.</w:t>
      </w:r>
    </w:p>
    <w:p w:rsidR="00DE3F5E" w:rsidRPr="006219CC" w:rsidRDefault="00DE3F5E" w:rsidP="00DE3F5E">
      <w:pPr>
        <w:pStyle w:val="af5"/>
        <w:ind w:firstLine="567"/>
        <w:jc w:val="both"/>
        <w:rPr>
          <w:rFonts w:ascii="Times New Roman" w:hAnsi="Times New Roman" w:cs="Times New Roman"/>
          <w:b w:val="0"/>
          <w:bCs/>
          <w:spacing w:val="-4"/>
          <w:szCs w:val="28"/>
        </w:rPr>
      </w:pPr>
      <w:r w:rsidRPr="006219CC">
        <w:rPr>
          <w:rFonts w:ascii="Times New Roman" w:hAnsi="Times New Roman" w:cs="Times New Roman"/>
          <w:b w:val="0"/>
          <w:bCs/>
          <w:spacing w:val="-4"/>
          <w:szCs w:val="28"/>
        </w:rPr>
        <w:t>Обеспечен</w:t>
      </w:r>
      <w:r w:rsidR="002A2761" w:rsidRPr="006219CC">
        <w:rPr>
          <w:rFonts w:ascii="Times New Roman" w:hAnsi="Times New Roman" w:cs="Times New Roman"/>
          <w:b w:val="0"/>
          <w:bCs/>
          <w:spacing w:val="-4"/>
          <w:szCs w:val="28"/>
        </w:rPr>
        <w:t>ность больничными койками в 20</w:t>
      </w:r>
      <w:r w:rsidR="0067329F">
        <w:rPr>
          <w:rFonts w:ascii="Times New Roman" w:hAnsi="Times New Roman" w:cs="Times New Roman"/>
          <w:b w:val="0"/>
          <w:bCs/>
          <w:spacing w:val="-4"/>
          <w:szCs w:val="28"/>
        </w:rPr>
        <w:t>20</w:t>
      </w:r>
      <w:r w:rsidRPr="006219CC">
        <w:rPr>
          <w:rFonts w:ascii="Times New Roman" w:hAnsi="Times New Roman" w:cs="Times New Roman"/>
          <w:b w:val="0"/>
          <w:bCs/>
          <w:spacing w:val="-4"/>
          <w:szCs w:val="28"/>
        </w:rPr>
        <w:t xml:space="preserve"> году</w:t>
      </w:r>
      <w:r w:rsidR="002A2761" w:rsidRPr="006219CC">
        <w:rPr>
          <w:rFonts w:ascii="Times New Roman" w:hAnsi="Times New Roman" w:cs="Times New Roman"/>
          <w:b w:val="0"/>
          <w:bCs/>
          <w:spacing w:val="-4"/>
          <w:szCs w:val="28"/>
        </w:rPr>
        <w:t xml:space="preserve"> в целом по району  составила </w:t>
      </w:r>
      <w:r w:rsidR="0067329F">
        <w:rPr>
          <w:rFonts w:ascii="Times New Roman" w:hAnsi="Times New Roman" w:cs="Times New Roman"/>
          <w:b w:val="0"/>
          <w:bCs/>
          <w:spacing w:val="-4"/>
          <w:szCs w:val="28"/>
        </w:rPr>
        <w:t>8</w:t>
      </w:r>
      <w:r w:rsidR="00585650" w:rsidRPr="006219CC">
        <w:rPr>
          <w:rFonts w:ascii="Times New Roman" w:hAnsi="Times New Roman" w:cs="Times New Roman"/>
          <w:b w:val="0"/>
          <w:bCs/>
          <w:spacing w:val="-4"/>
          <w:szCs w:val="28"/>
        </w:rPr>
        <w:t>0,</w:t>
      </w:r>
      <w:r w:rsidR="0067329F">
        <w:rPr>
          <w:rFonts w:ascii="Times New Roman" w:hAnsi="Times New Roman" w:cs="Times New Roman"/>
          <w:b w:val="0"/>
          <w:bCs/>
          <w:spacing w:val="-4"/>
          <w:szCs w:val="28"/>
        </w:rPr>
        <w:t>0</w:t>
      </w:r>
      <w:r w:rsidR="00585650" w:rsidRPr="006219CC">
        <w:rPr>
          <w:rFonts w:ascii="Times New Roman" w:hAnsi="Times New Roman" w:cs="Times New Roman"/>
          <w:b w:val="0"/>
          <w:bCs/>
          <w:spacing w:val="-4"/>
          <w:szCs w:val="28"/>
        </w:rPr>
        <w:t>3</w:t>
      </w:r>
      <w:r w:rsidR="002A2761" w:rsidRPr="006219CC">
        <w:rPr>
          <w:rFonts w:ascii="Times New Roman" w:hAnsi="Times New Roman" w:cs="Times New Roman"/>
          <w:b w:val="0"/>
          <w:bCs/>
          <w:spacing w:val="-4"/>
          <w:szCs w:val="28"/>
        </w:rPr>
        <w:t xml:space="preserve"> коек на 10 тыс.</w:t>
      </w:r>
      <w:r w:rsidRPr="006219CC">
        <w:rPr>
          <w:rFonts w:ascii="Times New Roman" w:hAnsi="Times New Roman" w:cs="Times New Roman"/>
          <w:b w:val="0"/>
          <w:bCs/>
          <w:spacing w:val="-4"/>
          <w:szCs w:val="28"/>
        </w:rPr>
        <w:t xml:space="preserve"> населения. </w:t>
      </w:r>
    </w:p>
    <w:p w:rsidR="0067329F" w:rsidRPr="0067329F" w:rsidRDefault="0067329F" w:rsidP="00E76725">
      <w:pPr>
        <w:pStyle w:val="afff0"/>
        <w:ind w:firstLine="567"/>
        <w:jc w:val="both"/>
        <w:rPr>
          <w:rFonts w:ascii="Times New Roman" w:hAnsi="Times New Roman" w:cs="Times New Roman"/>
          <w:sz w:val="28"/>
          <w:szCs w:val="28"/>
        </w:rPr>
      </w:pPr>
      <w:r>
        <w:rPr>
          <w:rFonts w:ascii="Times New Roman" w:hAnsi="Times New Roman" w:cs="Times New Roman"/>
          <w:sz w:val="28"/>
          <w:szCs w:val="28"/>
        </w:rPr>
        <w:t>В 2021</w:t>
      </w:r>
      <w:r w:rsidR="00155565" w:rsidRPr="006219CC">
        <w:rPr>
          <w:rFonts w:ascii="Times New Roman" w:hAnsi="Times New Roman" w:cs="Times New Roman"/>
          <w:sz w:val="28"/>
          <w:szCs w:val="28"/>
        </w:rPr>
        <w:t xml:space="preserve"> году</w:t>
      </w:r>
      <w:r w:rsidR="0089511E" w:rsidRPr="006219CC">
        <w:rPr>
          <w:rFonts w:ascii="Times New Roman" w:hAnsi="Times New Roman" w:cs="Times New Roman"/>
          <w:sz w:val="28"/>
          <w:szCs w:val="28"/>
        </w:rPr>
        <w:t xml:space="preserve"> </w:t>
      </w:r>
      <w:r w:rsidR="00F409F4" w:rsidRPr="006219CC">
        <w:rPr>
          <w:rFonts w:ascii="Times New Roman" w:hAnsi="Times New Roman" w:cs="Times New Roman"/>
          <w:sz w:val="28"/>
          <w:szCs w:val="28"/>
        </w:rPr>
        <w:t xml:space="preserve">в рамках реализации </w:t>
      </w:r>
      <w:r>
        <w:rPr>
          <w:rFonts w:ascii="Times New Roman" w:hAnsi="Times New Roman" w:cs="Times New Roman"/>
          <w:sz w:val="28"/>
          <w:szCs w:val="28"/>
        </w:rPr>
        <w:t xml:space="preserve">программы «Модернизация первичного звена» из средств областного бюджета приобретен автомобиль </w:t>
      </w:r>
      <w:r>
        <w:rPr>
          <w:rFonts w:ascii="Times New Roman" w:hAnsi="Times New Roman" w:cs="Times New Roman"/>
          <w:sz w:val="28"/>
          <w:szCs w:val="28"/>
          <w:lang w:val="en-US"/>
        </w:rPr>
        <w:t>LADA</w:t>
      </w:r>
      <w:r w:rsidRPr="0067329F">
        <w:rPr>
          <w:rFonts w:ascii="Times New Roman" w:hAnsi="Times New Roman" w:cs="Times New Roman"/>
          <w:sz w:val="28"/>
          <w:szCs w:val="28"/>
        </w:rPr>
        <w:t xml:space="preserve"> </w:t>
      </w:r>
      <w:r>
        <w:rPr>
          <w:rFonts w:ascii="Times New Roman" w:hAnsi="Times New Roman" w:cs="Times New Roman"/>
          <w:sz w:val="28"/>
          <w:szCs w:val="28"/>
          <w:lang w:val="en-US"/>
        </w:rPr>
        <w:t>NIVA</w:t>
      </w:r>
      <w:r w:rsidRPr="0067329F">
        <w:rPr>
          <w:rFonts w:ascii="Times New Roman" w:hAnsi="Times New Roman" w:cs="Times New Roman"/>
          <w:sz w:val="28"/>
          <w:szCs w:val="28"/>
        </w:rPr>
        <w:t xml:space="preserve"> </w:t>
      </w:r>
      <w:r>
        <w:rPr>
          <w:rFonts w:ascii="Times New Roman" w:hAnsi="Times New Roman" w:cs="Times New Roman"/>
          <w:sz w:val="28"/>
          <w:szCs w:val="28"/>
        </w:rPr>
        <w:t xml:space="preserve">для перевозки пациентов, медработников, лекарственных </w:t>
      </w:r>
      <w:r>
        <w:rPr>
          <w:rFonts w:ascii="Times New Roman" w:hAnsi="Times New Roman" w:cs="Times New Roman"/>
          <w:sz w:val="28"/>
          <w:szCs w:val="28"/>
        </w:rPr>
        <w:lastRenderedPageBreak/>
        <w:t>препаратов и биоматериала на сумму 746,2 млн. рублей, за счет средств ОМС закуплено медицинское оборудование, в т.ч. концентратор кислорода, на сумму 0,454 млн. рублей. Планируется выполнение работ по капитальному ремонту кровли участковой больницы в ст. Нижний Чир, приобретение медицинского оборудования</w:t>
      </w:r>
      <w:r w:rsidR="00F87C2B">
        <w:rPr>
          <w:rFonts w:ascii="Times New Roman" w:hAnsi="Times New Roman" w:cs="Times New Roman"/>
          <w:sz w:val="28"/>
          <w:szCs w:val="28"/>
        </w:rPr>
        <w:t xml:space="preserve">, в т.ч. </w:t>
      </w:r>
      <w:proofErr w:type="spellStart"/>
      <w:r w:rsidR="00F87C2B">
        <w:rPr>
          <w:rFonts w:ascii="Times New Roman" w:hAnsi="Times New Roman" w:cs="Times New Roman"/>
          <w:sz w:val="28"/>
          <w:szCs w:val="28"/>
        </w:rPr>
        <w:t>гастроскопического</w:t>
      </w:r>
      <w:proofErr w:type="spellEnd"/>
      <w:r w:rsidR="00F87C2B">
        <w:rPr>
          <w:rFonts w:ascii="Times New Roman" w:hAnsi="Times New Roman" w:cs="Times New Roman"/>
          <w:sz w:val="28"/>
          <w:szCs w:val="28"/>
        </w:rPr>
        <w:t xml:space="preserve"> и </w:t>
      </w:r>
      <w:proofErr w:type="spellStart"/>
      <w:r w:rsidR="00F87C2B">
        <w:rPr>
          <w:rFonts w:ascii="Times New Roman" w:hAnsi="Times New Roman" w:cs="Times New Roman"/>
          <w:sz w:val="28"/>
          <w:szCs w:val="28"/>
        </w:rPr>
        <w:t>колоноскоп</w:t>
      </w:r>
      <w:proofErr w:type="spellEnd"/>
      <w:r w:rsidR="00F87C2B">
        <w:rPr>
          <w:rFonts w:ascii="Times New Roman" w:hAnsi="Times New Roman" w:cs="Times New Roman"/>
          <w:sz w:val="28"/>
          <w:szCs w:val="28"/>
        </w:rPr>
        <w:t xml:space="preserve">, на сумму 4349,0 млн. рублей;  автомобиля </w:t>
      </w:r>
      <w:r w:rsidR="00F87C2B">
        <w:rPr>
          <w:rFonts w:ascii="Times New Roman" w:hAnsi="Times New Roman" w:cs="Times New Roman"/>
          <w:sz w:val="28"/>
          <w:szCs w:val="28"/>
          <w:lang w:val="en-US"/>
        </w:rPr>
        <w:t>LADA</w:t>
      </w:r>
      <w:r w:rsidR="00F87C2B" w:rsidRPr="00F87C2B">
        <w:rPr>
          <w:rFonts w:ascii="Times New Roman" w:hAnsi="Times New Roman" w:cs="Times New Roman"/>
          <w:sz w:val="28"/>
          <w:szCs w:val="28"/>
        </w:rPr>
        <w:t xml:space="preserve"> </w:t>
      </w:r>
      <w:r w:rsidR="00F87C2B">
        <w:rPr>
          <w:rFonts w:ascii="Times New Roman" w:hAnsi="Times New Roman" w:cs="Times New Roman"/>
          <w:sz w:val="28"/>
          <w:szCs w:val="28"/>
          <w:lang w:val="en-US"/>
        </w:rPr>
        <w:t>LARGUS</w:t>
      </w:r>
      <w:r w:rsidR="00F87C2B" w:rsidRPr="00F87C2B">
        <w:rPr>
          <w:rFonts w:ascii="Times New Roman" w:hAnsi="Times New Roman" w:cs="Times New Roman"/>
          <w:sz w:val="28"/>
          <w:szCs w:val="28"/>
        </w:rPr>
        <w:t xml:space="preserve"> (</w:t>
      </w:r>
      <w:r w:rsidR="00F87C2B">
        <w:rPr>
          <w:rFonts w:ascii="Times New Roman" w:hAnsi="Times New Roman" w:cs="Times New Roman"/>
          <w:sz w:val="28"/>
          <w:szCs w:val="28"/>
        </w:rPr>
        <w:t>универсал</w:t>
      </w:r>
      <w:r w:rsidR="00F87C2B" w:rsidRPr="00F87C2B">
        <w:rPr>
          <w:rFonts w:ascii="Times New Roman" w:hAnsi="Times New Roman" w:cs="Times New Roman"/>
          <w:sz w:val="28"/>
          <w:szCs w:val="28"/>
        </w:rPr>
        <w:t>)</w:t>
      </w:r>
      <w:r w:rsidR="00F87C2B">
        <w:rPr>
          <w:rFonts w:ascii="Times New Roman" w:hAnsi="Times New Roman" w:cs="Times New Roman"/>
          <w:sz w:val="28"/>
          <w:szCs w:val="28"/>
        </w:rPr>
        <w:t xml:space="preserve"> на сумму 1,31</w:t>
      </w:r>
      <w:r w:rsidR="00F865DF">
        <w:rPr>
          <w:rFonts w:ascii="Times New Roman" w:hAnsi="Times New Roman" w:cs="Times New Roman"/>
          <w:sz w:val="28"/>
          <w:szCs w:val="28"/>
        </w:rPr>
        <w:t>4</w:t>
      </w:r>
      <w:r w:rsidR="00F87C2B">
        <w:rPr>
          <w:rFonts w:ascii="Times New Roman" w:hAnsi="Times New Roman" w:cs="Times New Roman"/>
          <w:sz w:val="28"/>
          <w:szCs w:val="28"/>
        </w:rPr>
        <w:t xml:space="preserve"> млн. рублей</w:t>
      </w:r>
      <w:r>
        <w:rPr>
          <w:rFonts w:ascii="Times New Roman" w:hAnsi="Times New Roman" w:cs="Times New Roman"/>
          <w:sz w:val="28"/>
          <w:szCs w:val="28"/>
        </w:rPr>
        <w:t>.</w:t>
      </w:r>
    </w:p>
    <w:p w:rsidR="00F865DF" w:rsidRDefault="00F865DF" w:rsidP="00E76725">
      <w:pPr>
        <w:pStyle w:val="afff0"/>
        <w:ind w:firstLine="567"/>
        <w:jc w:val="both"/>
        <w:rPr>
          <w:rFonts w:ascii="Times New Roman" w:hAnsi="Times New Roman" w:cs="Times New Roman"/>
          <w:sz w:val="28"/>
          <w:szCs w:val="28"/>
        </w:rPr>
      </w:pPr>
      <w:r>
        <w:rPr>
          <w:rFonts w:ascii="Times New Roman" w:hAnsi="Times New Roman" w:cs="Times New Roman"/>
          <w:sz w:val="28"/>
          <w:szCs w:val="28"/>
        </w:rPr>
        <w:t xml:space="preserve">В 2022 году планируется закупка аппарата рентгенографического – </w:t>
      </w:r>
      <w:proofErr w:type="spellStart"/>
      <w:r>
        <w:rPr>
          <w:rFonts w:ascii="Times New Roman" w:hAnsi="Times New Roman" w:cs="Times New Roman"/>
          <w:sz w:val="28"/>
          <w:szCs w:val="28"/>
        </w:rPr>
        <w:t>флюорографа</w:t>
      </w:r>
      <w:proofErr w:type="spellEnd"/>
      <w:r>
        <w:rPr>
          <w:rFonts w:ascii="Times New Roman" w:hAnsi="Times New Roman" w:cs="Times New Roman"/>
          <w:sz w:val="28"/>
          <w:szCs w:val="28"/>
        </w:rPr>
        <w:t xml:space="preserve">, в сумме 3 млн. рублей, монитора на 5 параметров, в количестве 3 шт. на сумму 1,5 млн. рублей; аппарата рентгенологического </w:t>
      </w:r>
      <w:proofErr w:type="spellStart"/>
      <w:r>
        <w:rPr>
          <w:rFonts w:ascii="Times New Roman" w:hAnsi="Times New Roman" w:cs="Times New Roman"/>
          <w:sz w:val="28"/>
          <w:szCs w:val="28"/>
        </w:rPr>
        <w:t>маммографа</w:t>
      </w:r>
      <w:proofErr w:type="spellEnd"/>
      <w:r>
        <w:rPr>
          <w:rFonts w:ascii="Times New Roman" w:hAnsi="Times New Roman" w:cs="Times New Roman"/>
          <w:sz w:val="28"/>
          <w:szCs w:val="28"/>
        </w:rPr>
        <w:t>, в сумме 3 млн. рублей.</w:t>
      </w:r>
    </w:p>
    <w:p w:rsidR="0067329F" w:rsidRDefault="00F865DF" w:rsidP="00E76725">
      <w:pPr>
        <w:pStyle w:val="afff0"/>
        <w:ind w:firstLine="567"/>
        <w:jc w:val="both"/>
        <w:rPr>
          <w:rFonts w:ascii="Times New Roman" w:hAnsi="Times New Roman" w:cs="Times New Roman"/>
          <w:sz w:val="28"/>
          <w:szCs w:val="28"/>
        </w:rPr>
      </w:pPr>
      <w:r>
        <w:rPr>
          <w:rFonts w:ascii="Times New Roman" w:hAnsi="Times New Roman" w:cs="Times New Roman"/>
          <w:sz w:val="28"/>
          <w:szCs w:val="28"/>
        </w:rPr>
        <w:t>В планах на 2024-2025 г.г. приобретение аппарата УЗИ универсального в сумме 5 млн. рублей</w:t>
      </w:r>
      <w:r w:rsidR="00EC26A4">
        <w:rPr>
          <w:rFonts w:ascii="Times New Roman" w:hAnsi="Times New Roman" w:cs="Times New Roman"/>
          <w:sz w:val="28"/>
          <w:szCs w:val="28"/>
        </w:rPr>
        <w:t>; аппарата рентгенографического для рентгенографии, стоимостью 6,5 млн.</w:t>
      </w:r>
      <w:r w:rsidR="00647A8E">
        <w:rPr>
          <w:rFonts w:ascii="Times New Roman" w:hAnsi="Times New Roman" w:cs="Times New Roman"/>
          <w:sz w:val="28"/>
          <w:szCs w:val="28"/>
        </w:rPr>
        <w:t xml:space="preserve"> </w:t>
      </w:r>
      <w:r w:rsidR="00EC26A4">
        <w:rPr>
          <w:rFonts w:ascii="Times New Roman" w:hAnsi="Times New Roman" w:cs="Times New Roman"/>
          <w:sz w:val="28"/>
          <w:szCs w:val="28"/>
        </w:rPr>
        <w:t xml:space="preserve">рублей. </w:t>
      </w:r>
      <w:r>
        <w:rPr>
          <w:rFonts w:ascii="Times New Roman" w:hAnsi="Times New Roman" w:cs="Times New Roman"/>
          <w:sz w:val="28"/>
          <w:szCs w:val="28"/>
        </w:rPr>
        <w:t xml:space="preserve">  </w:t>
      </w:r>
    </w:p>
    <w:p w:rsidR="00383F18" w:rsidRDefault="00383F18" w:rsidP="00647A8E">
      <w:pPr>
        <w:pStyle w:val="af5"/>
        <w:ind w:firstLine="567"/>
        <w:jc w:val="both"/>
        <w:rPr>
          <w:rFonts w:ascii="Times New Roman" w:hAnsi="Times New Roman" w:cs="Times New Roman"/>
          <w:b w:val="0"/>
          <w:bCs/>
          <w:szCs w:val="28"/>
        </w:rPr>
      </w:pPr>
    </w:p>
    <w:p w:rsidR="00647A8E" w:rsidRPr="006219CC" w:rsidRDefault="00647A8E" w:rsidP="00647A8E">
      <w:pPr>
        <w:pStyle w:val="af5"/>
        <w:ind w:firstLine="567"/>
        <w:jc w:val="both"/>
        <w:rPr>
          <w:rFonts w:ascii="Times New Roman" w:hAnsi="Times New Roman" w:cs="Times New Roman"/>
          <w:b w:val="0"/>
          <w:bCs/>
          <w:szCs w:val="28"/>
        </w:rPr>
      </w:pPr>
    </w:p>
    <w:p w:rsidR="00647A8E" w:rsidRDefault="00647A8E" w:rsidP="00647A8E">
      <w:pPr>
        <w:jc w:val="center"/>
        <w:rPr>
          <w:bCs/>
          <w:color w:val="000000"/>
          <w:sz w:val="28"/>
          <w:szCs w:val="28"/>
        </w:rPr>
      </w:pPr>
      <w:r w:rsidRPr="00647A8E">
        <w:rPr>
          <w:bCs/>
          <w:color w:val="000000"/>
          <w:sz w:val="28"/>
          <w:szCs w:val="28"/>
        </w:rPr>
        <w:t xml:space="preserve">4.5. Реализация молодёжной политики </w:t>
      </w:r>
    </w:p>
    <w:p w:rsidR="00647A8E" w:rsidRPr="00647A8E" w:rsidRDefault="00647A8E" w:rsidP="00647A8E">
      <w:pPr>
        <w:jc w:val="center"/>
        <w:rPr>
          <w:bCs/>
          <w:color w:val="000000"/>
          <w:sz w:val="28"/>
          <w:szCs w:val="28"/>
        </w:rPr>
      </w:pPr>
    </w:p>
    <w:p w:rsidR="00647A8E" w:rsidRPr="00647A8E" w:rsidRDefault="00647A8E" w:rsidP="00647A8E">
      <w:pPr>
        <w:ind w:firstLine="680"/>
        <w:jc w:val="both"/>
        <w:rPr>
          <w:color w:val="000000"/>
          <w:sz w:val="28"/>
          <w:szCs w:val="28"/>
        </w:rPr>
      </w:pPr>
      <w:r w:rsidRPr="00647A8E">
        <w:rPr>
          <w:color w:val="000000"/>
          <w:sz w:val="28"/>
          <w:szCs w:val="28"/>
        </w:rPr>
        <w:t xml:space="preserve">Реализация молодежной политики на территории </w:t>
      </w:r>
      <w:proofErr w:type="spellStart"/>
      <w:r w:rsidRPr="00647A8E">
        <w:rPr>
          <w:color w:val="000000"/>
          <w:sz w:val="28"/>
          <w:szCs w:val="28"/>
        </w:rPr>
        <w:t>Суровикинского</w:t>
      </w:r>
      <w:proofErr w:type="spellEnd"/>
      <w:r w:rsidRPr="00647A8E">
        <w:rPr>
          <w:color w:val="000000"/>
          <w:sz w:val="28"/>
          <w:szCs w:val="28"/>
        </w:rPr>
        <w:t xml:space="preserve"> муниципального района  осуществляется путем проведения мероприятий в рамках муниципальных  программ  «Молодежная политика в </w:t>
      </w:r>
      <w:proofErr w:type="spellStart"/>
      <w:r w:rsidRPr="00647A8E">
        <w:rPr>
          <w:color w:val="000000"/>
          <w:sz w:val="28"/>
          <w:szCs w:val="28"/>
        </w:rPr>
        <w:t>Суровикинском</w:t>
      </w:r>
      <w:proofErr w:type="spellEnd"/>
      <w:r w:rsidRPr="00647A8E">
        <w:rPr>
          <w:color w:val="000000"/>
          <w:sz w:val="28"/>
          <w:szCs w:val="28"/>
        </w:rPr>
        <w:t xml:space="preserve"> муниципальном районе Волгоградской области», </w:t>
      </w:r>
      <w:r w:rsidRPr="00647A8E">
        <w:rPr>
          <w:sz w:val="28"/>
          <w:szCs w:val="28"/>
          <w:shd w:val="clear" w:color="auto" w:fill="FFFFFF"/>
        </w:rPr>
        <w:t>«</w:t>
      </w:r>
      <w:r w:rsidRPr="00647A8E">
        <w:rPr>
          <w:color w:val="000000"/>
          <w:sz w:val="28"/>
          <w:szCs w:val="28"/>
          <w:shd w:val="clear" w:color="auto" w:fill="FFFFFF"/>
        </w:rPr>
        <w:t xml:space="preserve">Комплексные меры противодействия злоупотреблению наркотиками и их незаконному обороту в </w:t>
      </w:r>
      <w:proofErr w:type="spellStart"/>
      <w:r w:rsidRPr="00647A8E">
        <w:rPr>
          <w:color w:val="000000"/>
          <w:sz w:val="28"/>
          <w:szCs w:val="28"/>
          <w:shd w:val="clear" w:color="auto" w:fill="FFFFFF"/>
        </w:rPr>
        <w:t>Суровикинском</w:t>
      </w:r>
      <w:proofErr w:type="spellEnd"/>
      <w:r w:rsidRPr="00647A8E">
        <w:rPr>
          <w:color w:val="000000"/>
          <w:sz w:val="28"/>
          <w:szCs w:val="28"/>
          <w:shd w:val="clear" w:color="auto" w:fill="FFFFFF"/>
        </w:rPr>
        <w:t xml:space="preserve"> муниципальном районе Волгоградской области»</w:t>
      </w:r>
      <w:r w:rsidRPr="00647A8E">
        <w:rPr>
          <w:color w:val="000000"/>
          <w:sz w:val="28"/>
          <w:szCs w:val="28"/>
        </w:rPr>
        <w:t xml:space="preserve">, «Профилактика правонарушений в </w:t>
      </w:r>
      <w:proofErr w:type="spellStart"/>
      <w:r w:rsidRPr="00647A8E">
        <w:rPr>
          <w:color w:val="000000"/>
          <w:sz w:val="28"/>
          <w:szCs w:val="28"/>
        </w:rPr>
        <w:t>Суровикинском</w:t>
      </w:r>
      <w:proofErr w:type="spellEnd"/>
      <w:r w:rsidRPr="00647A8E">
        <w:rPr>
          <w:color w:val="000000"/>
          <w:sz w:val="28"/>
          <w:szCs w:val="28"/>
        </w:rPr>
        <w:t xml:space="preserve"> муниципальном районе Волгоградской области».</w:t>
      </w:r>
    </w:p>
    <w:p w:rsidR="00647A8E" w:rsidRPr="00647A8E" w:rsidRDefault="00647A8E" w:rsidP="00647A8E">
      <w:pPr>
        <w:ind w:firstLine="709"/>
        <w:jc w:val="both"/>
        <w:rPr>
          <w:sz w:val="28"/>
          <w:szCs w:val="28"/>
        </w:rPr>
      </w:pPr>
      <w:proofErr w:type="gramStart"/>
      <w:r w:rsidRPr="00647A8E">
        <w:rPr>
          <w:sz w:val="28"/>
        </w:rPr>
        <w:t xml:space="preserve">В рамках программы </w:t>
      </w:r>
      <w:r w:rsidRPr="00647A8E">
        <w:rPr>
          <w:color w:val="000000"/>
          <w:sz w:val="28"/>
          <w:szCs w:val="28"/>
        </w:rPr>
        <w:t xml:space="preserve">«Молодежная политика в </w:t>
      </w:r>
      <w:proofErr w:type="spellStart"/>
      <w:r w:rsidRPr="00647A8E">
        <w:rPr>
          <w:color w:val="000000"/>
          <w:sz w:val="28"/>
          <w:szCs w:val="28"/>
        </w:rPr>
        <w:t>Суровикинском</w:t>
      </w:r>
      <w:proofErr w:type="spellEnd"/>
      <w:r w:rsidRPr="00647A8E">
        <w:rPr>
          <w:color w:val="000000"/>
          <w:sz w:val="28"/>
          <w:szCs w:val="28"/>
        </w:rPr>
        <w:t xml:space="preserve"> муниципальном районе Волгоградской области»</w:t>
      </w:r>
      <w:r w:rsidRPr="00647A8E">
        <w:rPr>
          <w:sz w:val="28"/>
        </w:rPr>
        <w:t xml:space="preserve"> </w:t>
      </w:r>
      <w:r w:rsidRPr="00647A8E">
        <w:rPr>
          <w:color w:val="000000"/>
          <w:sz w:val="28"/>
        </w:rPr>
        <w:t xml:space="preserve">на территории </w:t>
      </w:r>
      <w:proofErr w:type="spellStart"/>
      <w:r w:rsidRPr="00647A8E">
        <w:rPr>
          <w:color w:val="000000"/>
          <w:sz w:val="28"/>
        </w:rPr>
        <w:t>Суровикинского</w:t>
      </w:r>
      <w:proofErr w:type="spellEnd"/>
      <w:r w:rsidRPr="00647A8E">
        <w:rPr>
          <w:color w:val="000000"/>
          <w:sz w:val="28"/>
        </w:rPr>
        <w:t xml:space="preserve"> муниципального района было проведено 6 мероприятий (</w:t>
      </w:r>
      <w:r w:rsidRPr="00647A8E">
        <w:rPr>
          <w:sz w:val="28"/>
          <w:szCs w:val="28"/>
          <w:shd w:val="clear" w:color="auto" w:fill="FFFFFF"/>
        </w:rPr>
        <w:t>День  семьи, День семьи, любви и верности, районный конкурс инсценированной песни военных лет «Равнение на Победу».</w:t>
      </w:r>
      <w:proofErr w:type="gramEnd"/>
      <w:r w:rsidRPr="00647A8E">
        <w:rPr>
          <w:sz w:val="28"/>
          <w:szCs w:val="28"/>
          <w:shd w:val="clear" w:color="auto" w:fill="FFFFFF"/>
        </w:rPr>
        <w:t xml:space="preserve"> Учащиеся, молодежь, жители города и района приняли активное участие в </w:t>
      </w:r>
      <w:proofErr w:type="spellStart"/>
      <w:r w:rsidRPr="00647A8E">
        <w:rPr>
          <w:sz w:val="28"/>
          <w:szCs w:val="28"/>
          <w:shd w:val="clear" w:color="auto" w:fill="FFFFFF"/>
        </w:rPr>
        <w:t>он-лайн</w:t>
      </w:r>
      <w:proofErr w:type="spellEnd"/>
      <w:r w:rsidRPr="00647A8E">
        <w:rPr>
          <w:sz w:val="28"/>
          <w:szCs w:val="28"/>
          <w:shd w:val="clear" w:color="auto" w:fill="FFFFFF"/>
        </w:rPr>
        <w:t xml:space="preserve"> акции «Бессмертный полк», «Георгиевская ленточка»</w:t>
      </w:r>
      <w:r w:rsidRPr="00647A8E">
        <w:rPr>
          <w:sz w:val="28"/>
          <w:szCs w:val="28"/>
        </w:rPr>
        <w:t>, «Свеча памяти».</w:t>
      </w:r>
    </w:p>
    <w:p w:rsidR="00647A8E" w:rsidRPr="00647A8E" w:rsidRDefault="00647A8E" w:rsidP="00647A8E">
      <w:pPr>
        <w:ind w:firstLine="709"/>
        <w:jc w:val="both"/>
        <w:rPr>
          <w:sz w:val="28"/>
          <w:szCs w:val="28"/>
        </w:rPr>
      </w:pPr>
      <w:r w:rsidRPr="00647A8E">
        <w:rPr>
          <w:sz w:val="28"/>
          <w:szCs w:val="28"/>
        </w:rPr>
        <w:t>В декабре традиционно планируется проведение Новогодних мероприятий для детей-активистов, это дети, добившиеся успехов в спорте, творчестве, олимпиадах и фестивалях различных уровней, для детей-сирот, детей, оставшихся без попечения родителей, детей-инвалидов и детей, проживающих в семьях, находящихся в трудной жизненной ситуации.</w:t>
      </w:r>
    </w:p>
    <w:p w:rsidR="00647A8E" w:rsidRPr="00647A8E" w:rsidRDefault="00647A8E" w:rsidP="00647A8E">
      <w:pPr>
        <w:ind w:firstLine="709"/>
        <w:jc w:val="both"/>
        <w:rPr>
          <w:sz w:val="28"/>
          <w:szCs w:val="28"/>
          <w:shd w:val="clear" w:color="auto" w:fill="FFFFFF"/>
        </w:rPr>
      </w:pPr>
      <w:r w:rsidRPr="00647A8E">
        <w:rPr>
          <w:sz w:val="28"/>
          <w:szCs w:val="28"/>
          <w:shd w:val="clear" w:color="auto" w:fill="FFFFFF"/>
        </w:rPr>
        <w:t>В июне 2021 года состоялся Всемирный день молодежи, в рамках которого были поведены спортивные  мероприятия.</w:t>
      </w:r>
    </w:p>
    <w:p w:rsidR="00647A8E" w:rsidRPr="00647A8E" w:rsidRDefault="00647A8E" w:rsidP="00647A8E">
      <w:pPr>
        <w:ind w:firstLine="709"/>
        <w:jc w:val="both"/>
        <w:rPr>
          <w:sz w:val="28"/>
          <w:szCs w:val="28"/>
        </w:rPr>
      </w:pPr>
      <w:r w:rsidRPr="00647A8E">
        <w:rPr>
          <w:sz w:val="28"/>
          <w:szCs w:val="28"/>
          <w:shd w:val="clear" w:color="auto" w:fill="FFFFFF"/>
        </w:rPr>
        <w:t>Планируется проведение мероприятий «Будущее в твоих руках» и  спартакиада «Папа, мама, я – спортивная семья».</w:t>
      </w:r>
    </w:p>
    <w:p w:rsidR="00647A8E" w:rsidRPr="00647A8E" w:rsidRDefault="00647A8E" w:rsidP="00647A8E">
      <w:pPr>
        <w:ind w:firstLine="709"/>
        <w:jc w:val="both"/>
        <w:rPr>
          <w:sz w:val="28"/>
          <w:szCs w:val="28"/>
        </w:rPr>
      </w:pPr>
      <w:r w:rsidRPr="00647A8E">
        <w:rPr>
          <w:sz w:val="28"/>
          <w:szCs w:val="28"/>
        </w:rPr>
        <w:t>В 2022 году планируется проведение 8 мероприятий, общий объем расходов составит 220,0 тыс. рублей.</w:t>
      </w:r>
    </w:p>
    <w:p w:rsidR="00647A8E" w:rsidRPr="00647A8E" w:rsidRDefault="00647A8E" w:rsidP="00647A8E">
      <w:pPr>
        <w:pStyle w:val="Standard"/>
        <w:widowControl/>
        <w:ind w:right="113" w:firstLine="709"/>
        <w:jc w:val="both"/>
        <w:rPr>
          <w:sz w:val="28"/>
          <w:szCs w:val="28"/>
          <w:shd w:val="clear" w:color="auto" w:fill="FFFFFF"/>
          <w:lang w:val="ru-RU" w:eastAsia="ru-RU"/>
        </w:rPr>
      </w:pPr>
      <w:r w:rsidRPr="00647A8E">
        <w:rPr>
          <w:rFonts w:cs="Times New Roman"/>
          <w:sz w:val="28"/>
          <w:szCs w:val="28"/>
          <w:shd w:val="clear" w:color="auto" w:fill="FFFFFF"/>
          <w:lang w:val="ru-RU"/>
        </w:rPr>
        <w:lastRenderedPageBreak/>
        <w:t>В рамках программы «</w:t>
      </w:r>
      <w:r w:rsidRPr="00647A8E">
        <w:rPr>
          <w:sz w:val="28"/>
          <w:szCs w:val="28"/>
          <w:shd w:val="clear" w:color="auto" w:fill="FFFFFF"/>
          <w:lang w:val="ru-RU" w:eastAsia="ru-RU"/>
        </w:rPr>
        <w:t xml:space="preserve">Комплексные меры противодействия злоупотреблению наркотиками и их незаконному обороту в </w:t>
      </w:r>
      <w:proofErr w:type="spellStart"/>
      <w:r w:rsidRPr="00647A8E">
        <w:rPr>
          <w:sz w:val="28"/>
          <w:szCs w:val="28"/>
          <w:shd w:val="clear" w:color="auto" w:fill="FFFFFF"/>
          <w:lang w:val="ru-RU" w:eastAsia="ru-RU"/>
        </w:rPr>
        <w:t>Суровикинском</w:t>
      </w:r>
      <w:proofErr w:type="spellEnd"/>
      <w:r w:rsidRPr="00647A8E">
        <w:rPr>
          <w:sz w:val="28"/>
          <w:szCs w:val="28"/>
          <w:shd w:val="clear" w:color="auto" w:fill="FFFFFF"/>
          <w:lang w:val="ru-RU" w:eastAsia="ru-RU"/>
        </w:rPr>
        <w:t xml:space="preserve"> муниципальном районе Волгоградской области» было проведено 3 профилактических, спортивных  мероприятия  с  учащимися общеобразовательных организаций, в том числе с  детьми, состоящими на различных видах учета «Мир за жизнь без наркотиков», «Нет наркотикам», «Спорт против наркотиков». </w:t>
      </w:r>
    </w:p>
    <w:p w:rsidR="00647A8E" w:rsidRPr="00647A8E" w:rsidRDefault="00647A8E" w:rsidP="00647A8E">
      <w:pPr>
        <w:ind w:firstLine="709"/>
        <w:jc w:val="both"/>
        <w:rPr>
          <w:sz w:val="28"/>
          <w:szCs w:val="28"/>
          <w:shd w:val="clear" w:color="auto" w:fill="FFFFFF"/>
        </w:rPr>
      </w:pPr>
      <w:r w:rsidRPr="00647A8E">
        <w:rPr>
          <w:sz w:val="28"/>
          <w:szCs w:val="28"/>
          <w:shd w:val="clear" w:color="auto" w:fill="FFFFFF"/>
        </w:rPr>
        <w:t>В 2022 году планируется проведение 6 мероприятий, планируемы</w:t>
      </w:r>
      <w:r w:rsidRPr="00647A8E">
        <w:rPr>
          <w:sz w:val="28"/>
          <w:szCs w:val="28"/>
        </w:rPr>
        <w:t xml:space="preserve">й объем расходов - </w:t>
      </w:r>
      <w:r w:rsidRPr="00647A8E">
        <w:rPr>
          <w:sz w:val="28"/>
          <w:szCs w:val="28"/>
          <w:shd w:val="clear" w:color="auto" w:fill="FFFFFF"/>
        </w:rPr>
        <w:t>25,0 тыс. рублей.</w:t>
      </w:r>
    </w:p>
    <w:p w:rsidR="00647A8E" w:rsidRPr="00647A8E" w:rsidRDefault="00647A8E" w:rsidP="00647A8E">
      <w:pPr>
        <w:ind w:firstLine="709"/>
        <w:jc w:val="both"/>
        <w:rPr>
          <w:sz w:val="28"/>
          <w:szCs w:val="28"/>
          <w:shd w:val="clear" w:color="auto" w:fill="FFFFFF"/>
        </w:rPr>
      </w:pPr>
      <w:r w:rsidRPr="00647A8E">
        <w:rPr>
          <w:color w:val="000000"/>
          <w:sz w:val="28"/>
          <w:szCs w:val="28"/>
        </w:rPr>
        <w:t xml:space="preserve">В рамках программы «Профилактика правонарушений в </w:t>
      </w:r>
      <w:proofErr w:type="spellStart"/>
      <w:r w:rsidRPr="00647A8E">
        <w:rPr>
          <w:color w:val="000000"/>
          <w:sz w:val="28"/>
          <w:szCs w:val="28"/>
        </w:rPr>
        <w:t>Суровикинском</w:t>
      </w:r>
      <w:proofErr w:type="spellEnd"/>
      <w:r w:rsidRPr="00647A8E">
        <w:rPr>
          <w:color w:val="000000"/>
          <w:sz w:val="28"/>
          <w:szCs w:val="28"/>
        </w:rPr>
        <w:t xml:space="preserve"> муниципальном районе Волгоградской области»</w:t>
      </w:r>
      <w:r w:rsidRPr="00647A8E">
        <w:rPr>
          <w:b/>
          <w:color w:val="000000"/>
          <w:sz w:val="28"/>
          <w:szCs w:val="28"/>
        </w:rPr>
        <w:t xml:space="preserve"> </w:t>
      </w:r>
      <w:r w:rsidRPr="00647A8E">
        <w:rPr>
          <w:sz w:val="28"/>
          <w:szCs w:val="28"/>
          <w:shd w:val="clear" w:color="auto" w:fill="FFFFFF"/>
        </w:rPr>
        <w:t xml:space="preserve"> проведены все запланированные </w:t>
      </w:r>
      <w:proofErr w:type="spellStart"/>
      <w:r w:rsidRPr="00647A8E">
        <w:rPr>
          <w:sz w:val="28"/>
          <w:szCs w:val="28"/>
          <w:shd w:val="clear" w:color="auto" w:fill="FFFFFF"/>
        </w:rPr>
        <w:t>мероприяти</w:t>
      </w:r>
      <w:proofErr w:type="spellEnd"/>
      <w:r w:rsidRPr="00647A8E">
        <w:rPr>
          <w:sz w:val="28"/>
          <w:szCs w:val="28"/>
          <w:shd w:val="clear" w:color="auto" w:fill="FFFFFF"/>
        </w:rPr>
        <w:t xml:space="preserve">. </w:t>
      </w:r>
    </w:p>
    <w:p w:rsidR="00647A8E" w:rsidRPr="00647A8E" w:rsidRDefault="00647A8E" w:rsidP="00647A8E">
      <w:pPr>
        <w:pStyle w:val="Standard"/>
        <w:widowControl/>
        <w:ind w:right="113"/>
        <w:jc w:val="both"/>
        <w:rPr>
          <w:sz w:val="28"/>
          <w:szCs w:val="28"/>
          <w:shd w:val="clear" w:color="auto" w:fill="FFFFFF"/>
          <w:lang w:val="ru-RU"/>
        </w:rPr>
      </w:pPr>
      <w:r w:rsidRPr="00647A8E">
        <w:rPr>
          <w:sz w:val="28"/>
          <w:szCs w:val="28"/>
          <w:shd w:val="clear" w:color="auto" w:fill="FFFFFF"/>
          <w:lang w:val="ru-RU"/>
        </w:rPr>
        <w:t>В 2021 году проведено 7 мероприятий, объем расходов на мероприятия составил 50 тыс. рублей.</w:t>
      </w:r>
    </w:p>
    <w:p w:rsidR="00647A8E" w:rsidRPr="00647A8E" w:rsidRDefault="00647A8E" w:rsidP="00647A8E">
      <w:pPr>
        <w:pStyle w:val="Standard"/>
        <w:widowControl/>
        <w:ind w:right="113"/>
        <w:jc w:val="both"/>
        <w:rPr>
          <w:sz w:val="28"/>
          <w:szCs w:val="28"/>
          <w:shd w:val="clear" w:color="auto" w:fill="FFFFFF"/>
          <w:lang w:val="ru-RU"/>
        </w:rPr>
      </w:pPr>
      <w:r w:rsidRPr="00647A8E">
        <w:rPr>
          <w:sz w:val="28"/>
          <w:szCs w:val="28"/>
          <w:shd w:val="clear" w:color="auto" w:fill="FFFFFF"/>
          <w:lang w:val="ru-RU"/>
        </w:rPr>
        <w:t>В 2022 году планируется проведение 7  мероприятий.</w:t>
      </w:r>
    </w:p>
    <w:p w:rsidR="00647A8E" w:rsidRPr="00647A8E" w:rsidRDefault="00647A8E" w:rsidP="00647A8E">
      <w:pPr>
        <w:pStyle w:val="Standard"/>
        <w:widowControl/>
        <w:ind w:right="113"/>
        <w:jc w:val="both"/>
        <w:rPr>
          <w:sz w:val="28"/>
          <w:szCs w:val="28"/>
          <w:shd w:val="clear" w:color="auto" w:fill="FFFFFF"/>
          <w:lang w:val="ru-RU" w:eastAsia="ru-RU"/>
        </w:rPr>
      </w:pPr>
      <w:r w:rsidRPr="00647A8E">
        <w:rPr>
          <w:sz w:val="28"/>
          <w:szCs w:val="28"/>
          <w:shd w:val="clear" w:color="auto" w:fill="FFFFFF"/>
          <w:lang w:val="ru-RU" w:eastAsia="ru-RU"/>
        </w:rPr>
        <w:t xml:space="preserve"> </w:t>
      </w:r>
    </w:p>
    <w:p w:rsidR="003E4763" w:rsidRPr="006219CC" w:rsidRDefault="003E4763" w:rsidP="003E4763">
      <w:pPr>
        <w:rPr>
          <w:sz w:val="28"/>
          <w:szCs w:val="28"/>
        </w:rPr>
      </w:pPr>
    </w:p>
    <w:p w:rsidR="00A52ADD" w:rsidRPr="00A32811" w:rsidRDefault="00647A8E" w:rsidP="00A52ADD">
      <w:pPr>
        <w:pStyle w:val="af5"/>
        <w:spacing w:line="240" w:lineRule="exact"/>
        <w:ind w:firstLine="567"/>
        <w:rPr>
          <w:rFonts w:ascii="Times New Roman" w:hAnsi="Times New Roman" w:cs="Times New Roman"/>
          <w:b w:val="0"/>
          <w:szCs w:val="28"/>
        </w:rPr>
      </w:pPr>
      <w:r>
        <w:rPr>
          <w:rFonts w:ascii="Times New Roman" w:hAnsi="Times New Roman" w:cs="Times New Roman"/>
          <w:b w:val="0"/>
          <w:szCs w:val="28"/>
        </w:rPr>
        <w:t>4</w:t>
      </w:r>
      <w:r w:rsidR="00A52ADD" w:rsidRPr="00A32811">
        <w:rPr>
          <w:rFonts w:ascii="Times New Roman" w:hAnsi="Times New Roman" w:cs="Times New Roman"/>
          <w:b w:val="0"/>
          <w:szCs w:val="28"/>
        </w:rPr>
        <w:t>.6</w:t>
      </w:r>
      <w:r>
        <w:rPr>
          <w:rFonts w:ascii="Times New Roman" w:hAnsi="Times New Roman" w:cs="Times New Roman"/>
          <w:b w:val="0"/>
          <w:szCs w:val="28"/>
        </w:rPr>
        <w:t>.</w:t>
      </w:r>
      <w:r w:rsidR="00A52ADD" w:rsidRPr="00A32811">
        <w:rPr>
          <w:rFonts w:ascii="Times New Roman" w:hAnsi="Times New Roman" w:cs="Times New Roman"/>
          <w:b w:val="0"/>
          <w:szCs w:val="28"/>
        </w:rPr>
        <w:t xml:space="preserve">  Развитие образования</w:t>
      </w:r>
    </w:p>
    <w:p w:rsidR="00A52ADD" w:rsidRPr="00157538" w:rsidRDefault="00A52ADD" w:rsidP="00A52ADD">
      <w:pPr>
        <w:pStyle w:val="af5"/>
        <w:spacing w:line="240" w:lineRule="exact"/>
        <w:ind w:firstLine="567"/>
        <w:jc w:val="both"/>
        <w:rPr>
          <w:rFonts w:ascii="Times New Roman" w:hAnsi="Times New Roman" w:cs="Times New Roman"/>
          <w:b w:val="0"/>
          <w:szCs w:val="28"/>
          <w:highlight w:val="yellow"/>
        </w:rPr>
      </w:pPr>
    </w:p>
    <w:p w:rsidR="00E34B66" w:rsidRPr="006219CC" w:rsidRDefault="00E34B66" w:rsidP="00E34B66">
      <w:pPr>
        <w:pStyle w:val="af5"/>
        <w:ind w:firstLine="567"/>
        <w:jc w:val="both"/>
        <w:rPr>
          <w:rFonts w:ascii="Times New Roman" w:hAnsi="Times New Roman" w:cs="Times New Roman"/>
          <w:b w:val="0"/>
          <w:bCs/>
          <w:color w:val="FF0000"/>
          <w:szCs w:val="28"/>
        </w:rPr>
      </w:pPr>
      <w:r w:rsidRPr="006219CC">
        <w:rPr>
          <w:rFonts w:ascii="Times New Roman" w:hAnsi="Times New Roman" w:cs="Times New Roman"/>
          <w:b w:val="0"/>
          <w:bCs/>
          <w:szCs w:val="28"/>
        </w:rPr>
        <w:t xml:space="preserve">В прошедшем учебном году процедурам ликвидации не подвергалась ни одна образовательная организация района. </w:t>
      </w:r>
    </w:p>
    <w:p w:rsidR="00E34B66" w:rsidRPr="006219CC" w:rsidRDefault="00E34B66" w:rsidP="00E34B66">
      <w:pPr>
        <w:ind w:firstLine="708"/>
        <w:jc w:val="both"/>
        <w:rPr>
          <w:sz w:val="28"/>
          <w:szCs w:val="28"/>
        </w:rPr>
      </w:pPr>
      <w:r w:rsidRPr="006219CC">
        <w:rPr>
          <w:sz w:val="28"/>
          <w:szCs w:val="28"/>
        </w:rPr>
        <w:t>В 202</w:t>
      </w:r>
      <w:r>
        <w:rPr>
          <w:sz w:val="28"/>
          <w:szCs w:val="28"/>
        </w:rPr>
        <w:t>1</w:t>
      </w:r>
      <w:r w:rsidRPr="006219CC">
        <w:rPr>
          <w:sz w:val="28"/>
          <w:szCs w:val="28"/>
        </w:rPr>
        <w:t xml:space="preserve"> году система дошкольного образования </w:t>
      </w:r>
      <w:proofErr w:type="spellStart"/>
      <w:r w:rsidRPr="006219CC">
        <w:rPr>
          <w:sz w:val="28"/>
          <w:szCs w:val="28"/>
        </w:rPr>
        <w:t>Суровикинского</w:t>
      </w:r>
      <w:proofErr w:type="spellEnd"/>
      <w:r w:rsidRPr="006219CC">
        <w:rPr>
          <w:sz w:val="28"/>
          <w:szCs w:val="28"/>
        </w:rPr>
        <w:t xml:space="preserve"> муниципального района представлена 1</w:t>
      </w:r>
      <w:r>
        <w:rPr>
          <w:sz w:val="28"/>
          <w:szCs w:val="28"/>
        </w:rPr>
        <w:t>3</w:t>
      </w:r>
      <w:r w:rsidRPr="006219CC">
        <w:rPr>
          <w:sz w:val="28"/>
          <w:szCs w:val="28"/>
        </w:rPr>
        <w:t xml:space="preserve"> муниципальными образовательными организациями, реализующими образовательную программу дошкольного образования: </w:t>
      </w:r>
      <w:r>
        <w:rPr>
          <w:sz w:val="28"/>
          <w:szCs w:val="28"/>
        </w:rPr>
        <w:t>5</w:t>
      </w:r>
      <w:r w:rsidRPr="006219CC">
        <w:rPr>
          <w:sz w:val="28"/>
          <w:szCs w:val="28"/>
        </w:rPr>
        <w:t xml:space="preserve"> детских сада и </w:t>
      </w:r>
      <w:r>
        <w:rPr>
          <w:sz w:val="28"/>
          <w:szCs w:val="28"/>
        </w:rPr>
        <w:t>8</w:t>
      </w:r>
      <w:r w:rsidRPr="006219CC">
        <w:rPr>
          <w:sz w:val="28"/>
          <w:szCs w:val="28"/>
        </w:rPr>
        <w:t xml:space="preserve"> дошкольных групп при общеобразовательных школах, рассчитанных на 1</w:t>
      </w:r>
      <w:r>
        <w:rPr>
          <w:sz w:val="28"/>
          <w:szCs w:val="28"/>
        </w:rPr>
        <w:t>220</w:t>
      </w:r>
      <w:r w:rsidRPr="006219CC">
        <w:rPr>
          <w:sz w:val="28"/>
          <w:szCs w:val="28"/>
        </w:rPr>
        <w:t xml:space="preserve"> мест. По состоянию на 01.10.202</w:t>
      </w:r>
      <w:r>
        <w:rPr>
          <w:sz w:val="28"/>
          <w:szCs w:val="28"/>
        </w:rPr>
        <w:t>1</w:t>
      </w:r>
      <w:r w:rsidRPr="006219CC">
        <w:rPr>
          <w:sz w:val="28"/>
          <w:szCs w:val="28"/>
        </w:rPr>
        <w:t xml:space="preserve"> г. дошкольное образование в </w:t>
      </w:r>
      <w:proofErr w:type="spellStart"/>
      <w:r w:rsidRPr="006219CC">
        <w:rPr>
          <w:sz w:val="28"/>
          <w:szCs w:val="28"/>
        </w:rPr>
        <w:t>Суровикинском</w:t>
      </w:r>
      <w:proofErr w:type="spellEnd"/>
      <w:r w:rsidRPr="006219CC">
        <w:rPr>
          <w:sz w:val="28"/>
          <w:szCs w:val="28"/>
        </w:rPr>
        <w:t xml:space="preserve"> районе получа</w:t>
      </w:r>
      <w:r>
        <w:rPr>
          <w:sz w:val="28"/>
          <w:szCs w:val="28"/>
        </w:rPr>
        <w:t>ет</w:t>
      </w:r>
      <w:r w:rsidRPr="006219CC">
        <w:rPr>
          <w:sz w:val="28"/>
          <w:szCs w:val="28"/>
        </w:rPr>
        <w:t xml:space="preserve"> 10</w:t>
      </w:r>
      <w:r>
        <w:rPr>
          <w:sz w:val="28"/>
          <w:szCs w:val="28"/>
        </w:rPr>
        <w:t>41</w:t>
      </w:r>
      <w:r w:rsidRPr="006219CC">
        <w:rPr>
          <w:sz w:val="28"/>
          <w:szCs w:val="28"/>
        </w:rPr>
        <w:t xml:space="preserve"> </w:t>
      </w:r>
      <w:r>
        <w:rPr>
          <w:sz w:val="28"/>
          <w:szCs w:val="28"/>
        </w:rPr>
        <w:t>ребенок</w:t>
      </w:r>
      <w:r w:rsidRPr="006219CC">
        <w:rPr>
          <w:sz w:val="28"/>
          <w:szCs w:val="28"/>
        </w:rPr>
        <w:t xml:space="preserve"> в возрасте от 2 до 7 лет. </w:t>
      </w:r>
    </w:p>
    <w:p w:rsidR="00E34B66" w:rsidRDefault="00E34B66" w:rsidP="00E34B66">
      <w:pPr>
        <w:ind w:firstLine="708"/>
        <w:jc w:val="both"/>
        <w:rPr>
          <w:sz w:val="28"/>
          <w:szCs w:val="28"/>
        </w:rPr>
      </w:pPr>
      <w:r w:rsidRPr="006219CC">
        <w:rPr>
          <w:sz w:val="28"/>
          <w:szCs w:val="28"/>
        </w:rPr>
        <w:t xml:space="preserve">С 2019 года </w:t>
      </w:r>
      <w:proofErr w:type="spellStart"/>
      <w:r w:rsidRPr="006219CC">
        <w:rPr>
          <w:sz w:val="28"/>
          <w:szCs w:val="28"/>
        </w:rPr>
        <w:t>Суровикинский</w:t>
      </w:r>
      <w:proofErr w:type="spellEnd"/>
      <w:r w:rsidRPr="006219CC">
        <w:rPr>
          <w:sz w:val="28"/>
          <w:szCs w:val="28"/>
        </w:rPr>
        <w:t xml:space="preserve"> муниципальный район участвует в реализации регионального проекта «Содействие занятости женщин – создание условий дошкольного образования для детей в возрасте до 3-х лет» в рамках национального проекта «Демография». В рамках данного проекта </w:t>
      </w:r>
      <w:r>
        <w:rPr>
          <w:sz w:val="28"/>
          <w:szCs w:val="28"/>
        </w:rPr>
        <w:t>открыл свои двери новый детский сад «Непоседа».</w:t>
      </w:r>
    </w:p>
    <w:p w:rsidR="00E34B66" w:rsidRPr="006219CC" w:rsidRDefault="00E34B66" w:rsidP="00E34B66">
      <w:pPr>
        <w:ind w:firstLine="709"/>
        <w:jc w:val="both"/>
        <w:rPr>
          <w:sz w:val="28"/>
          <w:szCs w:val="28"/>
        </w:rPr>
      </w:pPr>
      <w:r w:rsidRPr="006219CC">
        <w:rPr>
          <w:sz w:val="28"/>
          <w:szCs w:val="28"/>
        </w:rPr>
        <w:t xml:space="preserve">В рамках государственной программы Волгоградской области «Развитие образования в Волгоградской области» для приобретения оборудования и оснащения перепрофилированных групп в 2020 году были выделены средства из областного бюджета на сумму 1,5 млн. рублей и из муниципального бюджета на сумму 79,0 тыс. рублей. На данные средства были приобретены мебель, игровое и дидактическое оборудование для детей раннего возраста, обновлены уличные игровые площадки. </w:t>
      </w:r>
    </w:p>
    <w:p w:rsidR="00E34B66" w:rsidRPr="006219CC" w:rsidRDefault="00E34B66" w:rsidP="00E34B66">
      <w:pPr>
        <w:pStyle w:val="af5"/>
        <w:ind w:firstLine="567"/>
        <w:jc w:val="both"/>
        <w:rPr>
          <w:rFonts w:ascii="Times New Roman" w:hAnsi="Times New Roman" w:cs="Times New Roman"/>
          <w:b w:val="0"/>
          <w:bCs/>
          <w:color w:val="FF0000"/>
          <w:szCs w:val="28"/>
        </w:rPr>
      </w:pPr>
      <w:r w:rsidRPr="006219CC">
        <w:rPr>
          <w:rFonts w:ascii="Times New Roman" w:hAnsi="Times New Roman" w:cs="Times New Roman"/>
          <w:b w:val="0"/>
          <w:szCs w:val="28"/>
        </w:rPr>
        <w:t>По состоянию на 1 сентября 202</w:t>
      </w:r>
      <w:r>
        <w:rPr>
          <w:rFonts w:ascii="Times New Roman" w:hAnsi="Times New Roman" w:cs="Times New Roman"/>
          <w:b w:val="0"/>
          <w:szCs w:val="28"/>
        </w:rPr>
        <w:t>1</w:t>
      </w:r>
      <w:r w:rsidRPr="006219CC">
        <w:rPr>
          <w:rFonts w:ascii="Times New Roman" w:hAnsi="Times New Roman" w:cs="Times New Roman"/>
          <w:b w:val="0"/>
          <w:szCs w:val="28"/>
        </w:rPr>
        <w:t xml:space="preserve"> года в районе функционируют 13 образовательных организаций, реализующих основные общеобразовательные программы, с контингентом обучающихся 3</w:t>
      </w:r>
      <w:r>
        <w:rPr>
          <w:rFonts w:ascii="Times New Roman" w:hAnsi="Times New Roman" w:cs="Times New Roman"/>
          <w:b w:val="0"/>
          <w:szCs w:val="28"/>
        </w:rPr>
        <w:t>519</w:t>
      </w:r>
      <w:r w:rsidRPr="006219CC">
        <w:rPr>
          <w:rFonts w:ascii="Times New Roman" w:hAnsi="Times New Roman" w:cs="Times New Roman"/>
          <w:b w:val="0"/>
          <w:szCs w:val="28"/>
        </w:rPr>
        <w:t xml:space="preserve"> человек. В состав указанных организаций входят: 12 муниципальных общеобразовательных организаций среднего общего образования, 1 муниципальная общеобразовательная </w:t>
      </w:r>
      <w:r w:rsidRPr="006219CC">
        <w:rPr>
          <w:rFonts w:ascii="Times New Roman" w:hAnsi="Times New Roman" w:cs="Times New Roman"/>
          <w:b w:val="0"/>
          <w:szCs w:val="28"/>
        </w:rPr>
        <w:lastRenderedPageBreak/>
        <w:t>организация основного общего образования. В сельских школах обучается 12</w:t>
      </w:r>
      <w:r>
        <w:rPr>
          <w:rFonts w:ascii="Times New Roman" w:hAnsi="Times New Roman" w:cs="Times New Roman"/>
          <w:b w:val="0"/>
          <w:szCs w:val="28"/>
        </w:rPr>
        <w:t>08</w:t>
      </w:r>
      <w:r w:rsidRPr="006219CC">
        <w:rPr>
          <w:rFonts w:ascii="Times New Roman" w:hAnsi="Times New Roman" w:cs="Times New Roman"/>
          <w:b w:val="0"/>
          <w:szCs w:val="28"/>
        </w:rPr>
        <w:t xml:space="preserve"> учащихся (в прошлом учебном году – 12</w:t>
      </w:r>
      <w:r>
        <w:rPr>
          <w:rFonts w:ascii="Times New Roman" w:hAnsi="Times New Roman" w:cs="Times New Roman"/>
          <w:b w:val="0"/>
          <w:szCs w:val="28"/>
        </w:rPr>
        <w:t>53</w:t>
      </w:r>
      <w:r w:rsidRPr="006219CC">
        <w:rPr>
          <w:rFonts w:ascii="Times New Roman" w:hAnsi="Times New Roman" w:cs="Times New Roman"/>
          <w:b w:val="0"/>
          <w:szCs w:val="28"/>
        </w:rPr>
        <w:t xml:space="preserve">), в </w:t>
      </w:r>
      <w:proofErr w:type="gramStart"/>
      <w:r w:rsidRPr="006219CC">
        <w:rPr>
          <w:rFonts w:ascii="Times New Roman" w:hAnsi="Times New Roman" w:cs="Times New Roman"/>
          <w:b w:val="0"/>
          <w:szCs w:val="28"/>
        </w:rPr>
        <w:t>г</w:t>
      </w:r>
      <w:proofErr w:type="gramEnd"/>
      <w:r w:rsidRPr="006219CC">
        <w:rPr>
          <w:rFonts w:ascii="Times New Roman" w:hAnsi="Times New Roman" w:cs="Times New Roman"/>
          <w:b w:val="0"/>
          <w:szCs w:val="28"/>
        </w:rPr>
        <w:t>. Суровикино - 2</w:t>
      </w:r>
      <w:r>
        <w:rPr>
          <w:rFonts w:ascii="Times New Roman" w:hAnsi="Times New Roman" w:cs="Times New Roman"/>
          <w:b w:val="0"/>
          <w:szCs w:val="28"/>
        </w:rPr>
        <w:t>311</w:t>
      </w:r>
      <w:r w:rsidRPr="006219CC">
        <w:rPr>
          <w:rFonts w:ascii="Times New Roman" w:hAnsi="Times New Roman" w:cs="Times New Roman"/>
          <w:b w:val="0"/>
          <w:szCs w:val="28"/>
        </w:rPr>
        <w:t xml:space="preserve"> учащийся (в прошлом году 22</w:t>
      </w:r>
      <w:r>
        <w:rPr>
          <w:rFonts w:ascii="Times New Roman" w:hAnsi="Times New Roman" w:cs="Times New Roman"/>
          <w:b w:val="0"/>
          <w:szCs w:val="28"/>
        </w:rPr>
        <w:t>33</w:t>
      </w:r>
      <w:r w:rsidRPr="006219CC">
        <w:rPr>
          <w:rFonts w:ascii="Times New Roman" w:hAnsi="Times New Roman" w:cs="Times New Roman"/>
          <w:b w:val="0"/>
          <w:szCs w:val="28"/>
        </w:rPr>
        <w:t xml:space="preserve">). </w:t>
      </w:r>
      <w:r>
        <w:rPr>
          <w:rFonts w:ascii="Times New Roman" w:hAnsi="Times New Roman" w:cs="Times New Roman"/>
          <w:b w:val="0"/>
          <w:szCs w:val="28"/>
        </w:rPr>
        <w:t xml:space="preserve">На протяжении нескольких лет наблюдается тенденция уменьшения обучающихся в сельской местности и увеличение в городе. Но общее количество </w:t>
      </w:r>
      <w:proofErr w:type="gramStart"/>
      <w:r>
        <w:rPr>
          <w:rFonts w:ascii="Times New Roman" w:hAnsi="Times New Roman" w:cs="Times New Roman"/>
          <w:b w:val="0"/>
          <w:szCs w:val="28"/>
        </w:rPr>
        <w:t>обучающихся</w:t>
      </w:r>
      <w:proofErr w:type="gramEnd"/>
      <w:r>
        <w:rPr>
          <w:rFonts w:ascii="Times New Roman" w:hAnsi="Times New Roman" w:cs="Times New Roman"/>
          <w:b w:val="0"/>
          <w:szCs w:val="28"/>
        </w:rPr>
        <w:t xml:space="preserve"> ежегодно увеличивается. </w:t>
      </w:r>
      <w:r w:rsidRPr="006219CC">
        <w:rPr>
          <w:rFonts w:ascii="Times New Roman" w:hAnsi="Times New Roman" w:cs="Times New Roman"/>
          <w:b w:val="0"/>
          <w:bCs/>
          <w:color w:val="000000" w:themeColor="text1"/>
          <w:szCs w:val="28"/>
        </w:rPr>
        <w:t xml:space="preserve">При ежегодном увеличении контингента обучающихся школ района наблюдается уменьшение числа обучающихся 10-11 классов.          </w:t>
      </w:r>
    </w:p>
    <w:p w:rsidR="00E34B66" w:rsidRPr="006219CC" w:rsidRDefault="00E34B66" w:rsidP="00E34B66">
      <w:pPr>
        <w:ind w:firstLine="708"/>
        <w:jc w:val="both"/>
        <w:rPr>
          <w:b/>
          <w:sz w:val="28"/>
          <w:szCs w:val="28"/>
        </w:rPr>
      </w:pPr>
      <w:r w:rsidRPr="006219CC">
        <w:rPr>
          <w:sz w:val="28"/>
          <w:szCs w:val="28"/>
        </w:rPr>
        <w:t>На 202</w:t>
      </w:r>
      <w:r>
        <w:rPr>
          <w:sz w:val="28"/>
          <w:szCs w:val="28"/>
        </w:rPr>
        <w:t>1</w:t>
      </w:r>
      <w:r w:rsidRPr="006219CC">
        <w:rPr>
          <w:sz w:val="28"/>
          <w:szCs w:val="28"/>
        </w:rPr>
        <w:t>-202</w:t>
      </w:r>
      <w:r>
        <w:rPr>
          <w:sz w:val="28"/>
          <w:szCs w:val="28"/>
        </w:rPr>
        <w:t>2</w:t>
      </w:r>
      <w:r w:rsidRPr="006219CC">
        <w:rPr>
          <w:sz w:val="28"/>
          <w:szCs w:val="28"/>
        </w:rPr>
        <w:t xml:space="preserve"> учебный год был сделан заказ учебников на сумму более </w:t>
      </w:r>
      <w:r>
        <w:rPr>
          <w:sz w:val="28"/>
          <w:szCs w:val="28"/>
        </w:rPr>
        <w:t>3,6</w:t>
      </w:r>
      <w:r w:rsidRPr="006219CC">
        <w:rPr>
          <w:sz w:val="28"/>
          <w:szCs w:val="28"/>
        </w:rPr>
        <w:t xml:space="preserve"> млн. рублей. </w:t>
      </w:r>
    </w:p>
    <w:p w:rsidR="00E34B66" w:rsidRPr="006219CC" w:rsidRDefault="00E34B66" w:rsidP="00E34B66">
      <w:pPr>
        <w:shd w:val="clear" w:color="auto" w:fill="FFFFFF"/>
        <w:ind w:firstLine="708"/>
        <w:jc w:val="both"/>
        <w:textAlignment w:val="baseline"/>
        <w:rPr>
          <w:sz w:val="28"/>
          <w:szCs w:val="28"/>
        </w:rPr>
      </w:pPr>
      <w:r w:rsidRPr="006219CC">
        <w:rPr>
          <w:bCs/>
          <w:sz w:val="28"/>
          <w:szCs w:val="28"/>
        </w:rPr>
        <w:t xml:space="preserve">Необходимо отметить, что </w:t>
      </w:r>
      <w:r>
        <w:rPr>
          <w:bCs/>
          <w:sz w:val="28"/>
          <w:szCs w:val="28"/>
        </w:rPr>
        <w:t xml:space="preserve">с каждым годом </w:t>
      </w:r>
      <w:r w:rsidRPr="006219CC">
        <w:rPr>
          <w:bCs/>
          <w:sz w:val="28"/>
          <w:szCs w:val="28"/>
        </w:rPr>
        <w:t xml:space="preserve">проводится </w:t>
      </w:r>
      <w:r>
        <w:rPr>
          <w:bCs/>
          <w:sz w:val="28"/>
          <w:szCs w:val="28"/>
        </w:rPr>
        <w:t xml:space="preserve">все </w:t>
      </w:r>
      <w:r w:rsidRPr="006219CC">
        <w:rPr>
          <w:bCs/>
          <w:sz w:val="28"/>
          <w:szCs w:val="28"/>
        </w:rPr>
        <w:t>больш</w:t>
      </w:r>
      <w:r>
        <w:rPr>
          <w:bCs/>
          <w:sz w:val="28"/>
          <w:szCs w:val="28"/>
        </w:rPr>
        <w:t>ее</w:t>
      </w:r>
      <w:r w:rsidRPr="006219CC">
        <w:rPr>
          <w:sz w:val="28"/>
          <w:szCs w:val="28"/>
        </w:rPr>
        <w:t xml:space="preserve"> количество мероприятий на условиях </w:t>
      </w:r>
      <w:proofErr w:type="spellStart"/>
      <w:r w:rsidRPr="006219CC">
        <w:rPr>
          <w:sz w:val="28"/>
          <w:szCs w:val="28"/>
        </w:rPr>
        <w:t>софинансирования</w:t>
      </w:r>
      <w:proofErr w:type="spellEnd"/>
      <w:r w:rsidRPr="006219CC">
        <w:rPr>
          <w:sz w:val="28"/>
          <w:szCs w:val="28"/>
        </w:rPr>
        <w:t xml:space="preserve"> муниципального и областного бюджетов. </w:t>
      </w:r>
    </w:p>
    <w:p w:rsidR="00E34B66" w:rsidRPr="006219CC" w:rsidRDefault="00E34B66" w:rsidP="00E34B66">
      <w:pPr>
        <w:shd w:val="clear" w:color="auto" w:fill="FFFFFF"/>
        <w:ind w:firstLine="708"/>
        <w:jc w:val="both"/>
        <w:textAlignment w:val="baseline"/>
        <w:rPr>
          <w:sz w:val="28"/>
          <w:szCs w:val="28"/>
        </w:rPr>
      </w:pPr>
      <w:proofErr w:type="spellStart"/>
      <w:r w:rsidRPr="006219CC">
        <w:rPr>
          <w:sz w:val="28"/>
          <w:szCs w:val="28"/>
        </w:rPr>
        <w:t>Суровикинскому</w:t>
      </w:r>
      <w:proofErr w:type="spellEnd"/>
      <w:r w:rsidRPr="006219CC">
        <w:rPr>
          <w:sz w:val="28"/>
          <w:szCs w:val="28"/>
        </w:rPr>
        <w:t xml:space="preserve"> району </w:t>
      </w:r>
      <w:r>
        <w:rPr>
          <w:sz w:val="28"/>
          <w:szCs w:val="28"/>
        </w:rPr>
        <w:t>в 2021 г.</w:t>
      </w:r>
      <w:r w:rsidRPr="006219CC">
        <w:rPr>
          <w:sz w:val="28"/>
          <w:szCs w:val="28"/>
        </w:rPr>
        <w:t xml:space="preserve"> предоставлены субсидии из областного бюджета по 4 направлениям: капитальный ремонт кровель, замена оконных блоков, замена осветительных приборов и благоустройство площадок для проведения праздничных линеек. Эти мероприятия запланированы в рамках муниципальной программы до 2022 года.</w:t>
      </w:r>
    </w:p>
    <w:p w:rsidR="00E34B66" w:rsidRPr="006219CC" w:rsidRDefault="00E34B66" w:rsidP="00E34B66">
      <w:pPr>
        <w:ind w:firstLine="708"/>
        <w:jc w:val="both"/>
        <w:rPr>
          <w:sz w:val="28"/>
          <w:szCs w:val="28"/>
        </w:rPr>
      </w:pPr>
      <w:r w:rsidRPr="006219CC">
        <w:rPr>
          <w:sz w:val="28"/>
          <w:szCs w:val="28"/>
        </w:rPr>
        <w:t>В 20</w:t>
      </w:r>
      <w:r>
        <w:rPr>
          <w:sz w:val="28"/>
          <w:szCs w:val="28"/>
        </w:rPr>
        <w:t>20</w:t>
      </w:r>
      <w:r w:rsidRPr="006219CC">
        <w:rPr>
          <w:sz w:val="28"/>
          <w:szCs w:val="28"/>
        </w:rPr>
        <w:t xml:space="preserve"> г. в рамках мероприятия государственной программы «Школьный автобус», в район были переданы </w:t>
      </w:r>
      <w:r>
        <w:rPr>
          <w:sz w:val="28"/>
          <w:szCs w:val="28"/>
        </w:rPr>
        <w:t>3</w:t>
      </w:r>
      <w:r w:rsidRPr="006219CC">
        <w:rPr>
          <w:sz w:val="28"/>
          <w:szCs w:val="28"/>
        </w:rPr>
        <w:t xml:space="preserve"> автобуса, на 202</w:t>
      </w:r>
      <w:r>
        <w:rPr>
          <w:sz w:val="28"/>
          <w:szCs w:val="28"/>
        </w:rPr>
        <w:t>1</w:t>
      </w:r>
      <w:r w:rsidRPr="006219CC">
        <w:rPr>
          <w:sz w:val="28"/>
          <w:szCs w:val="28"/>
        </w:rPr>
        <w:t xml:space="preserve"> г. составлена заявка на передачу 4 транспортных средств.</w:t>
      </w:r>
    </w:p>
    <w:p w:rsidR="00E34B66" w:rsidRDefault="00E34B66" w:rsidP="00E34B66">
      <w:pPr>
        <w:tabs>
          <w:tab w:val="left" w:pos="2925"/>
        </w:tabs>
        <w:ind w:firstLine="567"/>
        <w:jc w:val="both"/>
        <w:rPr>
          <w:sz w:val="28"/>
          <w:szCs w:val="28"/>
        </w:rPr>
      </w:pPr>
      <w:r>
        <w:rPr>
          <w:sz w:val="28"/>
          <w:szCs w:val="28"/>
        </w:rPr>
        <w:t>При подготовке к новому</w:t>
      </w:r>
      <w:r w:rsidRPr="00D709AD">
        <w:rPr>
          <w:sz w:val="28"/>
          <w:szCs w:val="28"/>
        </w:rPr>
        <w:t xml:space="preserve"> учебному году в образовательных учреждениях муниципального района проведены ремонтные работы, включающие в себя:</w:t>
      </w:r>
    </w:p>
    <w:p w:rsidR="00E34B66" w:rsidRPr="00744A26" w:rsidRDefault="00E34B66" w:rsidP="00E34B66">
      <w:pPr>
        <w:tabs>
          <w:tab w:val="left" w:pos="2925"/>
        </w:tabs>
        <w:ind w:firstLine="567"/>
        <w:jc w:val="both"/>
        <w:rPr>
          <w:sz w:val="28"/>
          <w:szCs w:val="28"/>
          <w:highlight w:val="yellow"/>
        </w:rPr>
      </w:pPr>
      <w:r w:rsidRPr="00744A26">
        <w:rPr>
          <w:sz w:val="28"/>
          <w:szCs w:val="28"/>
        </w:rPr>
        <w:t xml:space="preserve">- </w:t>
      </w:r>
      <w:r>
        <w:rPr>
          <w:sz w:val="28"/>
          <w:szCs w:val="28"/>
        </w:rPr>
        <w:t xml:space="preserve"> МКОУ </w:t>
      </w:r>
      <w:proofErr w:type="spellStart"/>
      <w:r>
        <w:rPr>
          <w:sz w:val="28"/>
          <w:szCs w:val="28"/>
        </w:rPr>
        <w:t>Верхнесолоновская</w:t>
      </w:r>
      <w:proofErr w:type="spellEnd"/>
      <w:r>
        <w:rPr>
          <w:sz w:val="28"/>
          <w:szCs w:val="28"/>
        </w:rPr>
        <w:t xml:space="preserve"> СОШ - замена оконных блоков 830,0 тыс. рублей, замена осветительных приборов 500,0 тыс. рублей;</w:t>
      </w:r>
    </w:p>
    <w:p w:rsidR="00E34B66" w:rsidRDefault="00E34B66" w:rsidP="00E34B66">
      <w:pPr>
        <w:tabs>
          <w:tab w:val="left" w:pos="2925"/>
        </w:tabs>
        <w:ind w:firstLine="567"/>
        <w:jc w:val="both"/>
        <w:rPr>
          <w:sz w:val="28"/>
          <w:szCs w:val="28"/>
        </w:rPr>
      </w:pPr>
      <w:r w:rsidRPr="00D54DB1">
        <w:rPr>
          <w:sz w:val="28"/>
          <w:szCs w:val="28"/>
        </w:rPr>
        <w:t xml:space="preserve">- </w:t>
      </w:r>
      <w:r>
        <w:rPr>
          <w:sz w:val="28"/>
          <w:szCs w:val="28"/>
        </w:rPr>
        <w:t xml:space="preserve">МКОУ </w:t>
      </w:r>
      <w:proofErr w:type="spellStart"/>
      <w:r>
        <w:rPr>
          <w:sz w:val="28"/>
          <w:szCs w:val="28"/>
        </w:rPr>
        <w:t>Лобакинская</w:t>
      </w:r>
      <w:proofErr w:type="spellEnd"/>
      <w:r>
        <w:rPr>
          <w:sz w:val="28"/>
          <w:szCs w:val="28"/>
        </w:rPr>
        <w:t xml:space="preserve"> СОШ - капитальный ремонт крыши 1262,0 тыс. рублей, ремонт кабинетов физики и хи</w:t>
      </w:r>
      <w:r w:rsidR="00A32811">
        <w:rPr>
          <w:sz w:val="28"/>
          <w:szCs w:val="28"/>
        </w:rPr>
        <w:t>мии в целях реализации проекта «</w:t>
      </w:r>
      <w:r>
        <w:rPr>
          <w:sz w:val="28"/>
          <w:szCs w:val="28"/>
        </w:rPr>
        <w:t>Точка роста</w:t>
      </w:r>
      <w:r w:rsidR="00A32811">
        <w:rPr>
          <w:sz w:val="28"/>
          <w:szCs w:val="28"/>
        </w:rPr>
        <w:t>»</w:t>
      </w:r>
      <w:r>
        <w:rPr>
          <w:sz w:val="28"/>
          <w:szCs w:val="28"/>
        </w:rPr>
        <w:t xml:space="preserve"> 1115,6 тыс. рублей, ремонт актового зала (инициативное </w:t>
      </w:r>
      <w:proofErr w:type="spellStart"/>
      <w:r>
        <w:rPr>
          <w:sz w:val="28"/>
          <w:szCs w:val="28"/>
        </w:rPr>
        <w:t>бюджетирование</w:t>
      </w:r>
      <w:proofErr w:type="spellEnd"/>
      <w:r>
        <w:rPr>
          <w:sz w:val="28"/>
          <w:szCs w:val="28"/>
        </w:rPr>
        <w:t xml:space="preserve">) </w:t>
      </w:r>
      <w:r w:rsidR="00E515FF">
        <w:rPr>
          <w:sz w:val="28"/>
          <w:szCs w:val="28"/>
        </w:rPr>
        <w:t>1109,2</w:t>
      </w:r>
      <w:r>
        <w:rPr>
          <w:sz w:val="28"/>
          <w:szCs w:val="28"/>
        </w:rPr>
        <w:t xml:space="preserve"> тыс. рублей, оборудование кабинетов физики и химии 475,7 тыс. рублей;</w:t>
      </w:r>
    </w:p>
    <w:p w:rsidR="00E34B66" w:rsidRPr="00744A26" w:rsidRDefault="00E34B66" w:rsidP="00E34B66">
      <w:pPr>
        <w:tabs>
          <w:tab w:val="left" w:pos="2925"/>
        </w:tabs>
        <w:ind w:firstLine="567"/>
        <w:jc w:val="both"/>
        <w:rPr>
          <w:sz w:val="28"/>
          <w:szCs w:val="28"/>
          <w:highlight w:val="yellow"/>
        </w:rPr>
      </w:pPr>
      <w:r>
        <w:rPr>
          <w:sz w:val="28"/>
          <w:szCs w:val="28"/>
        </w:rPr>
        <w:t xml:space="preserve">- МКОУ </w:t>
      </w:r>
      <w:proofErr w:type="spellStart"/>
      <w:r>
        <w:rPr>
          <w:sz w:val="28"/>
          <w:szCs w:val="28"/>
        </w:rPr>
        <w:t>Добринская</w:t>
      </w:r>
      <w:proofErr w:type="spellEnd"/>
      <w:r>
        <w:rPr>
          <w:sz w:val="28"/>
          <w:szCs w:val="28"/>
        </w:rPr>
        <w:t xml:space="preserve"> СОШ - текущий ремонт крыши 1713,7 тыс. рублей, благоустройство площадок для проведения школьных линеек 416,4 тыс. рублей;</w:t>
      </w:r>
    </w:p>
    <w:p w:rsidR="00E34B66" w:rsidRDefault="00E34B66" w:rsidP="00E34B66">
      <w:pPr>
        <w:tabs>
          <w:tab w:val="left" w:pos="2925"/>
        </w:tabs>
        <w:ind w:firstLine="567"/>
        <w:jc w:val="both"/>
        <w:rPr>
          <w:sz w:val="28"/>
          <w:szCs w:val="28"/>
        </w:rPr>
      </w:pPr>
      <w:r w:rsidRPr="00D54DB1">
        <w:rPr>
          <w:sz w:val="28"/>
          <w:szCs w:val="28"/>
        </w:rPr>
        <w:t xml:space="preserve">- </w:t>
      </w:r>
      <w:r>
        <w:rPr>
          <w:sz w:val="28"/>
          <w:szCs w:val="28"/>
        </w:rPr>
        <w:t xml:space="preserve">МКОУ </w:t>
      </w:r>
      <w:proofErr w:type="spellStart"/>
      <w:r>
        <w:rPr>
          <w:sz w:val="28"/>
          <w:szCs w:val="28"/>
        </w:rPr>
        <w:t>Бурацкая</w:t>
      </w:r>
      <w:proofErr w:type="spellEnd"/>
      <w:r>
        <w:rPr>
          <w:sz w:val="28"/>
          <w:szCs w:val="28"/>
        </w:rPr>
        <w:t xml:space="preserve"> СОШ - текущий ремонт кровли здания дошкольной группы 712,4 тыс. рублей, благоустройство площадок для проведения школьных линеек 489,9 тыс. рублей;</w:t>
      </w:r>
    </w:p>
    <w:p w:rsidR="00E34B66" w:rsidRDefault="00E34B66" w:rsidP="00E34B66">
      <w:pPr>
        <w:tabs>
          <w:tab w:val="left" w:pos="2925"/>
        </w:tabs>
        <w:ind w:firstLine="567"/>
        <w:jc w:val="both"/>
        <w:rPr>
          <w:sz w:val="28"/>
          <w:szCs w:val="28"/>
        </w:rPr>
      </w:pPr>
      <w:r>
        <w:rPr>
          <w:sz w:val="28"/>
          <w:szCs w:val="28"/>
        </w:rPr>
        <w:t xml:space="preserve">- МКОУ </w:t>
      </w:r>
      <w:proofErr w:type="spellStart"/>
      <w:r>
        <w:rPr>
          <w:sz w:val="28"/>
          <w:szCs w:val="28"/>
        </w:rPr>
        <w:t>Новомаксимовская</w:t>
      </w:r>
      <w:proofErr w:type="spellEnd"/>
      <w:r>
        <w:rPr>
          <w:sz w:val="28"/>
          <w:szCs w:val="28"/>
        </w:rPr>
        <w:t xml:space="preserve"> СОШ - ремонт кабинетов физики и химии в целях реализации проекта </w:t>
      </w:r>
      <w:r w:rsidR="00A32811">
        <w:rPr>
          <w:sz w:val="28"/>
          <w:szCs w:val="28"/>
        </w:rPr>
        <w:t>«</w:t>
      </w:r>
      <w:r>
        <w:rPr>
          <w:sz w:val="28"/>
          <w:szCs w:val="28"/>
        </w:rPr>
        <w:t>Точка роста</w:t>
      </w:r>
      <w:r w:rsidR="00A32811">
        <w:rPr>
          <w:sz w:val="28"/>
          <w:szCs w:val="28"/>
        </w:rPr>
        <w:t>»</w:t>
      </w:r>
      <w:r>
        <w:rPr>
          <w:sz w:val="28"/>
          <w:szCs w:val="28"/>
        </w:rPr>
        <w:t xml:space="preserve"> 1661,0 тыс. рублей, замена оконных блоков 89,1 тыс. рублей,</w:t>
      </w:r>
      <w:r w:rsidRPr="00347656">
        <w:rPr>
          <w:sz w:val="28"/>
          <w:szCs w:val="28"/>
        </w:rPr>
        <w:t xml:space="preserve"> </w:t>
      </w:r>
      <w:r>
        <w:rPr>
          <w:sz w:val="28"/>
          <w:szCs w:val="28"/>
        </w:rPr>
        <w:t>оборудование кабинетов физики и химии 278,0 тыс. рублей;</w:t>
      </w:r>
    </w:p>
    <w:p w:rsidR="00E34B66" w:rsidRDefault="00E34B66" w:rsidP="00E34B66">
      <w:pPr>
        <w:tabs>
          <w:tab w:val="left" w:pos="2925"/>
        </w:tabs>
        <w:ind w:firstLine="567"/>
        <w:jc w:val="both"/>
        <w:rPr>
          <w:sz w:val="28"/>
          <w:szCs w:val="28"/>
        </w:rPr>
      </w:pPr>
      <w:r>
        <w:rPr>
          <w:sz w:val="28"/>
          <w:szCs w:val="28"/>
        </w:rPr>
        <w:t xml:space="preserve">- МКОУ </w:t>
      </w:r>
      <w:proofErr w:type="spellStart"/>
      <w:r>
        <w:rPr>
          <w:sz w:val="28"/>
          <w:szCs w:val="28"/>
        </w:rPr>
        <w:t>Нижнечирская</w:t>
      </w:r>
      <w:proofErr w:type="spellEnd"/>
      <w:r>
        <w:rPr>
          <w:sz w:val="28"/>
          <w:szCs w:val="28"/>
        </w:rPr>
        <w:t xml:space="preserve"> ООШ - замена оконных блоков 594,7 тыс. рублей, замена осветительных приборов 552,6 тыс. рублей;</w:t>
      </w:r>
    </w:p>
    <w:p w:rsidR="00E34B66" w:rsidRDefault="00E34B66" w:rsidP="00E34B66">
      <w:pPr>
        <w:tabs>
          <w:tab w:val="left" w:pos="2925"/>
        </w:tabs>
        <w:ind w:firstLine="567"/>
        <w:jc w:val="both"/>
        <w:rPr>
          <w:sz w:val="28"/>
          <w:szCs w:val="28"/>
        </w:rPr>
      </w:pPr>
      <w:r>
        <w:rPr>
          <w:sz w:val="28"/>
          <w:szCs w:val="28"/>
        </w:rPr>
        <w:t xml:space="preserve">- МКОУ СОШ № 1 г. Суровикино - ремонт </w:t>
      </w:r>
      <w:proofErr w:type="spellStart"/>
      <w:r>
        <w:rPr>
          <w:sz w:val="28"/>
          <w:szCs w:val="28"/>
        </w:rPr>
        <w:t>отмостки</w:t>
      </w:r>
      <w:proofErr w:type="spellEnd"/>
      <w:r>
        <w:rPr>
          <w:sz w:val="28"/>
          <w:szCs w:val="28"/>
        </w:rPr>
        <w:t xml:space="preserve"> здания (инициативное </w:t>
      </w:r>
      <w:proofErr w:type="spellStart"/>
      <w:r>
        <w:rPr>
          <w:sz w:val="28"/>
          <w:szCs w:val="28"/>
        </w:rPr>
        <w:t>бюджетирование</w:t>
      </w:r>
      <w:proofErr w:type="spellEnd"/>
      <w:r>
        <w:rPr>
          <w:sz w:val="28"/>
          <w:szCs w:val="28"/>
        </w:rPr>
        <w:t>) 9</w:t>
      </w:r>
      <w:r w:rsidR="00E515FF">
        <w:rPr>
          <w:sz w:val="28"/>
          <w:szCs w:val="28"/>
        </w:rPr>
        <w:t>57,2</w:t>
      </w:r>
      <w:r>
        <w:rPr>
          <w:sz w:val="28"/>
          <w:szCs w:val="28"/>
        </w:rPr>
        <w:t xml:space="preserve"> тыс. рублей, о</w:t>
      </w:r>
      <w:r w:rsidR="00A32811">
        <w:rPr>
          <w:sz w:val="28"/>
          <w:szCs w:val="28"/>
        </w:rPr>
        <w:t xml:space="preserve">борудование </w:t>
      </w:r>
      <w:r w:rsidR="00A32811">
        <w:rPr>
          <w:sz w:val="28"/>
          <w:szCs w:val="28"/>
        </w:rPr>
        <w:lastRenderedPageBreak/>
        <w:t>музыкальной студии «</w:t>
      </w:r>
      <w:r>
        <w:rPr>
          <w:sz w:val="28"/>
          <w:szCs w:val="28"/>
        </w:rPr>
        <w:t>Звонкие голоса</w:t>
      </w:r>
      <w:r w:rsidR="00A32811">
        <w:rPr>
          <w:sz w:val="28"/>
          <w:szCs w:val="28"/>
        </w:rPr>
        <w:t>»</w:t>
      </w:r>
      <w:r>
        <w:rPr>
          <w:sz w:val="28"/>
          <w:szCs w:val="28"/>
        </w:rPr>
        <w:t xml:space="preserve"> (инициативное </w:t>
      </w:r>
      <w:proofErr w:type="spellStart"/>
      <w:r>
        <w:rPr>
          <w:sz w:val="28"/>
          <w:szCs w:val="28"/>
        </w:rPr>
        <w:t>бюджетирование</w:t>
      </w:r>
      <w:proofErr w:type="spellEnd"/>
      <w:r>
        <w:rPr>
          <w:sz w:val="28"/>
          <w:szCs w:val="28"/>
        </w:rPr>
        <w:t>) 2</w:t>
      </w:r>
      <w:r w:rsidR="00E515FF">
        <w:rPr>
          <w:sz w:val="28"/>
          <w:szCs w:val="28"/>
        </w:rPr>
        <w:t>75</w:t>
      </w:r>
      <w:r>
        <w:rPr>
          <w:sz w:val="28"/>
          <w:szCs w:val="28"/>
        </w:rPr>
        <w:t>,0 тыс. рублей;</w:t>
      </w:r>
    </w:p>
    <w:p w:rsidR="00E34B66" w:rsidRDefault="00E34B66" w:rsidP="00E34B66">
      <w:pPr>
        <w:tabs>
          <w:tab w:val="left" w:pos="2925"/>
        </w:tabs>
        <w:ind w:firstLine="567"/>
        <w:jc w:val="both"/>
        <w:rPr>
          <w:sz w:val="28"/>
          <w:szCs w:val="28"/>
        </w:rPr>
      </w:pPr>
      <w:r>
        <w:rPr>
          <w:sz w:val="28"/>
          <w:szCs w:val="28"/>
        </w:rPr>
        <w:t>- МКОУ СОШ № 2 г. Суровикино - ремонт и оборудование кабинета технологии</w:t>
      </w:r>
      <w:r w:rsidR="00E515FF">
        <w:rPr>
          <w:sz w:val="28"/>
          <w:szCs w:val="28"/>
        </w:rPr>
        <w:t xml:space="preserve"> (инициативное </w:t>
      </w:r>
      <w:proofErr w:type="spellStart"/>
      <w:r w:rsidR="00E515FF">
        <w:rPr>
          <w:sz w:val="28"/>
          <w:szCs w:val="28"/>
        </w:rPr>
        <w:t>бюджетирование</w:t>
      </w:r>
      <w:proofErr w:type="spellEnd"/>
      <w:r w:rsidR="00E515FF">
        <w:rPr>
          <w:sz w:val="28"/>
          <w:szCs w:val="28"/>
        </w:rPr>
        <w:t>) 998,0</w:t>
      </w:r>
      <w:r>
        <w:rPr>
          <w:sz w:val="28"/>
          <w:szCs w:val="28"/>
        </w:rPr>
        <w:t xml:space="preserve"> тыс. рублей;</w:t>
      </w:r>
    </w:p>
    <w:p w:rsidR="00E34B66" w:rsidRDefault="00E34B66" w:rsidP="00E34B66">
      <w:pPr>
        <w:tabs>
          <w:tab w:val="left" w:pos="2925"/>
        </w:tabs>
        <w:ind w:firstLine="567"/>
        <w:jc w:val="both"/>
        <w:rPr>
          <w:sz w:val="28"/>
          <w:szCs w:val="28"/>
        </w:rPr>
      </w:pPr>
      <w:r>
        <w:rPr>
          <w:sz w:val="28"/>
          <w:szCs w:val="28"/>
        </w:rPr>
        <w:t xml:space="preserve">-  МКОУ СОШ № 3 г. Суровикино – ремонт спортивной площадки (инициативное </w:t>
      </w:r>
      <w:proofErr w:type="spellStart"/>
      <w:r>
        <w:rPr>
          <w:sz w:val="28"/>
          <w:szCs w:val="28"/>
        </w:rPr>
        <w:t>бюджетирование</w:t>
      </w:r>
      <w:proofErr w:type="spellEnd"/>
      <w:r>
        <w:rPr>
          <w:sz w:val="28"/>
          <w:szCs w:val="28"/>
        </w:rPr>
        <w:t xml:space="preserve">) </w:t>
      </w:r>
      <w:r w:rsidR="00E515FF">
        <w:rPr>
          <w:sz w:val="28"/>
          <w:szCs w:val="28"/>
        </w:rPr>
        <w:t>1301,8</w:t>
      </w:r>
      <w:r>
        <w:rPr>
          <w:sz w:val="28"/>
          <w:szCs w:val="28"/>
        </w:rPr>
        <w:t xml:space="preserve"> тыс. рублей.</w:t>
      </w:r>
    </w:p>
    <w:p w:rsidR="00E34B66" w:rsidRPr="00F019CE" w:rsidRDefault="00E34B66" w:rsidP="00E34B66">
      <w:pPr>
        <w:tabs>
          <w:tab w:val="left" w:pos="2925"/>
        </w:tabs>
        <w:ind w:firstLine="567"/>
        <w:jc w:val="both"/>
        <w:rPr>
          <w:sz w:val="28"/>
          <w:szCs w:val="28"/>
        </w:rPr>
      </w:pPr>
      <w:r w:rsidRPr="005F4A4D">
        <w:rPr>
          <w:sz w:val="28"/>
          <w:szCs w:val="28"/>
        </w:rPr>
        <w:t xml:space="preserve">- </w:t>
      </w:r>
      <w:r w:rsidR="00A32811">
        <w:rPr>
          <w:sz w:val="28"/>
          <w:szCs w:val="28"/>
        </w:rPr>
        <w:t xml:space="preserve">МБДОУ </w:t>
      </w:r>
      <w:proofErr w:type="spellStart"/>
      <w:r w:rsidR="00A32811">
        <w:rPr>
          <w:sz w:val="28"/>
          <w:szCs w:val="28"/>
        </w:rPr>
        <w:t>д</w:t>
      </w:r>
      <w:proofErr w:type="spellEnd"/>
      <w:r w:rsidR="00A32811">
        <w:rPr>
          <w:sz w:val="28"/>
          <w:szCs w:val="28"/>
        </w:rPr>
        <w:t>/с «</w:t>
      </w:r>
      <w:r>
        <w:rPr>
          <w:sz w:val="28"/>
          <w:szCs w:val="28"/>
        </w:rPr>
        <w:t>Колокольчик</w:t>
      </w:r>
      <w:r w:rsidR="00A32811">
        <w:rPr>
          <w:sz w:val="28"/>
          <w:szCs w:val="28"/>
        </w:rPr>
        <w:t>»</w:t>
      </w:r>
      <w:r>
        <w:rPr>
          <w:sz w:val="28"/>
          <w:szCs w:val="28"/>
        </w:rPr>
        <w:t xml:space="preserve"> – текущий ремонт помещений игровой комнаты 49,4 тыс. рублей.</w:t>
      </w:r>
    </w:p>
    <w:p w:rsidR="00E34B66" w:rsidRDefault="00E34B66" w:rsidP="00E34B66">
      <w:pPr>
        <w:tabs>
          <w:tab w:val="left" w:pos="2925"/>
        </w:tabs>
        <w:ind w:firstLine="567"/>
        <w:rPr>
          <w:sz w:val="28"/>
          <w:szCs w:val="28"/>
        </w:rPr>
      </w:pPr>
      <w:r w:rsidRPr="00FA2607">
        <w:rPr>
          <w:sz w:val="28"/>
          <w:szCs w:val="28"/>
        </w:rPr>
        <w:t xml:space="preserve">  Из средств местного бюджета израсходовано </w:t>
      </w:r>
      <w:r>
        <w:rPr>
          <w:sz w:val="28"/>
          <w:szCs w:val="28"/>
        </w:rPr>
        <w:t>4812,3</w:t>
      </w:r>
      <w:r w:rsidRPr="00FA2607">
        <w:rPr>
          <w:sz w:val="28"/>
          <w:szCs w:val="28"/>
        </w:rPr>
        <w:t xml:space="preserve"> тыс. рублей.</w:t>
      </w:r>
    </w:p>
    <w:p w:rsidR="00E34B66" w:rsidRPr="008F4E97" w:rsidRDefault="00E34B66" w:rsidP="00E34B66">
      <w:pPr>
        <w:widowControl w:val="0"/>
        <w:suppressAutoHyphens/>
        <w:ind w:firstLine="709"/>
        <w:jc w:val="both"/>
        <w:rPr>
          <w:rFonts w:eastAsia="Courier New" w:cs="Courier New"/>
          <w:sz w:val="28"/>
          <w:szCs w:val="28"/>
          <w:shd w:val="clear" w:color="auto" w:fill="FFFFFF"/>
        </w:rPr>
      </w:pPr>
      <w:r w:rsidRPr="008F4E97">
        <w:rPr>
          <w:rFonts w:eastAsia="Calibri" w:cs="Courier New"/>
          <w:kern w:val="1"/>
          <w:sz w:val="28"/>
          <w:szCs w:val="28"/>
          <w:shd w:val="clear" w:color="auto" w:fill="FFFFFF"/>
        </w:rPr>
        <w:t>В образовательных организациях района проведена работа по обследованию и категорированию объектов,</w:t>
      </w:r>
      <w:r w:rsidRPr="008F4E97">
        <w:rPr>
          <w:rFonts w:eastAsia="Courier New" w:cs="Courier New"/>
          <w:sz w:val="28"/>
          <w:szCs w:val="28"/>
          <w:shd w:val="clear" w:color="auto" w:fill="FFFFFF"/>
        </w:rPr>
        <w:t xml:space="preserve"> разработке и согласованию паспортов безопасности (100%).</w:t>
      </w:r>
    </w:p>
    <w:p w:rsidR="00E34B66" w:rsidRPr="008F4E97" w:rsidRDefault="00E34B66" w:rsidP="00E34B66">
      <w:pPr>
        <w:ind w:firstLine="709"/>
        <w:jc w:val="both"/>
        <w:rPr>
          <w:sz w:val="28"/>
          <w:szCs w:val="28"/>
        </w:rPr>
      </w:pPr>
      <w:r w:rsidRPr="008F4E97">
        <w:rPr>
          <w:sz w:val="28"/>
          <w:szCs w:val="28"/>
        </w:rPr>
        <w:t xml:space="preserve">Продолжается работа по антитеррористической защищенности учреждений образования. Здания всех образовательных организаций оборудованы </w:t>
      </w:r>
      <w:proofErr w:type="spellStart"/>
      <w:r w:rsidRPr="008F4E97">
        <w:rPr>
          <w:sz w:val="28"/>
          <w:szCs w:val="28"/>
        </w:rPr>
        <w:t>периметральной</w:t>
      </w:r>
      <w:proofErr w:type="spellEnd"/>
      <w:r w:rsidRPr="008F4E97">
        <w:rPr>
          <w:sz w:val="28"/>
          <w:szCs w:val="28"/>
        </w:rPr>
        <w:t xml:space="preserve"> системой видеонаблюдения.</w:t>
      </w:r>
      <w:r w:rsidRPr="008F4E97">
        <w:rPr>
          <w:sz w:val="28"/>
          <w:szCs w:val="28"/>
          <w:lang w:eastAsia="ar-SA"/>
        </w:rPr>
        <w:t xml:space="preserve"> </w:t>
      </w:r>
    </w:p>
    <w:p w:rsidR="00E34B66" w:rsidRPr="008F4E97" w:rsidRDefault="00E34B66" w:rsidP="00E34B66">
      <w:pPr>
        <w:widowControl w:val="0"/>
        <w:suppressAutoHyphens/>
        <w:ind w:firstLine="709"/>
        <w:jc w:val="both"/>
        <w:rPr>
          <w:rFonts w:eastAsia="Lucida Sans Unicode" w:cs="Courier New"/>
          <w:kern w:val="2"/>
          <w:sz w:val="28"/>
          <w:szCs w:val="28"/>
        </w:rPr>
      </w:pPr>
      <w:r w:rsidRPr="008F4E97">
        <w:rPr>
          <w:rFonts w:eastAsia="Lucida Sans Unicode" w:cs="Courier New"/>
          <w:kern w:val="2"/>
          <w:sz w:val="28"/>
          <w:szCs w:val="28"/>
        </w:rPr>
        <w:t>В 2-х учреждениях (МКОУ СОШ № 1, МКОУ СОШ № 2) установлена система контроля и управления доступом (СКУД).</w:t>
      </w:r>
    </w:p>
    <w:p w:rsidR="00E34B66" w:rsidRPr="006219CC" w:rsidRDefault="00E34B66" w:rsidP="00323898">
      <w:pPr>
        <w:shd w:val="clear" w:color="auto" w:fill="FFFFFF"/>
        <w:spacing w:line="300" w:lineRule="atLeast"/>
        <w:ind w:firstLine="709"/>
        <w:jc w:val="both"/>
        <w:rPr>
          <w:color w:val="000000"/>
          <w:sz w:val="28"/>
          <w:szCs w:val="28"/>
          <w:shd w:val="clear" w:color="auto" w:fill="FFFFFF"/>
        </w:rPr>
      </w:pPr>
      <w:r w:rsidRPr="006219CC">
        <w:rPr>
          <w:color w:val="000000"/>
          <w:sz w:val="28"/>
          <w:szCs w:val="28"/>
          <w:shd w:val="clear" w:color="auto" w:fill="FFFFFF"/>
        </w:rPr>
        <w:t xml:space="preserve">В рамках плана мероприятий федерального проекта «Современная школа» национального проекта «Образование» </w:t>
      </w:r>
      <w:r>
        <w:rPr>
          <w:color w:val="000000"/>
          <w:sz w:val="28"/>
          <w:szCs w:val="28"/>
          <w:shd w:val="clear" w:color="auto" w:fill="FFFFFF"/>
        </w:rPr>
        <w:t xml:space="preserve">в 2021 г. открыты еще 2 центра «Точка роста» </w:t>
      </w:r>
      <w:r w:rsidRPr="006219CC">
        <w:rPr>
          <w:color w:val="000000"/>
          <w:sz w:val="28"/>
          <w:szCs w:val="28"/>
          <w:shd w:val="clear" w:color="auto" w:fill="FFFFFF"/>
        </w:rPr>
        <w:t>(</w:t>
      </w:r>
      <w:r>
        <w:rPr>
          <w:sz w:val="28"/>
          <w:szCs w:val="28"/>
        </w:rPr>
        <w:t>МКОУ «</w:t>
      </w:r>
      <w:proofErr w:type="spellStart"/>
      <w:r>
        <w:rPr>
          <w:sz w:val="28"/>
          <w:szCs w:val="28"/>
        </w:rPr>
        <w:t>Новомаксимовская</w:t>
      </w:r>
      <w:proofErr w:type="spellEnd"/>
      <w:r>
        <w:rPr>
          <w:sz w:val="28"/>
          <w:szCs w:val="28"/>
        </w:rPr>
        <w:t xml:space="preserve"> СОШ» и МКОУ «</w:t>
      </w:r>
      <w:proofErr w:type="spellStart"/>
      <w:r>
        <w:rPr>
          <w:sz w:val="28"/>
          <w:szCs w:val="28"/>
        </w:rPr>
        <w:t>Лобакинская</w:t>
      </w:r>
      <w:proofErr w:type="spellEnd"/>
      <w:r>
        <w:rPr>
          <w:sz w:val="28"/>
          <w:szCs w:val="28"/>
        </w:rPr>
        <w:t xml:space="preserve"> СОШ»</w:t>
      </w:r>
      <w:r w:rsidRPr="006219CC">
        <w:rPr>
          <w:color w:val="000000"/>
          <w:sz w:val="28"/>
          <w:szCs w:val="28"/>
          <w:shd w:val="clear" w:color="auto" w:fill="FFFFFF"/>
        </w:rPr>
        <w:t>).</w:t>
      </w:r>
    </w:p>
    <w:p w:rsidR="00E34B66" w:rsidRPr="006219CC" w:rsidRDefault="00E34B66" w:rsidP="00E34B66">
      <w:pPr>
        <w:ind w:firstLine="708"/>
        <w:jc w:val="both"/>
        <w:rPr>
          <w:sz w:val="28"/>
          <w:szCs w:val="28"/>
        </w:rPr>
      </w:pPr>
      <w:r w:rsidRPr="006219CC">
        <w:rPr>
          <w:sz w:val="28"/>
          <w:szCs w:val="28"/>
        </w:rPr>
        <w:t xml:space="preserve">Для организации равного доступа детей с ограниченными возможностями здоровья, детей – инвалидов к образовательной деятельности в образовательных организациях проводится работа по внедрению инклюзивного образования.  Для выявления детей с ОВЗ в районе работает </w:t>
      </w:r>
      <w:proofErr w:type="spellStart"/>
      <w:r w:rsidRPr="006219CC">
        <w:rPr>
          <w:sz w:val="28"/>
          <w:szCs w:val="28"/>
        </w:rPr>
        <w:t>психолого-медико-педагогическая</w:t>
      </w:r>
      <w:proofErr w:type="spellEnd"/>
      <w:r w:rsidRPr="006219CC">
        <w:rPr>
          <w:sz w:val="28"/>
          <w:szCs w:val="28"/>
        </w:rPr>
        <w:t xml:space="preserve"> комиссия.</w:t>
      </w:r>
    </w:p>
    <w:p w:rsidR="00E34B66" w:rsidRPr="006219CC" w:rsidRDefault="00E34B66" w:rsidP="00E34B66">
      <w:pPr>
        <w:pStyle w:val="afff0"/>
        <w:ind w:firstLine="709"/>
        <w:rPr>
          <w:rFonts w:ascii="Times New Roman" w:hAnsi="Times New Roman" w:cs="Times New Roman"/>
          <w:sz w:val="28"/>
          <w:szCs w:val="28"/>
        </w:rPr>
      </w:pPr>
    </w:p>
    <w:p w:rsidR="00E34B66" w:rsidRPr="006219CC" w:rsidRDefault="00E34B66" w:rsidP="00E34B66">
      <w:pPr>
        <w:autoSpaceDE w:val="0"/>
        <w:autoSpaceDN w:val="0"/>
        <w:adjustRightInd w:val="0"/>
        <w:spacing w:line="240" w:lineRule="exact"/>
        <w:jc w:val="both"/>
        <w:rPr>
          <w:b/>
        </w:rPr>
      </w:pPr>
    </w:p>
    <w:p w:rsidR="00157538" w:rsidRPr="006219CC" w:rsidRDefault="00157538" w:rsidP="00157538">
      <w:pPr>
        <w:pStyle w:val="af5"/>
        <w:spacing w:line="240" w:lineRule="exact"/>
        <w:ind w:firstLine="567"/>
        <w:rPr>
          <w:rFonts w:ascii="Times New Roman" w:hAnsi="Times New Roman" w:cs="Times New Roman"/>
          <w:b w:val="0"/>
          <w:szCs w:val="28"/>
        </w:rPr>
      </w:pPr>
      <w:r w:rsidRPr="006219CC">
        <w:rPr>
          <w:rFonts w:ascii="Times New Roman" w:hAnsi="Times New Roman" w:cs="Times New Roman"/>
          <w:b w:val="0"/>
          <w:szCs w:val="28"/>
        </w:rPr>
        <w:t>4.7 Развитие культуры и туризма</w:t>
      </w:r>
    </w:p>
    <w:p w:rsidR="00157538" w:rsidRPr="006219CC" w:rsidRDefault="00157538" w:rsidP="00157538">
      <w:pPr>
        <w:spacing w:line="240" w:lineRule="exact"/>
        <w:ind w:firstLine="567"/>
        <w:jc w:val="center"/>
        <w:rPr>
          <w:sz w:val="28"/>
          <w:szCs w:val="28"/>
        </w:rPr>
      </w:pPr>
    </w:p>
    <w:p w:rsidR="00157538" w:rsidRPr="006219CC" w:rsidRDefault="00157538" w:rsidP="00157538">
      <w:pPr>
        <w:pStyle w:val="af5"/>
        <w:ind w:firstLine="709"/>
        <w:jc w:val="both"/>
        <w:rPr>
          <w:rFonts w:ascii="Times New Roman" w:hAnsi="Times New Roman" w:cs="Times New Roman"/>
          <w:b w:val="0"/>
          <w:szCs w:val="28"/>
        </w:rPr>
      </w:pPr>
      <w:r w:rsidRPr="006219CC">
        <w:rPr>
          <w:rFonts w:ascii="Times New Roman" w:hAnsi="Times New Roman" w:cs="Times New Roman"/>
          <w:b w:val="0"/>
          <w:szCs w:val="28"/>
        </w:rPr>
        <w:t xml:space="preserve">На территории  района  работают 26 культурно – </w:t>
      </w:r>
      <w:proofErr w:type="spellStart"/>
      <w:r w:rsidRPr="006219CC">
        <w:rPr>
          <w:rFonts w:ascii="Times New Roman" w:hAnsi="Times New Roman" w:cs="Times New Roman"/>
          <w:b w:val="0"/>
          <w:szCs w:val="28"/>
        </w:rPr>
        <w:t>досуговых</w:t>
      </w:r>
      <w:proofErr w:type="spellEnd"/>
      <w:r w:rsidRPr="006219CC">
        <w:rPr>
          <w:rFonts w:ascii="Times New Roman" w:hAnsi="Times New Roman" w:cs="Times New Roman"/>
          <w:b w:val="0"/>
          <w:szCs w:val="28"/>
        </w:rPr>
        <w:t xml:space="preserve"> учреждения:  12 - сельских клубов,  12- сельских домов культуры  1 - Дом народного творчества, МБУК «ЦКР Юность», МКУДО «ДШИ г. Суровикино», 20 общедоступных библиотек, две из которых имеют статус юридического лица. </w:t>
      </w:r>
    </w:p>
    <w:p w:rsidR="00157538" w:rsidRPr="006219CC" w:rsidRDefault="00157538" w:rsidP="00157538">
      <w:pPr>
        <w:ind w:firstLine="709"/>
        <w:jc w:val="both"/>
        <w:rPr>
          <w:sz w:val="28"/>
          <w:szCs w:val="28"/>
        </w:rPr>
      </w:pPr>
      <w:r w:rsidRPr="006219CC">
        <w:rPr>
          <w:sz w:val="28"/>
          <w:szCs w:val="28"/>
        </w:rPr>
        <w:t xml:space="preserve">Звание «народный», «образцовый» имеют 19 коллективов.  </w:t>
      </w:r>
    </w:p>
    <w:p w:rsidR="00157538" w:rsidRPr="006219CC" w:rsidRDefault="00157538" w:rsidP="00157538">
      <w:pPr>
        <w:ind w:firstLine="709"/>
        <w:jc w:val="both"/>
        <w:rPr>
          <w:sz w:val="28"/>
          <w:szCs w:val="28"/>
        </w:rPr>
      </w:pPr>
      <w:r>
        <w:rPr>
          <w:sz w:val="28"/>
          <w:szCs w:val="28"/>
        </w:rPr>
        <w:t>В районе  функционируют 202</w:t>
      </w:r>
      <w:r w:rsidRPr="006219CC">
        <w:rPr>
          <w:sz w:val="28"/>
          <w:szCs w:val="28"/>
        </w:rPr>
        <w:t xml:space="preserve"> клубных формировани</w:t>
      </w:r>
      <w:r>
        <w:rPr>
          <w:sz w:val="28"/>
          <w:szCs w:val="28"/>
        </w:rPr>
        <w:t xml:space="preserve">й, с количеством  участников 2 462 </w:t>
      </w:r>
      <w:r w:rsidRPr="006219CC">
        <w:rPr>
          <w:sz w:val="28"/>
          <w:szCs w:val="28"/>
        </w:rPr>
        <w:t xml:space="preserve"> человек</w:t>
      </w:r>
      <w:r>
        <w:rPr>
          <w:sz w:val="28"/>
          <w:szCs w:val="28"/>
        </w:rPr>
        <w:t>а</w:t>
      </w:r>
      <w:r w:rsidRPr="006219CC">
        <w:rPr>
          <w:sz w:val="28"/>
          <w:szCs w:val="28"/>
        </w:rPr>
        <w:t xml:space="preserve">. </w:t>
      </w:r>
    </w:p>
    <w:p w:rsidR="00157538" w:rsidRDefault="00157538" w:rsidP="00157538">
      <w:pPr>
        <w:ind w:firstLine="709"/>
        <w:jc w:val="both"/>
        <w:rPr>
          <w:sz w:val="28"/>
          <w:szCs w:val="28"/>
        </w:rPr>
      </w:pPr>
      <w:r>
        <w:rPr>
          <w:sz w:val="28"/>
          <w:szCs w:val="28"/>
        </w:rPr>
        <w:t>За 9 месяцев 2021 года проведено 2 812</w:t>
      </w:r>
      <w:r w:rsidRPr="006219CC">
        <w:rPr>
          <w:sz w:val="28"/>
          <w:szCs w:val="28"/>
        </w:rPr>
        <w:t xml:space="preserve"> культурно–</w:t>
      </w:r>
      <w:proofErr w:type="spellStart"/>
      <w:r w:rsidRPr="006219CC">
        <w:rPr>
          <w:sz w:val="28"/>
          <w:szCs w:val="28"/>
        </w:rPr>
        <w:t>досуговых</w:t>
      </w:r>
      <w:proofErr w:type="spellEnd"/>
      <w:r w:rsidRPr="006219CC">
        <w:rPr>
          <w:sz w:val="28"/>
          <w:szCs w:val="28"/>
        </w:rPr>
        <w:t xml:space="preserve"> мероприятия с об</w:t>
      </w:r>
      <w:r>
        <w:rPr>
          <w:sz w:val="28"/>
          <w:szCs w:val="28"/>
        </w:rPr>
        <w:t>щим количеством посетителей 154 578</w:t>
      </w:r>
      <w:r w:rsidRPr="006219CC">
        <w:rPr>
          <w:sz w:val="28"/>
          <w:szCs w:val="28"/>
        </w:rPr>
        <w:t xml:space="preserve"> тыс. человек. </w:t>
      </w:r>
    </w:p>
    <w:p w:rsidR="00157538" w:rsidRPr="00904382" w:rsidRDefault="00157538" w:rsidP="0015753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w:t>
      </w:r>
      <w:r w:rsidR="00B64ABA">
        <w:rPr>
          <w:rFonts w:ascii="Times New Roman" w:hAnsi="Times New Roman" w:cs="Times New Roman"/>
          <w:sz w:val="28"/>
          <w:szCs w:val="28"/>
        </w:rPr>
        <w:t xml:space="preserve"> рамках регионального проекта «</w:t>
      </w:r>
      <w:r w:rsidRPr="00904382">
        <w:rPr>
          <w:rFonts w:ascii="Times New Roman" w:hAnsi="Times New Roman" w:cs="Times New Roman"/>
          <w:sz w:val="28"/>
          <w:szCs w:val="28"/>
        </w:rPr>
        <w:t>Обеспечение качественно нового уровня раз</w:t>
      </w:r>
      <w:r w:rsidR="00B64ABA">
        <w:rPr>
          <w:rFonts w:ascii="Times New Roman" w:hAnsi="Times New Roman" w:cs="Times New Roman"/>
          <w:sz w:val="28"/>
          <w:szCs w:val="28"/>
        </w:rPr>
        <w:t>вития инфраструктуры культуры («</w:t>
      </w:r>
      <w:r w:rsidRPr="00904382">
        <w:rPr>
          <w:rFonts w:ascii="Times New Roman" w:hAnsi="Times New Roman" w:cs="Times New Roman"/>
          <w:sz w:val="28"/>
          <w:szCs w:val="28"/>
        </w:rPr>
        <w:t>Культурная среда</w:t>
      </w:r>
      <w:r w:rsidR="00B64ABA">
        <w:rPr>
          <w:rFonts w:ascii="Times New Roman" w:hAnsi="Times New Roman" w:cs="Times New Roman"/>
          <w:sz w:val="28"/>
          <w:szCs w:val="28"/>
        </w:rPr>
        <w:t>»</w:t>
      </w:r>
      <w:r w:rsidRPr="00904382">
        <w:rPr>
          <w:rFonts w:ascii="Times New Roman" w:hAnsi="Times New Roman" w:cs="Times New Roman"/>
          <w:sz w:val="28"/>
          <w:szCs w:val="28"/>
        </w:rPr>
        <w:t>)</w:t>
      </w:r>
      <w:r w:rsidR="00B64ABA">
        <w:rPr>
          <w:rFonts w:ascii="Times New Roman" w:hAnsi="Times New Roman" w:cs="Times New Roman"/>
          <w:sz w:val="28"/>
          <w:szCs w:val="28"/>
        </w:rPr>
        <w:t>»</w:t>
      </w:r>
      <w:r w:rsidRPr="00904382">
        <w:rPr>
          <w:rFonts w:ascii="Times New Roman" w:hAnsi="Times New Roman" w:cs="Times New Roman"/>
          <w:sz w:val="28"/>
          <w:szCs w:val="28"/>
        </w:rPr>
        <w:t xml:space="preserve"> подпрограммы </w:t>
      </w:r>
      <w:r w:rsidR="00B64ABA">
        <w:rPr>
          <w:rFonts w:ascii="Times New Roman" w:hAnsi="Times New Roman" w:cs="Times New Roman"/>
          <w:sz w:val="28"/>
          <w:szCs w:val="28"/>
        </w:rPr>
        <w:t>«</w:t>
      </w:r>
      <w:r w:rsidRPr="00904382">
        <w:rPr>
          <w:rFonts w:ascii="Times New Roman" w:hAnsi="Times New Roman" w:cs="Times New Roman"/>
          <w:sz w:val="28"/>
          <w:szCs w:val="28"/>
        </w:rPr>
        <w:t>Сохранение и развитие профессионального искусства, народного творчества, культурных инициатив и творческого потенциала населения Волгоградской области</w:t>
      </w:r>
      <w:r>
        <w:rPr>
          <w:rFonts w:ascii="Times New Roman" w:hAnsi="Times New Roman" w:cs="Times New Roman"/>
          <w:sz w:val="28"/>
          <w:szCs w:val="28"/>
        </w:rPr>
        <w:t xml:space="preserve"> </w:t>
      </w:r>
      <w:r w:rsidRPr="00904382">
        <w:rPr>
          <w:rFonts w:ascii="Times New Roman" w:hAnsi="Times New Roman" w:cs="Times New Roman"/>
          <w:sz w:val="28"/>
          <w:szCs w:val="28"/>
        </w:rPr>
        <w:t>государственной п</w:t>
      </w:r>
      <w:r w:rsidR="00B64ABA">
        <w:rPr>
          <w:rFonts w:ascii="Times New Roman" w:hAnsi="Times New Roman" w:cs="Times New Roman"/>
          <w:sz w:val="28"/>
          <w:szCs w:val="28"/>
        </w:rPr>
        <w:t xml:space="preserve">рограммы </w:t>
      </w:r>
      <w:r w:rsidR="00B64ABA">
        <w:rPr>
          <w:rFonts w:ascii="Times New Roman" w:hAnsi="Times New Roman" w:cs="Times New Roman"/>
          <w:sz w:val="28"/>
          <w:szCs w:val="28"/>
        </w:rPr>
        <w:lastRenderedPageBreak/>
        <w:t>Волгоградской области «</w:t>
      </w:r>
      <w:r w:rsidRPr="00904382">
        <w:rPr>
          <w:rFonts w:ascii="Times New Roman" w:hAnsi="Times New Roman" w:cs="Times New Roman"/>
          <w:sz w:val="28"/>
          <w:szCs w:val="28"/>
        </w:rPr>
        <w:t xml:space="preserve">Развитие культуры </w:t>
      </w:r>
      <w:r>
        <w:rPr>
          <w:rFonts w:ascii="Times New Roman" w:hAnsi="Times New Roman" w:cs="Times New Roman"/>
          <w:sz w:val="28"/>
          <w:szCs w:val="28"/>
        </w:rPr>
        <w:br/>
      </w:r>
      <w:r w:rsidRPr="00904382">
        <w:rPr>
          <w:rFonts w:ascii="Times New Roman" w:hAnsi="Times New Roman" w:cs="Times New Roman"/>
          <w:sz w:val="28"/>
          <w:szCs w:val="28"/>
        </w:rPr>
        <w:t>в Волгоградской области</w:t>
      </w:r>
      <w:r w:rsidR="00B64ABA">
        <w:rPr>
          <w:rFonts w:ascii="Times New Roman" w:hAnsi="Times New Roman" w:cs="Times New Roman"/>
          <w:sz w:val="28"/>
          <w:szCs w:val="28"/>
        </w:rPr>
        <w:t>»</w:t>
      </w:r>
      <w:r w:rsidRPr="00EF650C">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предоставлена </w:t>
      </w:r>
      <w:r w:rsidRPr="00904382">
        <w:rPr>
          <w:rFonts w:ascii="Times New Roman" w:hAnsi="Times New Roman" w:cs="Times New Roman"/>
          <w:sz w:val="28"/>
          <w:szCs w:val="28"/>
        </w:rPr>
        <w:t>субсидии на развитие муниципальных домов культуры</w:t>
      </w:r>
      <w:r>
        <w:rPr>
          <w:rFonts w:ascii="Times New Roman" w:hAnsi="Times New Roman" w:cs="Times New Roman"/>
          <w:sz w:val="28"/>
          <w:szCs w:val="28"/>
        </w:rPr>
        <w:t xml:space="preserve">. </w:t>
      </w:r>
      <w:r w:rsidRPr="00904382">
        <w:rPr>
          <w:rFonts w:ascii="Times New Roman" w:hAnsi="Times New Roman" w:cs="Times New Roman"/>
          <w:sz w:val="28"/>
          <w:szCs w:val="28"/>
        </w:rPr>
        <w:t xml:space="preserve"> Общий объем бюджетных ассигнований, предусматриваемы</w:t>
      </w:r>
      <w:r>
        <w:rPr>
          <w:rFonts w:ascii="Times New Roman" w:hAnsi="Times New Roman" w:cs="Times New Roman"/>
          <w:sz w:val="28"/>
          <w:szCs w:val="28"/>
        </w:rPr>
        <w:t xml:space="preserve">х </w:t>
      </w:r>
      <w:r w:rsidRPr="00904382">
        <w:rPr>
          <w:rFonts w:ascii="Times New Roman" w:hAnsi="Times New Roman" w:cs="Times New Roman"/>
          <w:sz w:val="28"/>
          <w:szCs w:val="28"/>
        </w:rPr>
        <w:t xml:space="preserve">в бюджете </w:t>
      </w:r>
      <w:proofErr w:type="spellStart"/>
      <w:r w:rsidRPr="004E52ED">
        <w:rPr>
          <w:rFonts w:ascii="Times New Roman" w:hAnsi="Times New Roman" w:cs="Times New Roman"/>
          <w:sz w:val="28"/>
          <w:szCs w:val="28"/>
        </w:rPr>
        <w:t>Суровикинского</w:t>
      </w:r>
      <w:proofErr w:type="spellEnd"/>
      <w:r>
        <w:rPr>
          <w:rFonts w:ascii="Times New Roman" w:hAnsi="Times New Roman" w:cs="Times New Roman"/>
          <w:sz w:val="28"/>
          <w:szCs w:val="28"/>
        </w:rPr>
        <w:t xml:space="preserve"> </w:t>
      </w:r>
      <w:r w:rsidRPr="004E52ED">
        <w:rPr>
          <w:rFonts w:ascii="Times New Roman" w:hAnsi="Times New Roman" w:cs="Times New Roman"/>
          <w:sz w:val="28"/>
          <w:szCs w:val="28"/>
        </w:rPr>
        <w:t>муниципального</w:t>
      </w:r>
      <w:r w:rsidRPr="00904382">
        <w:rPr>
          <w:rFonts w:ascii="Times New Roman" w:hAnsi="Times New Roman" w:cs="Times New Roman"/>
          <w:sz w:val="28"/>
          <w:szCs w:val="28"/>
        </w:rPr>
        <w:t xml:space="preserve"> района Волгоградской области на финансовое обеспечение расходных обязательств, в целях </w:t>
      </w:r>
      <w:proofErr w:type="spellStart"/>
      <w:r w:rsidRPr="00904382">
        <w:rPr>
          <w:rFonts w:ascii="Times New Roman" w:hAnsi="Times New Roman" w:cs="Times New Roman"/>
          <w:sz w:val="28"/>
          <w:szCs w:val="28"/>
        </w:rPr>
        <w:t>софинансирования</w:t>
      </w:r>
      <w:proofErr w:type="spellEnd"/>
      <w:r w:rsidRPr="00904382">
        <w:rPr>
          <w:rFonts w:ascii="Times New Roman" w:hAnsi="Times New Roman" w:cs="Times New Roman"/>
          <w:sz w:val="28"/>
          <w:szCs w:val="28"/>
        </w:rPr>
        <w:t xml:space="preserve"> которых предоставляется Субсидия, составляет: в 202</w:t>
      </w:r>
      <w:r>
        <w:rPr>
          <w:rFonts w:ascii="Times New Roman" w:hAnsi="Times New Roman" w:cs="Times New Roman"/>
          <w:sz w:val="28"/>
          <w:szCs w:val="28"/>
        </w:rPr>
        <w:t>1</w:t>
      </w:r>
      <w:r w:rsidRPr="00904382">
        <w:rPr>
          <w:rFonts w:ascii="Times New Roman" w:hAnsi="Times New Roman" w:cs="Times New Roman"/>
          <w:sz w:val="28"/>
          <w:szCs w:val="28"/>
        </w:rPr>
        <w:t xml:space="preserve"> году 20</w:t>
      </w:r>
      <w:r w:rsidR="00B64ABA">
        <w:rPr>
          <w:rFonts w:ascii="Times New Roman" w:hAnsi="Times New Roman" w:cs="Times New Roman"/>
          <w:sz w:val="28"/>
          <w:szCs w:val="28"/>
        </w:rPr>
        <w:t>,2 млн.</w:t>
      </w:r>
      <w:r>
        <w:rPr>
          <w:rFonts w:ascii="Times New Roman" w:hAnsi="Times New Roman" w:cs="Times New Roman"/>
          <w:sz w:val="28"/>
          <w:szCs w:val="28"/>
        </w:rPr>
        <w:t xml:space="preserve"> рублей на ремонт МБУК «ЦКР Юность» администрации </w:t>
      </w:r>
      <w:proofErr w:type="spellStart"/>
      <w:r>
        <w:rPr>
          <w:rFonts w:ascii="Times New Roman" w:hAnsi="Times New Roman" w:cs="Times New Roman"/>
          <w:sz w:val="28"/>
          <w:szCs w:val="28"/>
        </w:rPr>
        <w:t>Суровикинского</w:t>
      </w:r>
      <w:proofErr w:type="spellEnd"/>
      <w:r>
        <w:rPr>
          <w:rFonts w:ascii="Times New Roman" w:hAnsi="Times New Roman" w:cs="Times New Roman"/>
          <w:sz w:val="28"/>
          <w:szCs w:val="28"/>
        </w:rPr>
        <w:t xml:space="preserve"> муниципального района.</w:t>
      </w:r>
    </w:p>
    <w:p w:rsidR="00157538" w:rsidRDefault="00157538" w:rsidP="00157538">
      <w:pPr>
        <w:jc w:val="both"/>
        <w:rPr>
          <w:sz w:val="28"/>
          <w:szCs w:val="28"/>
        </w:rPr>
      </w:pPr>
      <w:r>
        <w:rPr>
          <w:sz w:val="28"/>
          <w:szCs w:val="28"/>
        </w:rPr>
        <w:t xml:space="preserve">          </w:t>
      </w:r>
      <w:proofErr w:type="gramStart"/>
      <w:r>
        <w:rPr>
          <w:sz w:val="28"/>
          <w:szCs w:val="28"/>
        </w:rPr>
        <w:t>В</w:t>
      </w:r>
      <w:r w:rsidRPr="00AE59D4">
        <w:rPr>
          <w:sz w:val="28"/>
          <w:szCs w:val="28"/>
        </w:rPr>
        <w:t xml:space="preserve"> конкурс</w:t>
      </w:r>
      <w:r>
        <w:rPr>
          <w:sz w:val="28"/>
          <w:szCs w:val="28"/>
        </w:rPr>
        <w:t>е</w:t>
      </w:r>
      <w:r w:rsidRPr="00AE59D4">
        <w:rPr>
          <w:sz w:val="28"/>
          <w:szCs w:val="28"/>
        </w:rPr>
        <w:t xml:space="preserve"> по отбору лучших муниципальных учреждений культуры, находящихся на территории сельских поселений Волгоградской области и лучших работников муниципальных учреждений культуры, находящихся на территории сельских поселений Волгоградской области в 2021 году </w:t>
      </w:r>
      <w:r>
        <w:rPr>
          <w:sz w:val="28"/>
          <w:szCs w:val="28"/>
        </w:rPr>
        <w:t xml:space="preserve">стали победителем МКУК «Ритм» администрации </w:t>
      </w:r>
      <w:proofErr w:type="spellStart"/>
      <w:r>
        <w:rPr>
          <w:sz w:val="28"/>
          <w:szCs w:val="28"/>
        </w:rPr>
        <w:t>Новомаксимовского</w:t>
      </w:r>
      <w:proofErr w:type="spellEnd"/>
      <w:r>
        <w:rPr>
          <w:sz w:val="28"/>
          <w:szCs w:val="28"/>
        </w:rPr>
        <w:t xml:space="preserve"> сельского поселения  и получили 100 тыс. руб</w:t>
      </w:r>
      <w:r w:rsidR="00B64ABA">
        <w:rPr>
          <w:sz w:val="28"/>
          <w:szCs w:val="28"/>
        </w:rPr>
        <w:t>лей</w:t>
      </w:r>
      <w:r>
        <w:rPr>
          <w:sz w:val="28"/>
          <w:szCs w:val="28"/>
        </w:rPr>
        <w:t xml:space="preserve"> на улучшение материально-технической базы учреждения культуры и заведующая</w:t>
      </w:r>
      <w:r w:rsidRPr="00353C52">
        <w:rPr>
          <w:sz w:val="28"/>
          <w:szCs w:val="28"/>
        </w:rPr>
        <w:t xml:space="preserve"> </w:t>
      </w:r>
      <w:proofErr w:type="spellStart"/>
      <w:r w:rsidRPr="00353C52">
        <w:rPr>
          <w:sz w:val="28"/>
          <w:szCs w:val="28"/>
        </w:rPr>
        <w:t>Верхнечирской</w:t>
      </w:r>
      <w:proofErr w:type="spellEnd"/>
      <w:r w:rsidRPr="00353C52">
        <w:rPr>
          <w:sz w:val="28"/>
          <w:szCs w:val="28"/>
        </w:rPr>
        <w:t xml:space="preserve"> сельской библиотекой МКУК «Ритм» администрации </w:t>
      </w:r>
      <w:proofErr w:type="spellStart"/>
      <w:r w:rsidRPr="00353C52">
        <w:rPr>
          <w:sz w:val="28"/>
          <w:szCs w:val="28"/>
        </w:rPr>
        <w:t>Новомаксимовского</w:t>
      </w:r>
      <w:proofErr w:type="spellEnd"/>
      <w:r w:rsidRPr="00353C52">
        <w:rPr>
          <w:sz w:val="28"/>
          <w:szCs w:val="28"/>
        </w:rPr>
        <w:t xml:space="preserve"> сельского</w:t>
      </w:r>
      <w:proofErr w:type="gramEnd"/>
      <w:r w:rsidRPr="00353C52">
        <w:rPr>
          <w:sz w:val="28"/>
          <w:szCs w:val="28"/>
        </w:rPr>
        <w:t xml:space="preserve"> поселения  </w:t>
      </w:r>
      <w:proofErr w:type="spellStart"/>
      <w:r>
        <w:rPr>
          <w:sz w:val="28"/>
          <w:szCs w:val="28"/>
        </w:rPr>
        <w:t>Лагуткина</w:t>
      </w:r>
      <w:proofErr w:type="spellEnd"/>
      <w:r>
        <w:rPr>
          <w:sz w:val="28"/>
          <w:szCs w:val="28"/>
        </w:rPr>
        <w:t xml:space="preserve">  Ольга Васильевна выиграла 50 тыс.</w:t>
      </w:r>
      <w:r w:rsidR="00B64ABA">
        <w:rPr>
          <w:sz w:val="28"/>
          <w:szCs w:val="28"/>
        </w:rPr>
        <w:t xml:space="preserve"> </w:t>
      </w:r>
      <w:r>
        <w:rPr>
          <w:sz w:val="28"/>
          <w:szCs w:val="28"/>
        </w:rPr>
        <w:t>руб</w:t>
      </w:r>
      <w:r w:rsidR="00B64ABA">
        <w:rPr>
          <w:sz w:val="28"/>
          <w:szCs w:val="28"/>
        </w:rPr>
        <w:t>лей</w:t>
      </w:r>
      <w:r w:rsidRPr="00353C52">
        <w:rPr>
          <w:sz w:val="28"/>
          <w:szCs w:val="28"/>
        </w:rPr>
        <w:t>.</w:t>
      </w:r>
    </w:p>
    <w:p w:rsidR="00157538" w:rsidRPr="00FC6336" w:rsidRDefault="00157538" w:rsidP="00157538">
      <w:pPr>
        <w:pStyle w:val="ConsPlusNonformat"/>
        <w:jc w:val="both"/>
        <w:rPr>
          <w:rFonts w:ascii="Times New Roman" w:hAnsi="Times New Roman"/>
          <w:bCs/>
          <w:spacing w:val="-2"/>
          <w:sz w:val="28"/>
          <w:szCs w:val="28"/>
        </w:rPr>
      </w:pPr>
      <w:r>
        <w:rPr>
          <w:rFonts w:ascii="Times New Roman" w:hAnsi="Times New Roman" w:cs="Times New Roman"/>
          <w:sz w:val="28"/>
          <w:szCs w:val="28"/>
        </w:rPr>
        <w:t xml:space="preserve">           В 2021 году </w:t>
      </w:r>
      <w:proofErr w:type="spellStart"/>
      <w:r>
        <w:rPr>
          <w:rFonts w:ascii="Times New Roman" w:hAnsi="Times New Roman" w:cs="Times New Roman"/>
          <w:sz w:val="28"/>
          <w:szCs w:val="28"/>
        </w:rPr>
        <w:t>Суровикинский</w:t>
      </w:r>
      <w:proofErr w:type="spellEnd"/>
      <w:r>
        <w:rPr>
          <w:rFonts w:ascii="Times New Roman" w:hAnsi="Times New Roman" w:cs="Times New Roman"/>
          <w:sz w:val="28"/>
          <w:szCs w:val="28"/>
        </w:rPr>
        <w:t xml:space="preserve"> муниципальный район получил субсидию </w:t>
      </w:r>
      <w:r>
        <w:rPr>
          <w:rFonts w:ascii="Times New Roman" w:hAnsi="Times New Roman" w:cs="Times New Roman"/>
          <w:bCs/>
          <w:sz w:val="28"/>
          <w:szCs w:val="28"/>
        </w:rPr>
        <w:t>из областного бюдже</w:t>
      </w:r>
      <w:r>
        <w:rPr>
          <w:rFonts w:ascii="Times New Roman" w:hAnsi="Times New Roman"/>
          <w:bCs/>
          <w:sz w:val="28"/>
          <w:szCs w:val="28"/>
        </w:rPr>
        <w:t xml:space="preserve">та  на </w:t>
      </w:r>
      <w:proofErr w:type="spellStart"/>
      <w:r>
        <w:rPr>
          <w:rFonts w:ascii="Times New Roman" w:hAnsi="Times New Roman"/>
          <w:bCs/>
          <w:sz w:val="28"/>
          <w:szCs w:val="28"/>
        </w:rPr>
        <w:t>софинансирование</w:t>
      </w:r>
      <w:proofErr w:type="spellEnd"/>
      <w:r>
        <w:rPr>
          <w:rFonts w:ascii="Times New Roman" w:hAnsi="Times New Roman"/>
          <w:bCs/>
          <w:sz w:val="28"/>
          <w:szCs w:val="28"/>
        </w:rPr>
        <w:t xml:space="preserve"> расходных обязательств, связанных с реализацией федеральной целевой программы </w:t>
      </w:r>
      <w:r w:rsidR="00B64ABA">
        <w:rPr>
          <w:rFonts w:ascii="Times New Roman" w:hAnsi="Times New Roman"/>
          <w:bCs/>
          <w:sz w:val="28"/>
          <w:szCs w:val="28"/>
        </w:rPr>
        <w:t>«</w:t>
      </w:r>
      <w:r>
        <w:rPr>
          <w:rFonts w:ascii="Times New Roman" w:hAnsi="Times New Roman"/>
          <w:bCs/>
          <w:spacing w:val="-2"/>
          <w:sz w:val="28"/>
          <w:szCs w:val="28"/>
        </w:rPr>
        <w:t>Увековечение памяти погибших при защите Отечества на 2019–2024 годы</w:t>
      </w:r>
      <w:r w:rsidR="00B64ABA">
        <w:rPr>
          <w:rFonts w:ascii="Times New Roman" w:hAnsi="Times New Roman"/>
          <w:bCs/>
          <w:spacing w:val="-2"/>
          <w:sz w:val="28"/>
          <w:szCs w:val="28"/>
        </w:rPr>
        <w:t>».</w:t>
      </w:r>
    </w:p>
    <w:p w:rsidR="00157538" w:rsidRDefault="00157538" w:rsidP="00B64ABA">
      <w:pPr>
        <w:pStyle w:val="ConsPlusNonformat"/>
        <w:ind w:firstLine="709"/>
        <w:jc w:val="both"/>
        <w:rPr>
          <w:rFonts w:ascii="Times New Roman" w:hAnsi="Times New Roman" w:cs="Times New Roman"/>
          <w:sz w:val="28"/>
          <w:szCs w:val="28"/>
        </w:rPr>
      </w:pPr>
      <w:r w:rsidRPr="0058155F">
        <w:rPr>
          <w:rFonts w:ascii="Times New Roman" w:hAnsi="Times New Roman" w:cs="Times New Roman"/>
          <w:sz w:val="28"/>
          <w:szCs w:val="28"/>
        </w:rPr>
        <w:t>Запрашиваемый (максимальный) размер субсидии из облас</w:t>
      </w:r>
      <w:r>
        <w:rPr>
          <w:rFonts w:ascii="Times New Roman" w:hAnsi="Times New Roman" w:cs="Times New Roman"/>
          <w:sz w:val="28"/>
          <w:szCs w:val="28"/>
        </w:rPr>
        <w:t xml:space="preserve">тного бюджета, </w:t>
      </w:r>
      <w:r w:rsidR="00B64ABA">
        <w:rPr>
          <w:rFonts w:ascii="Times New Roman" w:hAnsi="Times New Roman" w:cs="Times New Roman"/>
          <w:sz w:val="28"/>
          <w:szCs w:val="28"/>
        </w:rPr>
        <w:t>4</w:t>
      </w:r>
      <w:r>
        <w:rPr>
          <w:rFonts w:ascii="Times New Roman" w:hAnsi="Times New Roman" w:cs="Times New Roman"/>
          <w:sz w:val="28"/>
          <w:szCs w:val="28"/>
        </w:rPr>
        <w:t> 592, 36</w:t>
      </w:r>
      <w:r w:rsidR="00B64ABA">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на п</w:t>
      </w:r>
      <w:r w:rsidRPr="0058155F">
        <w:rPr>
          <w:rFonts w:ascii="Times New Roman" w:hAnsi="Times New Roman" w:cs="Times New Roman"/>
          <w:sz w:val="28"/>
          <w:szCs w:val="28"/>
        </w:rPr>
        <w:t xml:space="preserve">роведение восстановительных работ (ремонт, реставрация, благоустройство) </w:t>
      </w:r>
      <w:r>
        <w:rPr>
          <w:rFonts w:ascii="Times New Roman" w:hAnsi="Times New Roman" w:cs="Times New Roman"/>
          <w:sz w:val="28"/>
          <w:szCs w:val="28"/>
        </w:rPr>
        <w:t xml:space="preserve">двух </w:t>
      </w:r>
      <w:r w:rsidRPr="0058155F">
        <w:rPr>
          <w:rFonts w:ascii="Times New Roman" w:hAnsi="Times New Roman" w:cs="Times New Roman"/>
          <w:sz w:val="28"/>
          <w:szCs w:val="28"/>
        </w:rPr>
        <w:t>воинских захоронений</w:t>
      </w:r>
      <w:r>
        <w:rPr>
          <w:rFonts w:ascii="Times New Roman" w:hAnsi="Times New Roman" w:cs="Times New Roman"/>
          <w:sz w:val="28"/>
          <w:szCs w:val="28"/>
        </w:rPr>
        <w:t>:</w:t>
      </w:r>
    </w:p>
    <w:p w:rsidR="00157538" w:rsidRDefault="00157538" w:rsidP="00157538">
      <w:pPr>
        <w:jc w:val="both"/>
        <w:rPr>
          <w:sz w:val="28"/>
          <w:szCs w:val="28"/>
        </w:rPr>
      </w:pPr>
      <w:r>
        <w:rPr>
          <w:sz w:val="28"/>
          <w:szCs w:val="28"/>
        </w:rPr>
        <w:t xml:space="preserve">      1. </w:t>
      </w:r>
      <w:r>
        <w:rPr>
          <w:bCs/>
          <w:sz w:val="28"/>
          <w:szCs w:val="28"/>
        </w:rPr>
        <w:t>Объект</w:t>
      </w:r>
      <w:r w:rsidRPr="00302FD7">
        <w:rPr>
          <w:bCs/>
          <w:sz w:val="28"/>
          <w:szCs w:val="28"/>
        </w:rPr>
        <w:t xml:space="preserve"> культурного наследия регионального значения: «Братская могила участников гражданской войны и советских воинов, погибших в период Сталинградской битвы, 1918-1920 гг., 1942-1943 гг., 1952 г.»  </w:t>
      </w:r>
      <w:r>
        <w:rPr>
          <w:bCs/>
          <w:sz w:val="28"/>
          <w:szCs w:val="28"/>
        </w:rPr>
        <w:t>адрес</w:t>
      </w:r>
      <w:r w:rsidRPr="00302FD7">
        <w:rPr>
          <w:bCs/>
          <w:sz w:val="28"/>
          <w:szCs w:val="28"/>
        </w:rPr>
        <w:t xml:space="preserve">: </w:t>
      </w:r>
      <w:proofErr w:type="gramStart"/>
      <w:r w:rsidRPr="00302FD7">
        <w:rPr>
          <w:bCs/>
          <w:sz w:val="28"/>
          <w:szCs w:val="28"/>
        </w:rPr>
        <w:t xml:space="preserve">Волгоградская область, </w:t>
      </w:r>
      <w:proofErr w:type="spellStart"/>
      <w:r w:rsidRPr="00302FD7">
        <w:rPr>
          <w:bCs/>
          <w:sz w:val="28"/>
          <w:szCs w:val="28"/>
        </w:rPr>
        <w:t>Суровикинский</w:t>
      </w:r>
      <w:proofErr w:type="spellEnd"/>
      <w:r w:rsidRPr="00302FD7">
        <w:rPr>
          <w:bCs/>
          <w:sz w:val="28"/>
          <w:szCs w:val="28"/>
        </w:rPr>
        <w:t xml:space="preserve"> район, г. Суровикино, в парке у к/т «Спартак»</w:t>
      </w:r>
      <w:r>
        <w:rPr>
          <w:bCs/>
          <w:sz w:val="28"/>
          <w:szCs w:val="28"/>
        </w:rPr>
        <w:t xml:space="preserve"> </w:t>
      </w:r>
      <w:r w:rsidRPr="00302FD7">
        <w:rPr>
          <w:bCs/>
          <w:sz w:val="28"/>
          <w:szCs w:val="28"/>
        </w:rPr>
        <w:t xml:space="preserve"> (Волгоградская область, </w:t>
      </w:r>
      <w:proofErr w:type="spellStart"/>
      <w:r w:rsidRPr="00302FD7">
        <w:rPr>
          <w:bCs/>
          <w:sz w:val="28"/>
          <w:szCs w:val="28"/>
        </w:rPr>
        <w:t>Суровикинский</w:t>
      </w:r>
      <w:proofErr w:type="spellEnd"/>
      <w:r w:rsidRPr="00302FD7">
        <w:rPr>
          <w:bCs/>
          <w:sz w:val="28"/>
          <w:szCs w:val="28"/>
        </w:rPr>
        <w:t xml:space="preserve"> район, г. Суровикино, ул. Вокзальная, возле Церкви Михаила Архангела).</w:t>
      </w:r>
      <w:proofErr w:type="gramEnd"/>
    </w:p>
    <w:p w:rsidR="00157538" w:rsidRDefault="00157538" w:rsidP="00157538">
      <w:pPr>
        <w:jc w:val="both"/>
        <w:rPr>
          <w:sz w:val="28"/>
          <w:szCs w:val="28"/>
        </w:rPr>
      </w:pPr>
      <w:r>
        <w:rPr>
          <w:sz w:val="28"/>
          <w:szCs w:val="28"/>
        </w:rPr>
        <w:t xml:space="preserve">      2. Объект культурного наследия «</w:t>
      </w:r>
      <w:r w:rsidRPr="00302FD7">
        <w:rPr>
          <w:sz w:val="28"/>
          <w:szCs w:val="28"/>
        </w:rPr>
        <w:t>Памятный знак погибшим воинам на Калиновской горе</w:t>
      </w:r>
      <w:r>
        <w:rPr>
          <w:sz w:val="28"/>
          <w:szCs w:val="28"/>
        </w:rPr>
        <w:t>»  адрес:</w:t>
      </w:r>
      <w:r w:rsidRPr="00302FD7">
        <w:t xml:space="preserve"> </w:t>
      </w:r>
      <w:r w:rsidRPr="00302FD7">
        <w:rPr>
          <w:sz w:val="28"/>
          <w:szCs w:val="28"/>
        </w:rPr>
        <w:t>Волгоградская область,</w:t>
      </w:r>
      <w:r>
        <w:rPr>
          <w:sz w:val="28"/>
          <w:szCs w:val="28"/>
        </w:rPr>
        <w:t xml:space="preserve"> </w:t>
      </w:r>
      <w:proofErr w:type="spellStart"/>
      <w:r w:rsidRPr="00302FD7">
        <w:rPr>
          <w:sz w:val="28"/>
          <w:szCs w:val="28"/>
        </w:rPr>
        <w:t>Суровикинский</w:t>
      </w:r>
      <w:proofErr w:type="spellEnd"/>
      <w:r w:rsidRPr="00302FD7">
        <w:rPr>
          <w:sz w:val="28"/>
          <w:szCs w:val="28"/>
        </w:rPr>
        <w:t xml:space="preserve"> район, </w:t>
      </w:r>
      <w:proofErr w:type="spellStart"/>
      <w:r w:rsidRPr="00302FD7">
        <w:rPr>
          <w:sz w:val="28"/>
          <w:szCs w:val="28"/>
        </w:rPr>
        <w:t>Нижнеосиновское</w:t>
      </w:r>
      <w:proofErr w:type="spellEnd"/>
      <w:r w:rsidRPr="00302FD7">
        <w:rPr>
          <w:sz w:val="28"/>
          <w:szCs w:val="28"/>
        </w:rPr>
        <w:t xml:space="preserve"> сельское поселение</w:t>
      </w:r>
      <w:r>
        <w:rPr>
          <w:sz w:val="28"/>
          <w:szCs w:val="28"/>
        </w:rPr>
        <w:t xml:space="preserve"> (</w:t>
      </w:r>
      <w:r w:rsidRPr="00302FD7">
        <w:rPr>
          <w:sz w:val="28"/>
          <w:szCs w:val="28"/>
        </w:rPr>
        <w:t>1,5 км к юго-западу  от г.</w:t>
      </w:r>
      <w:r w:rsidR="00B64ABA">
        <w:rPr>
          <w:sz w:val="28"/>
          <w:szCs w:val="28"/>
        </w:rPr>
        <w:t xml:space="preserve"> </w:t>
      </w:r>
      <w:r w:rsidRPr="00302FD7">
        <w:rPr>
          <w:sz w:val="28"/>
          <w:szCs w:val="28"/>
        </w:rPr>
        <w:t>Суровикино</w:t>
      </w:r>
      <w:r>
        <w:rPr>
          <w:sz w:val="28"/>
          <w:szCs w:val="28"/>
        </w:rPr>
        <w:t>).</w:t>
      </w:r>
    </w:p>
    <w:p w:rsidR="00157538" w:rsidRPr="006219CC" w:rsidRDefault="00157538" w:rsidP="00157538">
      <w:pPr>
        <w:ind w:firstLine="709"/>
        <w:jc w:val="both"/>
        <w:rPr>
          <w:sz w:val="28"/>
          <w:szCs w:val="28"/>
        </w:rPr>
      </w:pPr>
    </w:p>
    <w:p w:rsidR="0037493E" w:rsidRPr="006219CC" w:rsidRDefault="0037493E" w:rsidP="0037493E">
      <w:pPr>
        <w:pStyle w:val="af5"/>
        <w:ind w:firstLine="709"/>
        <w:jc w:val="both"/>
        <w:rPr>
          <w:rFonts w:ascii="Times New Roman" w:hAnsi="Times New Roman" w:cs="Times New Roman"/>
          <w:b w:val="0"/>
          <w:szCs w:val="28"/>
        </w:rPr>
      </w:pPr>
    </w:p>
    <w:p w:rsidR="00655331" w:rsidRPr="00157538" w:rsidRDefault="006819CE" w:rsidP="006E65B4">
      <w:pPr>
        <w:pStyle w:val="af5"/>
        <w:spacing w:line="240" w:lineRule="exact"/>
        <w:ind w:firstLine="567"/>
        <w:rPr>
          <w:rFonts w:ascii="Times New Roman" w:hAnsi="Times New Roman" w:cs="Times New Roman"/>
          <w:b w:val="0"/>
          <w:szCs w:val="28"/>
        </w:rPr>
      </w:pPr>
      <w:r w:rsidRPr="00157538">
        <w:rPr>
          <w:rFonts w:ascii="Times New Roman" w:hAnsi="Times New Roman" w:cs="Times New Roman"/>
          <w:b w:val="0"/>
          <w:szCs w:val="28"/>
        </w:rPr>
        <w:t xml:space="preserve">4.8 </w:t>
      </w:r>
      <w:r w:rsidR="00655331" w:rsidRPr="00157538">
        <w:rPr>
          <w:rFonts w:ascii="Times New Roman" w:hAnsi="Times New Roman" w:cs="Times New Roman"/>
          <w:b w:val="0"/>
          <w:szCs w:val="28"/>
        </w:rPr>
        <w:t>Развитие физической культуры и спорта</w:t>
      </w:r>
    </w:p>
    <w:p w:rsidR="006819CE" w:rsidRPr="00157538" w:rsidRDefault="006819CE" w:rsidP="006E65B4">
      <w:pPr>
        <w:pStyle w:val="af5"/>
        <w:spacing w:line="240" w:lineRule="exact"/>
        <w:ind w:firstLine="567"/>
        <w:rPr>
          <w:rFonts w:ascii="Times New Roman" w:hAnsi="Times New Roman" w:cs="Times New Roman"/>
          <w:b w:val="0"/>
          <w:szCs w:val="28"/>
        </w:rPr>
      </w:pPr>
    </w:p>
    <w:p w:rsidR="00122692" w:rsidRPr="00157538" w:rsidRDefault="00122692" w:rsidP="00122692">
      <w:pPr>
        <w:pStyle w:val="af5"/>
        <w:ind w:firstLine="567"/>
        <w:jc w:val="both"/>
        <w:rPr>
          <w:rFonts w:ascii="Times New Roman" w:hAnsi="Times New Roman" w:cs="Times New Roman"/>
          <w:b w:val="0"/>
          <w:szCs w:val="28"/>
        </w:rPr>
      </w:pPr>
      <w:r w:rsidRPr="00157538">
        <w:rPr>
          <w:rFonts w:ascii="Times New Roman" w:hAnsi="Times New Roman" w:cs="Times New Roman"/>
          <w:b w:val="0"/>
          <w:szCs w:val="28"/>
        </w:rPr>
        <w:t xml:space="preserve">Развитие физической культуры и спорта является одним </w:t>
      </w:r>
      <w:r w:rsidRPr="00157538">
        <w:rPr>
          <w:rFonts w:ascii="Times New Roman" w:hAnsi="Times New Roman" w:cs="Times New Roman"/>
          <w:b w:val="0"/>
          <w:szCs w:val="28"/>
        </w:rPr>
        <w:br/>
        <w:t>из приоритетных направлений социальной политики всех уровней государственного управления.</w:t>
      </w:r>
    </w:p>
    <w:p w:rsidR="00122692" w:rsidRPr="00157538" w:rsidRDefault="00122692" w:rsidP="00122692">
      <w:pPr>
        <w:pStyle w:val="af5"/>
        <w:ind w:firstLine="567"/>
        <w:jc w:val="both"/>
        <w:rPr>
          <w:rFonts w:ascii="Times New Roman" w:hAnsi="Times New Roman" w:cs="Times New Roman"/>
          <w:b w:val="0"/>
          <w:szCs w:val="28"/>
        </w:rPr>
      </w:pPr>
      <w:r w:rsidRPr="00157538">
        <w:rPr>
          <w:rFonts w:ascii="Times New Roman" w:hAnsi="Times New Roman" w:cs="Times New Roman"/>
          <w:b w:val="0"/>
          <w:szCs w:val="28"/>
        </w:rPr>
        <w:t xml:space="preserve">Одним из основных показателей, характеризующим развитие массовой физической культуры и спорта является «доля населения, систематически занимающегося физической культурой и спортом, в общей численности населения района». По итогам 2020 года этот показатель составляет 42,4 %. </w:t>
      </w:r>
    </w:p>
    <w:p w:rsidR="00122692" w:rsidRPr="00157538" w:rsidRDefault="00122692" w:rsidP="00122692">
      <w:pPr>
        <w:pStyle w:val="af5"/>
        <w:ind w:firstLine="567"/>
        <w:jc w:val="both"/>
        <w:rPr>
          <w:rFonts w:ascii="Times New Roman" w:hAnsi="Times New Roman" w:cs="Times New Roman"/>
          <w:b w:val="0"/>
          <w:szCs w:val="28"/>
        </w:rPr>
      </w:pPr>
      <w:r w:rsidRPr="00157538">
        <w:rPr>
          <w:rFonts w:ascii="Times New Roman" w:hAnsi="Times New Roman" w:cs="Times New Roman"/>
          <w:b w:val="0"/>
          <w:szCs w:val="28"/>
        </w:rPr>
        <w:lastRenderedPageBreak/>
        <w:t xml:space="preserve">В целях увеличения данного показателя необходимо развитие материально-технической базы физической культуры и спорта, строительство и реконструкция комплексных спортивных сооружений, приобретение спортивного инвентаря и оборудования. </w:t>
      </w:r>
    </w:p>
    <w:p w:rsidR="00122692" w:rsidRPr="001B61BC" w:rsidRDefault="00122692" w:rsidP="00122692">
      <w:pPr>
        <w:pStyle w:val="afff0"/>
        <w:ind w:firstLine="708"/>
        <w:jc w:val="both"/>
        <w:rPr>
          <w:rFonts w:ascii="Times New Roman" w:hAnsi="Times New Roman" w:cs="Times New Roman"/>
          <w:b/>
          <w:szCs w:val="28"/>
        </w:rPr>
      </w:pPr>
      <w:r w:rsidRPr="00157538">
        <w:rPr>
          <w:rFonts w:ascii="Times New Roman" w:hAnsi="Times New Roman" w:cs="Times New Roman"/>
          <w:sz w:val="28"/>
          <w:szCs w:val="28"/>
        </w:rPr>
        <w:t xml:space="preserve">В 2021 году в связи с распространением </w:t>
      </w:r>
      <w:proofErr w:type="spellStart"/>
      <w:r w:rsidRPr="00157538">
        <w:rPr>
          <w:rFonts w:ascii="Times New Roman" w:hAnsi="Times New Roman" w:cs="Times New Roman"/>
          <w:sz w:val="28"/>
          <w:szCs w:val="28"/>
        </w:rPr>
        <w:t>коронавирусной</w:t>
      </w:r>
      <w:proofErr w:type="spellEnd"/>
      <w:r w:rsidRPr="00157538">
        <w:rPr>
          <w:rFonts w:ascii="Times New Roman" w:hAnsi="Times New Roman" w:cs="Times New Roman"/>
          <w:sz w:val="28"/>
          <w:szCs w:val="28"/>
        </w:rPr>
        <w:t xml:space="preserve"> инфекции </w:t>
      </w:r>
      <w:r w:rsidRPr="00157538">
        <w:rPr>
          <w:rFonts w:ascii="Times New Roman" w:hAnsi="Times New Roman" w:cs="Times New Roman"/>
          <w:sz w:val="28"/>
          <w:szCs w:val="28"/>
          <w:lang w:val="en-US"/>
        </w:rPr>
        <w:t>COVID</w:t>
      </w:r>
      <w:r w:rsidRPr="00157538">
        <w:rPr>
          <w:rFonts w:ascii="Times New Roman" w:hAnsi="Times New Roman" w:cs="Times New Roman"/>
          <w:sz w:val="28"/>
          <w:szCs w:val="28"/>
        </w:rPr>
        <w:t>-19 проведение спортивных мероприятий было приостановлено.</w:t>
      </w:r>
    </w:p>
    <w:p w:rsidR="00655331" w:rsidRPr="006219CC" w:rsidRDefault="00655331" w:rsidP="006E65B4">
      <w:pPr>
        <w:pStyle w:val="af5"/>
        <w:ind w:firstLine="567"/>
        <w:jc w:val="both"/>
        <w:rPr>
          <w:rFonts w:ascii="Times New Roman" w:hAnsi="Times New Roman" w:cs="Times New Roman"/>
          <w:b w:val="0"/>
          <w:szCs w:val="28"/>
        </w:rPr>
      </w:pPr>
    </w:p>
    <w:p w:rsidR="00373C85" w:rsidRPr="006219CC" w:rsidRDefault="00373C85" w:rsidP="006E65B4">
      <w:pPr>
        <w:pStyle w:val="af5"/>
        <w:ind w:firstLine="567"/>
        <w:jc w:val="both"/>
        <w:rPr>
          <w:rFonts w:ascii="Times New Roman" w:hAnsi="Times New Roman" w:cs="Times New Roman"/>
          <w:b w:val="0"/>
          <w:szCs w:val="28"/>
        </w:rPr>
      </w:pPr>
    </w:p>
    <w:p w:rsidR="00655331" w:rsidRPr="00DF4F2E" w:rsidRDefault="006819CE" w:rsidP="006E65B4">
      <w:pPr>
        <w:pStyle w:val="af5"/>
        <w:spacing w:line="240" w:lineRule="exact"/>
        <w:ind w:firstLine="567"/>
        <w:rPr>
          <w:rFonts w:ascii="Times New Roman" w:hAnsi="Times New Roman" w:cs="Times New Roman"/>
          <w:b w:val="0"/>
          <w:szCs w:val="28"/>
        </w:rPr>
      </w:pPr>
      <w:r w:rsidRPr="00DF4F2E">
        <w:rPr>
          <w:rFonts w:ascii="Times New Roman" w:hAnsi="Times New Roman" w:cs="Times New Roman"/>
          <w:b w:val="0"/>
          <w:szCs w:val="28"/>
        </w:rPr>
        <w:t xml:space="preserve">4.9 </w:t>
      </w:r>
      <w:r w:rsidR="00655331" w:rsidRPr="00DF4F2E">
        <w:rPr>
          <w:rFonts w:ascii="Times New Roman" w:hAnsi="Times New Roman" w:cs="Times New Roman"/>
          <w:b w:val="0"/>
          <w:szCs w:val="28"/>
        </w:rPr>
        <w:t>Социальная поддержка и социальное обслуживание населения</w:t>
      </w:r>
    </w:p>
    <w:p w:rsidR="00655331" w:rsidRPr="00DF4F2E" w:rsidRDefault="00655331" w:rsidP="006E65B4">
      <w:pPr>
        <w:pStyle w:val="af5"/>
        <w:spacing w:line="240" w:lineRule="exact"/>
        <w:ind w:firstLine="567"/>
        <w:rPr>
          <w:rFonts w:ascii="Times New Roman" w:hAnsi="Times New Roman" w:cs="Times New Roman"/>
          <w:b w:val="0"/>
          <w:szCs w:val="28"/>
        </w:rPr>
      </w:pPr>
    </w:p>
    <w:p w:rsidR="00BA17C2" w:rsidRPr="00DF4F2E" w:rsidRDefault="00BA17C2" w:rsidP="00BA17C2">
      <w:pPr>
        <w:pStyle w:val="af5"/>
        <w:ind w:firstLine="567"/>
        <w:jc w:val="both"/>
        <w:rPr>
          <w:rFonts w:ascii="Times New Roman" w:hAnsi="Times New Roman" w:cs="Times New Roman"/>
          <w:b w:val="0"/>
        </w:rPr>
      </w:pPr>
      <w:r w:rsidRPr="00DF4F2E">
        <w:rPr>
          <w:rFonts w:ascii="Times New Roman" w:hAnsi="Times New Roman" w:cs="Times New Roman"/>
          <w:b w:val="0"/>
        </w:rPr>
        <w:t>В районе действуют государственные учреждения социального обслуживания населения:</w:t>
      </w:r>
    </w:p>
    <w:p w:rsidR="00BA17C2" w:rsidRPr="00DF4F2E" w:rsidRDefault="00BA17C2" w:rsidP="00BA17C2">
      <w:pPr>
        <w:pStyle w:val="af5"/>
        <w:ind w:firstLine="567"/>
        <w:jc w:val="both"/>
        <w:rPr>
          <w:rFonts w:ascii="Times New Roman" w:hAnsi="Times New Roman" w:cs="Times New Roman"/>
          <w:b w:val="0"/>
        </w:rPr>
      </w:pPr>
      <w:r w:rsidRPr="00DF4F2E">
        <w:rPr>
          <w:rFonts w:ascii="Times New Roman" w:hAnsi="Times New Roman" w:cs="Times New Roman"/>
          <w:b w:val="0"/>
        </w:rPr>
        <w:t>ГКУ «Центр социальной защиты населения» (далее - ЦСЗН);</w:t>
      </w:r>
    </w:p>
    <w:p w:rsidR="00BA17C2" w:rsidRPr="00DF4F2E" w:rsidRDefault="00BA17C2" w:rsidP="00BA17C2">
      <w:pPr>
        <w:pStyle w:val="af5"/>
        <w:ind w:firstLine="567"/>
        <w:jc w:val="both"/>
        <w:rPr>
          <w:rFonts w:ascii="Times New Roman" w:hAnsi="Times New Roman" w:cs="Times New Roman"/>
          <w:b w:val="0"/>
          <w:szCs w:val="28"/>
        </w:rPr>
      </w:pPr>
      <w:r w:rsidRPr="00DF4F2E">
        <w:rPr>
          <w:rFonts w:ascii="Times New Roman" w:hAnsi="Times New Roman" w:cs="Times New Roman"/>
          <w:b w:val="0"/>
        </w:rPr>
        <w:t xml:space="preserve">ГКУ СО </w:t>
      </w:r>
      <w:r w:rsidRPr="00DF4F2E">
        <w:rPr>
          <w:rFonts w:ascii="Times New Roman" w:hAnsi="Times New Roman" w:cs="Times New Roman"/>
          <w:b w:val="0"/>
          <w:bCs/>
          <w:szCs w:val="28"/>
        </w:rPr>
        <w:t>«</w:t>
      </w:r>
      <w:proofErr w:type="spellStart"/>
      <w:r w:rsidRPr="00DF4F2E">
        <w:rPr>
          <w:rFonts w:ascii="Times New Roman" w:hAnsi="Times New Roman" w:cs="Times New Roman"/>
          <w:b w:val="0"/>
          <w:bCs/>
          <w:szCs w:val="28"/>
        </w:rPr>
        <w:t>Суровикинский</w:t>
      </w:r>
      <w:proofErr w:type="spellEnd"/>
      <w:r w:rsidRPr="00DF4F2E">
        <w:rPr>
          <w:rFonts w:ascii="Times New Roman" w:hAnsi="Times New Roman" w:cs="Times New Roman"/>
          <w:b w:val="0"/>
          <w:bCs/>
          <w:szCs w:val="28"/>
        </w:rPr>
        <w:t xml:space="preserve"> центр социального обслуживания населения» (далее - ЦСОН) </w:t>
      </w:r>
      <w:r w:rsidRPr="00DF4F2E">
        <w:rPr>
          <w:rFonts w:ascii="Times New Roman" w:hAnsi="Times New Roman" w:cs="Times New Roman"/>
          <w:b w:val="0"/>
          <w:szCs w:val="28"/>
        </w:rPr>
        <w:t xml:space="preserve">предоставляет социальные услуги на дому, в </w:t>
      </w:r>
      <w:proofErr w:type="spellStart"/>
      <w:r w:rsidRPr="00DF4F2E">
        <w:rPr>
          <w:rFonts w:ascii="Times New Roman" w:hAnsi="Times New Roman" w:cs="Times New Roman"/>
          <w:b w:val="0"/>
          <w:szCs w:val="28"/>
        </w:rPr>
        <w:t>полустационарной</w:t>
      </w:r>
      <w:proofErr w:type="spellEnd"/>
      <w:r w:rsidRPr="00DF4F2E">
        <w:rPr>
          <w:rFonts w:ascii="Times New Roman" w:hAnsi="Times New Roman" w:cs="Times New Roman"/>
          <w:b w:val="0"/>
          <w:szCs w:val="28"/>
        </w:rPr>
        <w:t xml:space="preserve"> форме социального обслуживания и срочные социальные услуги</w:t>
      </w:r>
      <w:r w:rsidRPr="00DF4F2E">
        <w:rPr>
          <w:rFonts w:ascii="Times New Roman" w:hAnsi="Times New Roman" w:cs="Times New Roman"/>
          <w:b w:val="0"/>
          <w:bCs/>
          <w:szCs w:val="28"/>
        </w:rPr>
        <w:t xml:space="preserve">. </w:t>
      </w:r>
      <w:r w:rsidRPr="00DF4F2E">
        <w:rPr>
          <w:rFonts w:ascii="Times New Roman" w:hAnsi="Times New Roman" w:cs="Times New Roman"/>
          <w:b w:val="0"/>
          <w:szCs w:val="28"/>
        </w:rPr>
        <w:t>Основная категория получателей социальных услуг: пожилые, инвалиды, дети - инвалиды, дети, испытывающие трудности в социальной адаптации, семьи с детьми;</w:t>
      </w:r>
    </w:p>
    <w:p w:rsidR="00BA17C2" w:rsidRPr="00DF4F2E" w:rsidRDefault="00BA17C2" w:rsidP="00BA17C2">
      <w:pPr>
        <w:pStyle w:val="af5"/>
        <w:ind w:firstLine="567"/>
        <w:jc w:val="both"/>
        <w:rPr>
          <w:rFonts w:ascii="Times New Roman" w:hAnsi="Times New Roman" w:cs="Times New Roman"/>
          <w:b w:val="0"/>
          <w:szCs w:val="28"/>
        </w:rPr>
      </w:pPr>
      <w:r w:rsidRPr="00DF4F2E">
        <w:rPr>
          <w:rFonts w:ascii="Times New Roman" w:hAnsi="Times New Roman" w:cs="Times New Roman"/>
          <w:b w:val="0"/>
          <w:szCs w:val="28"/>
        </w:rPr>
        <w:t>ГБССУ СО ГПВИ «</w:t>
      </w:r>
      <w:proofErr w:type="spellStart"/>
      <w:r w:rsidRPr="00DF4F2E">
        <w:rPr>
          <w:rFonts w:ascii="Times New Roman" w:hAnsi="Times New Roman" w:cs="Times New Roman"/>
          <w:b w:val="0"/>
          <w:szCs w:val="28"/>
        </w:rPr>
        <w:t>Суровикинский</w:t>
      </w:r>
      <w:proofErr w:type="spellEnd"/>
      <w:r w:rsidRPr="00DF4F2E">
        <w:rPr>
          <w:rFonts w:ascii="Times New Roman" w:hAnsi="Times New Roman" w:cs="Times New Roman"/>
          <w:b w:val="0"/>
          <w:szCs w:val="28"/>
        </w:rPr>
        <w:t xml:space="preserve"> психоневрологический интернат» предоставляет  социальные услуги в стационарной форме. Категория получателей социальных услуг: мужчины пожилого возраста и инвалиды, страдающие психическими расстройствами.</w:t>
      </w:r>
    </w:p>
    <w:p w:rsidR="00BA17C2" w:rsidRPr="00DF4F2E" w:rsidRDefault="00BA17C2" w:rsidP="00BA17C2">
      <w:pPr>
        <w:pStyle w:val="af5"/>
        <w:ind w:firstLine="567"/>
        <w:jc w:val="both"/>
        <w:rPr>
          <w:rFonts w:ascii="Times New Roman" w:hAnsi="Times New Roman" w:cs="Times New Roman"/>
          <w:b w:val="0"/>
          <w:szCs w:val="28"/>
        </w:rPr>
      </w:pPr>
      <w:r w:rsidRPr="00DF4F2E">
        <w:rPr>
          <w:rFonts w:ascii="Times New Roman" w:hAnsi="Times New Roman" w:cs="Times New Roman"/>
          <w:b w:val="0"/>
          <w:szCs w:val="28"/>
        </w:rPr>
        <w:t> ГБССУ СО ГПВИ «</w:t>
      </w:r>
      <w:proofErr w:type="spellStart"/>
      <w:r w:rsidRPr="00DF4F2E">
        <w:rPr>
          <w:rFonts w:ascii="Times New Roman" w:hAnsi="Times New Roman" w:cs="Times New Roman"/>
          <w:b w:val="0"/>
          <w:szCs w:val="28"/>
        </w:rPr>
        <w:t>Нижнечирский</w:t>
      </w:r>
      <w:proofErr w:type="spellEnd"/>
      <w:r w:rsidRPr="00DF4F2E">
        <w:rPr>
          <w:rFonts w:ascii="Times New Roman" w:hAnsi="Times New Roman" w:cs="Times New Roman"/>
          <w:b w:val="0"/>
          <w:szCs w:val="28"/>
        </w:rPr>
        <w:t xml:space="preserve"> психоневрологический интернат»</w:t>
      </w:r>
    </w:p>
    <w:p w:rsidR="00BA17C2" w:rsidRPr="00DF4F2E" w:rsidRDefault="00BA17C2" w:rsidP="00BA17C2">
      <w:pPr>
        <w:pStyle w:val="af5"/>
        <w:ind w:firstLine="567"/>
        <w:jc w:val="both"/>
        <w:rPr>
          <w:rFonts w:ascii="Times New Roman" w:hAnsi="Times New Roman" w:cs="Times New Roman"/>
          <w:b w:val="0"/>
          <w:szCs w:val="28"/>
        </w:rPr>
      </w:pPr>
      <w:r w:rsidRPr="00DF4F2E">
        <w:rPr>
          <w:rFonts w:ascii="Times New Roman" w:hAnsi="Times New Roman" w:cs="Times New Roman"/>
          <w:b w:val="0"/>
          <w:szCs w:val="28"/>
        </w:rPr>
        <w:t>Категория получателей социальных услуг: женщины пожилого возраста и инвалиды, страдающие психическими расстройствами.</w:t>
      </w:r>
    </w:p>
    <w:p w:rsidR="002D36BE" w:rsidRPr="00DF4F2E" w:rsidRDefault="00E41981" w:rsidP="0078477F">
      <w:pPr>
        <w:pStyle w:val="af5"/>
        <w:ind w:firstLine="567"/>
        <w:jc w:val="both"/>
        <w:rPr>
          <w:rFonts w:ascii="Times New Roman" w:hAnsi="Times New Roman" w:cs="Times New Roman"/>
          <w:b w:val="0"/>
          <w:szCs w:val="28"/>
        </w:rPr>
      </w:pPr>
      <w:r w:rsidRPr="00DF4F2E">
        <w:rPr>
          <w:rFonts w:ascii="Times New Roman" w:hAnsi="Times New Roman" w:cs="Times New Roman"/>
          <w:b w:val="0"/>
        </w:rPr>
        <w:t xml:space="preserve">За </w:t>
      </w:r>
      <w:r w:rsidR="004C2013" w:rsidRPr="00DF4F2E">
        <w:rPr>
          <w:rFonts w:ascii="Times New Roman" w:hAnsi="Times New Roman" w:cs="Times New Roman"/>
          <w:b w:val="0"/>
        </w:rPr>
        <w:t>9 месяцев 202</w:t>
      </w:r>
      <w:r w:rsidR="00DF4F2E" w:rsidRPr="00DF4F2E">
        <w:rPr>
          <w:rFonts w:ascii="Times New Roman" w:hAnsi="Times New Roman" w:cs="Times New Roman"/>
          <w:b w:val="0"/>
        </w:rPr>
        <w:t>1</w:t>
      </w:r>
      <w:r w:rsidRPr="00DF4F2E">
        <w:rPr>
          <w:rFonts w:ascii="Times New Roman" w:hAnsi="Times New Roman" w:cs="Times New Roman"/>
          <w:b w:val="0"/>
        </w:rPr>
        <w:t xml:space="preserve"> год</w:t>
      </w:r>
      <w:r w:rsidR="004C2013" w:rsidRPr="00DF4F2E">
        <w:rPr>
          <w:rFonts w:ascii="Times New Roman" w:hAnsi="Times New Roman" w:cs="Times New Roman"/>
          <w:b w:val="0"/>
        </w:rPr>
        <w:t>а</w:t>
      </w:r>
      <w:r w:rsidRPr="00DF4F2E">
        <w:rPr>
          <w:rFonts w:ascii="Times New Roman" w:hAnsi="Times New Roman" w:cs="Times New Roman"/>
          <w:b w:val="0"/>
        </w:rPr>
        <w:t xml:space="preserve"> </w:t>
      </w:r>
      <w:r w:rsidR="004C2013" w:rsidRPr="00DF4F2E">
        <w:rPr>
          <w:rFonts w:ascii="Times New Roman" w:hAnsi="Times New Roman" w:cs="Times New Roman"/>
          <w:b w:val="0"/>
        </w:rPr>
        <w:t>ЦСЗН</w:t>
      </w:r>
      <w:r w:rsidRPr="00DF4F2E">
        <w:rPr>
          <w:rFonts w:ascii="Times New Roman" w:hAnsi="Times New Roman" w:cs="Times New Roman"/>
          <w:b w:val="0"/>
        </w:rPr>
        <w:t>, семьям которых выплачено</w:t>
      </w:r>
      <w:r w:rsidR="004C2013" w:rsidRPr="00DF4F2E">
        <w:rPr>
          <w:rFonts w:ascii="Times New Roman" w:hAnsi="Times New Roman" w:cs="Times New Roman"/>
          <w:b w:val="0"/>
        </w:rPr>
        <w:t xml:space="preserve"> </w:t>
      </w:r>
      <w:r w:rsidRPr="00DF4F2E">
        <w:rPr>
          <w:rFonts w:ascii="Times New Roman" w:hAnsi="Times New Roman" w:cs="Times New Roman"/>
          <w:b w:val="0"/>
        </w:rPr>
        <w:t>пособий, дотаций, выплат ра</w:t>
      </w:r>
      <w:r w:rsidR="00DF4F2E" w:rsidRPr="00DF4F2E">
        <w:rPr>
          <w:rFonts w:ascii="Times New Roman" w:hAnsi="Times New Roman" w:cs="Times New Roman"/>
          <w:b w:val="0"/>
        </w:rPr>
        <w:t>зличного уровня на общую сумму 293,7</w:t>
      </w:r>
      <w:r w:rsidRPr="00DF4F2E">
        <w:rPr>
          <w:rFonts w:ascii="Times New Roman" w:hAnsi="Times New Roman" w:cs="Times New Roman"/>
          <w:b w:val="0"/>
        </w:rPr>
        <w:t xml:space="preserve"> млн. рублей, </w:t>
      </w:r>
      <w:r w:rsidR="004C2013" w:rsidRPr="00DF4F2E">
        <w:rPr>
          <w:rFonts w:ascii="Times New Roman" w:hAnsi="Times New Roman" w:cs="Times New Roman"/>
          <w:b w:val="0"/>
        </w:rPr>
        <w:t xml:space="preserve">что превышает на </w:t>
      </w:r>
      <w:r w:rsidR="00DF4F2E" w:rsidRPr="00DF4F2E">
        <w:rPr>
          <w:rFonts w:ascii="Times New Roman" w:hAnsi="Times New Roman" w:cs="Times New Roman"/>
          <w:b w:val="0"/>
        </w:rPr>
        <w:t>165,4</w:t>
      </w:r>
      <w:r w:rsidR="004C2013" w:rsidRPr="00DF4F2E">
        <w:rPr>
          <w:rFonts w:ascii="Times New Roman" w:hAnsi="Times New Roman" w:cs="Times New Roman"/>
          <w:b w:val="0"/>
        </w:rPr>
        <w:t>% аналогичный период прошлого года.</w:t>
      </w:r>
    </w:p>
    <w:p w:rsidR="00342AB6" w:rsidRPr="00372E04" w:rsidRDefault="002D36BE" w:rsidP="0078477F">
      <w:pPr>
        <w:pStyle w:val="af5"/>
        <w:ind w:firstLine="567"/>
        <w:jc w:val="both"/>
        <w:rPr>
          <w:rFonts w:ascii="Times New Roman" w:hAnsi="Times New Roman" w:cs="Times New Roman"/>
          <w:b w:val="0"/>
        </w:rPr>
      </w:pPr>
      <w:r w:rsidRPr="00372E04">
        <w:rPr>
          <w:rFonts w:ascii="Times New Roman" w:hAnsi="Times New Roman" w:cs="Times New Roman"/>
          <w:b w:val="0"/>
        </w:rPr>
        <w:t xml:space="preserve">За указанный период </w:t>
      </w:r>
      <w:r w:rsidR="00372E04" w:rsidRPr="00372E04">
        <w:rPr>
          <w:rFonts w:ascii="Times New Roman" w:hAnsi="Times New Roman" w:cs="Times New Roman"/>
          <w:b w:val="0"/>
        </w:rPr>
        <w:t>102</w:t>
      </w:r>
      <w:r w:rsidRPr="00372E04">
        <w:rPr>
          <w:rFonts w:ascii="Times New Roman" w:hAnsi="Times New Roman" w:cs="Times New Roman"/>
          <w:b w:val="0"/>
        </w:rPr>
        <w:t>6 семьям назначена субсидия на оплату жилья и коммунальных услуг на сумму 11,</w:t>
      </w:r>
      <w:r w:rsidR="00372E04" w:rsidRPr="00372E04">
        <w:rPr>
          <w:rFonts w:ascii="Times New Roman" w:hAnsi="Times New Roman" w:cs="Times New Roman"/>
          <w:b w:val="0"/>
        </w:rPr>
        <w:t>4</w:t>
      </w:r>
      <w:r w:rsidRPr="00372E04">
        <w:rPr>
          <w:rFonts w:ascii="Times New Roman" w:hAnsi="Times New Roman" w:cs="Times New Roman"/>
          <w:b w:val="0"/>
        </w:rPr>
        <w:t xml:space="preserve"> млн. рублей. Максимальный размер субсидий составил 7</w:t>
      </w:r>
      <w:r w:rsidR="00372E04" w:rsidRPr="00372E04">
        <w:rPr>
          <w:rFonts w:ascii="Times New Roman" w:hAnsi="Times New Roman" w:cs="Times New Roman"/>
          <w:b w:val="0"/>
        </w:rPr>
        <w:t>666</w:t>
      </w:r>
      <w:r w:rsidRPr="00372E04">
        <w:rPr>
          <w:rFonts w:ascii="Times New Roman" w:hAnsi="Times New Roman" w:cs="Times New Roman"/>
          <w:b w:val="0"/>
        </w:rPr>
        <w:t>,5 рублей.</w:t>
      </w:r>
    </w:p>
    <w:p w:rsidR="0078477F" w:rsidRPr="00207B8C" w:rsidRDefault="0078477F" w:rsidP="0078477F">
      <w:pPr>
        <w:pStyle w:val="af5"/>
        <w:ind w:firstLine="567"/>
        <w:jc w:val="both"/>
        <w:rPr>
          <w:rFonts w:ascii="Times New Roman" w:hAnsi="Times New Roman" w:cs="Times New Roman"/>
          <w:b w:val="0"/>
          <w:szCs w:val="28"/>
        </w:rPr>
      </w:pPr>
      <w:proofErr w:type="gramStart"/>
      <w:r w:rsidRPr="00207B8C">
        <w:rPr>
          <w:rFonts w:ascii="Times New Roman" w:hAnsi="Times New Roman" w:cs="Times New Roman"/>
          <w:b w:val="0"/>
          <w:szCs w:val="28"/>
        </w:rPr>
        <w:t>Основными целями в сфере социальной защиты остаются: поддержание социальной стабильности путем своевременного и полного исполнения публичных обязательств перед населением; содействие повышению качества жизни социально незащищенных групп населения – инвалидов, граждан пожилого возраста, малоимущих граждан, семей, имеющих</w:t>
      </w:r>
      <w:r w:rsidR="0010788A" w:rsidRPr="00207B8C">
        <w:rPr>
          <w:rFonts w:ascii="Times New Roman" w:hAnsi="Times New Roman" w:cs="Times New Roman"/>
          <w:b w:val="0"/>
          <w:szCs w:val="28"/>
        </w:rPr>
        <w:t xml:space="preserve"> несовершеннолетних детей</w:t>
      </w:r>
      <w:r w:rsidRPr="00207B8C">
        <w:rPr>
          <w:rFonts w:ascii="Times New Roman" w:hAnsi="Times New Roman" w:cs="Times New Roman"/>
          <w:b w:val="0"/>
          <w:szCs w:val="28"/>
        </w:rPr>
        <w:t>, в том числе путем предоставления мер социальной поддержки и повышения доступности социального обслуживания населения.</w:t>
      </w:r>
      <w:proofErr w:type="gramEnd"/>
    </w:p>
    <w:p w:rsidR="0099163C" w:rsidRPr="00677707" w:rsidRDefault="0099163C" w:rsidP="0099163C">
      <w:pPr>
        <w:pStyle w:val="af5"/>
        <w:ind w:firstLine="567"/>
        <w:jc w:val="both"/>
        <w:rPr>
          <w:rFonts w:ascii="Times New Roman" w:hAnsi="Times New Roman" w:cs="Times New Roman"/>
          <w:b w:val="0"/>
          <w:szCs w:val="28"/>
        </w:rPr>
      </w:pPr>
      <w:r w:rsidRPr="00677707">
        <w:rPr>
          <w:rFonts w:ascii="Times New Roman" w:hAnsi="Times New Roman" w:cs="Times New Roman"/>
          <w:b w:val="0"/>
          <w:szCs w:val="28"/>
        </w:rPr>
        <w:t>В 20</w:t>
      </w:r>
      <w:r w:rsidR="00342AB6" w:rsidRPr="00677707">
        <w:rPr>
          <w:rFonts w:ascii="Times New Roman" w:hAnsi="Times New Roman" w:cs="Times New Roman"/>
          <w:b w:val="0"/>
          <w:szCs w:val="28"/>
        </w:rPr>
        <w:t>2</w:t>
      </w:r>
      <w:r w:rsidR="00677707" w:rsidRPr="00677707">
        <w:rPr>
          <w:rFonts w:ascii="Times New Roman" w:hAnsi="Times New Roman" w:cs="Times New Roman"/>
          <w:b w:val="0"/>
          <w:szCs w:val="28"/>
        </w:rPr>
        <w:t>1</w:t>
      </w:r>
      <w:r w:rsidRPr="00677707">
        <w:rPr>
          <w:rFonts w:ascii="Times New Roman" w:hAnsi="Times New Roman" w:cs="Times New Roman"/>
          <w:b w:val="0"/>
          <w:szCs w:val="28"/>
        </w:rPr>
        <w:t xml:space="preserve"> году сохранены все региональные виды социальной поддержки малоимущим гражданам, по отдельным видам расширены категории их получателей. </w:t>
      </w:r>
    </w:p>
    <w:p w:rsidR="00342AB6" w:rsidRPr="00677707" w:rsidRDefault="0099163C" w:rsidP="0099163C">
      <w:pPr>
        <w:pStyle w:val="af5"/>
        <w:ind w:firstLine="567"/>
        <w:jc w:val="both"/>
        <w:rPr>
          <w:rFonts w:ascii="Times New Roman" w:hAnsi="Times New Roman" w:cs="Times New Roman"/>
          <w:b w:val="0"/>
          <w:szCs w:val="28"/>
        </w:rPr>
      </w:pPr>
      <w:r w:rsidRPr="00677707">
        <w:rPr>
          <w:rFonts w:ascii="Times New Roman" w:hAnsi="Times New Roman" w:cs="Times New Roman"/>
          <w:b w:val="0"/>
          <w:szCs w:val="28"/>
        </w:rPr>
        <w:t xml:space="preserve">С целью выполнения задач по расширению применения принципа нуждаемости в системе мер социальной поддержки продолжает </w:t>
      </w:r>
      <w:r w:rsidRPr="00677707">
        <w:rPr>
          <w:rFonts w:ascii="Times New Roman" w:hAnsi="Times New Roman" w:cs="Times New Roman"/>
          <w:b w:val="0"/>
          <w:szCs w:val="28"/>
        </w:rPr>
        <w:lastRenderedPageBreak/>
        <w:t xml:space="preserve">реализоваться закон Волгоградской области от 31 декабря 2015 г. № 246-ОД </w:t>
      </w:r>
      <w:r w:rsidR="00342AB6" w:rsidRPr="00677707">
        <w:rPr>
          <w:rFonts w:ascii="Times New Roman" w:hAnsi="Times New Roman" w:cs="Times New Roman"/>
          <w:b w:val="0"/>
          <w:szCs w:val="28"/>
        </w:rPr>
        <w:t>«</w:t>
      </w:r>
      <w:r w:rsidRPr="00677707">
        <w:rPr>
          <w:rFonts w:ascii="Times New Roman" w:hAnsi="Times New Roman" w:cs="Times New Roman"/>
          <w:b w:val="0"/>
          <w:szCs w:val="28"/>
        </w:rPr>
        <w:t>Социальный кодекс Волгоградской области</w:t>
      </w:r>
      <w:r w:rsidR="00342AB6" w:rsidRPr="00677707">
        <w:rPr>
          <w:rFonts w:ascii="Times New Roman" w:hAnsi="Times New Roman" w:cs="Times New Roman"/>
          <w:b w:val="0"/>
          <w:szCs w:val="28"/>
        </w:rPr>
        <w:t>».</w:t>
      </w:r>
    </w:p>
    <w:p w:rsidR="0099163C" w:rsidRPr="00677707" w:rsidRDefault="00342AB6" w:rsidP="0099163C">
      <w:pPr>
        <w:pStyle w:val="af5"/>
        <w:ind w:firstLine="567"/>
        <w:jc w:val="both"/>
        <w:rPr>
          <w:rFonts w:ascii="Times New Roman" w:hAnsi="Times New Roman" w:cs="Times New Roman"/>
          <w:b w:val="0"/>
          <w:szCs w:val="28"/>
        </w:rPr>
      </w:pPr>
      <w:r w:rsidRPr="00677707">
        <w:rPr>
          <w:rFonts w:ascii="Times New Roman" w:hAnsi="Times New Roman" w:cs="Times New Roman"/>
          <w:b w:val="0"/>
          <w:szCs w:val="28"/>
        </w:rPr>
        <w:t xml:space="preserve"> </w:t>
      </w:r>
      <w:r w:rsidR="0099163C" w:rsidRPr="00677707">
        <w:rPr>
          <w:rFonts w:ascii="Times New Roman" w:hAnsi="Times New Roman" w:cs="Times New Roman"/>
          <w:b w:val="0"/>
          <w:szCs w:val="28"/>
        </w:rPr>
        <w:t>Принимаемые меры демонстрируют свою эффективность. В районе растет число многодетных семей</w:t>
      </w:r>
      <w:r w:rsidR="008B0A3B" w:rsidRPr="00677707">
        <w:rPr>
          <w:rFonts w:ascii="Times New Roman" w:hAnsi="Times New Roman" w:cs="Times New Roman"/>
          <w:b w:val="0"/>
          <w:szCs w:val="28"/>
        </w:rPr>
        <w:t>.</w:t>
      </w:r>
      <w:r w:rsidR="00677707" w:rsidRPr="00677707">
        <w:rPr>
          <w:rFonts w:ascii="Times New Roman" w:hAnsi="Times New Roman" w:cs="Times New Roman"/>
          <w:b w:val="0"/>
          <w:szCs w:val="28"/>
        </w:rPr>
        <w:t xml:space="preserve"> По состоянию на 01 октября 2021 </w:t>
      </w:r>
      <w:r w:rsidR="0099163C" w:rsidRPr="00677707">
        <w:rPr>
          <w:rFonts w:ascii="Times New Roman" w:hAnsi="Times New Roman" w:cs="Times New Roman"/>
          <w:b w:val="0"/>
          <w:szCs w:val="28"/>
        </w:rPr>
        <w:t xml:space="preserve">г. в </w:t>
      </w:r>
      <w:proofErr w:type="spellStart"/>
      <w:r w:rsidR="0099163C" w:rsidRPr="00677707">
        <w:rPr>
          <w:rFonts w:ascii="Times New Roman" w:hAnsi="Times New Roman" w:cs="Times New Roman"/>
          <w:b w:val="0"/>
          <w:szCs w:val="28"/>
        </w:rPr>
        <w:t>Суровикинском</w:t>
      </w:r>
      <w:proofErr w:type="spellEnd"/>
      <w:r w:rsidR="0099163C" w:rsidRPr="00677707">
        <w:rPr>
          <w:rFonts w:ascii="Times New Roman" w:hAnsi="Times New Roman" w:cs="Times New Roman"/>
          <w:b w:val="0"/>
          <w:szCs w:val="28"/>
        </w:rPr>
        <w:t xml:space="preserve"> районе проживают 6</w:t>
      </w:r>
      <w:r w:rsidR="008B0A3B" w:rsidRPr="00677707">
        <w:rPr>
          <w:rFonts w:ascii="Times New Roman" w:hAnsi="Times New Roman" w:cs="Times New Roman"/>
          <w:b w:val="0"/>
          <w:szCs w:val="28"/>
        </w:rPr>
        <w:t>1</w:t>
      </w:r>
      <w:r w:rsidR="00677707" w:rsidRPr="00677707">
        <w:rPr>
          <w:rFonts w:ascii="Times New Roman" w:hAnsi="Times New Roman" w:cs="Times New Roman"/>
          <w:b w:val="0"/>
          <w:szCs w:val="28"/>
        </w:rPr>
        <w:t>7</w:t>
      </w:r>
      <w:r w:rsidR="0099163C" w:rsidRPr="00677707">
        <w:rPr>
          <w:rFonts w:ascii="Times New Roman" w:hAnsi="Times New Roman" w:cs="Times New Roman"/>
          <w:b w:val="0"/>
          <w:szCs w:val="28"/>
        </w:rPr>
        <w:t xml:space="preserve"> многодетн</w:t>
      </w:r>
      <w:r w:rsidR="00677707" w:rsidRPr="00677707">
        <w:rPr>
          <w:rFonts w:ascii="Times New Roman" w:hAnsi="Times New Roman" w:cs="Times New Roman"/>
          <w:b w:val="0"/>
          <w:szCs w:val="28"/>
        </w:rPr>
        <w:t>ых</w:t>
      </w:r>
      <w:r w:rsidR="0099163C" w:rsidRPr="00677707">
        <w:rPr>
          <w:rFonts w:ascii="Times New Roman" w:hAnsi="Times New Roman" w:cs="Times New Roman"/>
          <w:b w:val="0"/>
          <w:szCs w:val="28"/>
        </w:rPr>
        <w:t xml:space="preserve"> сем</w:t>
      </w:r>
      <w:r w:rsidR="00677707" w:rsidRPr="00677707">
        <w:rPr>
          <w:rFonts w:ascii="Times New Roman" w:hAnsi="Times New Roman" w:cs="Times New Roman"/>
          <w:b w:val="0"/>
          <w:szCs w:val="28"/>
        </w:rPr>
        <w:t>ей</w:t>
      </w:r>
      <w:r w:rsidR="0099163C" w:rsidRPr="00677707">
        <w:rPr>
          <w:rFonts w:ascii="Times New Roman" w:hAnsi="Times New Roman" w:cs="Times New Roman"/>
          <w:b w:val="0"/>
          <w:szCs w:val="28"/>
        </w:rPr>
        <w:t>, в которых воспитываются 2</w:t>
      </w:r>
      <w:r w:rsidR="00677707" w:rsidRPr="00677707">
        <w:rPr>
          <w:rFonts w:ascii="Times New Roman" w:hAnsi="Times New Roman" w:cs="Times New Roman"/>
          <w:b w:val="0"/>
          <w:szCs w:val="28"/>
        </w:rPr>
        <w:t>165</w:t>
      </w:r>
      <w:r w:rsidR="009C05ED" w:rsidRPr="00677707">
        <w:rPr>
          <w:rFonts w:ascii="Times New Roman" w:hAnsi="Times New Roman" w:cs="Times New Roman"/>
          <w:b w:val="0"/>
          <w:szCs w:val="28"/>
        </w:rPr>
        <w:t xml:space="preserve"> детей</w:t>
      </w:r>
      <w:r w:rsidR="0099163C" w:rsidRPr="00677707">
        <w:rPr>
          <w:rFonts w:ascii="Times New Roman" w:hAnsi="Times New Roman" w:cs="Times New Roman"/>
          <w:b w:val="0"/>
          <w:szCs w:val="28"/>
        </w:rPr>
        <w:t>.</w:t>
      </w:r>
    </w:p>
    <w:p w:rsidR="00373C85" w:rsidRPr="00AD3BA0" w:rsidRDefault="00680A70" w:rsidP="0099163C">
      <w:pPr>
        <w:pStyle w:val="af5"/>
        <w:ind w:firstLine="567"/>
        <w:jc w:val="both"/>
        <w:rPr>
          <w:rFonts w:ascii="Times New Roman" w:hAnsi="Times New Roman" w:cs="Times New Roman"/>
          <w:b w:val="0"/>
          <w:szCs w:val="28"/>
        </w:rPr>
      </w:pPr>
      <w:r w:rsidRPr="00AD3BA0">
        <w:rPr>
          <w:rFonts w:ascii="Times New Roman" w:hAnsi="Times New Roman" w:cs="Times New Roman"/>
          <w:b w:val="0"/>
          <w:szCs w:val="28"/>
        </w:rPr>
        <w:t>В рамках реализации национального проекта «Демография» и регионального проекта «Старшее поколение» осуществляется работа по внедрению системы долговременного ухода за пожилыми людьми и повышения качества жизни граждан старшего поколения.</w:t>
      </w:r>
    </w:p>
    <w:p w:rsidR="00680A70" w:rsidRPr="00AD3BA0" w:rsidRDefault="00680A70" w:rsidP="0099163C">
      <w:pPr>
        <w:pStyle w:val="af5"/>
        <w:ind w:firstLine="567"/>
        <w:jc w:val="both"/>
        <w:rPr>
          <w:rFonts w:ascii="Times New Roman" w:hAnsi="Times New Roman" w:cs="Times New Roman"/>
          <w:b w:val="0"/>
          <w:szCs w:val="28"/>
        </w:rPr>
      </w:pPr>
      <w:r w:rsidRPr="00AD3BA0">
        <w:rPr>
          <w:rFonts w:ascii="Times New Roman" w:hAnsi="Times New Roman" w:cs="Times New Roman"/>
          <w:b w:val="0"/>
          <w:szCs w:val="28"/>
        </w:rPr>
        <w:t>По сигналам, поступающим в ЦСЗН, проводится совместная работа с ЦРБ и ЦСОН по определению нуждаемости пожилых граждан в социальном обслуживании и медико-социальном сопровождении.</w:t>
      </w:r>
    </w:p>
    <w:p w:rsidR="00C63FCC" w:rsidRPr="00AD3BA0" w:rsidRDefault="00D231F1" w:rsidP="0099163C">
      <w:pPr>
        <w:pStyle w:val="af5"/>
        <w:ind w:firstLine="567"/>
        <w:jc w:val="both"/>
        <w:rPr>
          <w:rFonts w:ascii="Times New Roman" w:hAnsi="Times New Roman" w:cs="Times New Roman"/>
          <w:b w:val="0"/>
          <w:szCs w:val="28"/>
        </w:rPr>
      </w:pPr>
      <w:r w:rsidRPr="00AD3BA0">
        <w:rPr>
          <w:rFonts w:ascii="Times New Roman" w:hAnsi="Times New Roman" w:cs="Times New Roman"/>
          <w:b w:val="0"/>
          <w:szCs w:val="28"/>
        </w:rPr>
        <w:t>В ходе реализации национального проекта внедряются новые технологии социального обслуживания населения:</w:t>
      </w:r>
    </w:p>
    <w:p w:rsidR="00677707" w:rsidRDefault="00677707" w:rsidP="00677707">
      <w:pPr>
        <w:autoSpaceDE w:val="0"/>
        <w:autoSpaceDN w:val="0"/>
        <w:adjustRightInd w:val="0"/>
        <w:ind w:firstLine="709"/>
        <w:jc w:val="both"/>
        <w:rPr>
          <w:sz w:val="28"/>
          <w:szCs w:val="28"/>
        </w:rPr>
      </w:pPr>
      <w:r w:rsidRPr="00CE46D5">
        <w:rPr>
          <w:sz w:val="28"/>
          <w:szCs w:val="28"/>
        </w:rPr>
        <w:t xml:space="preserve">В ходе реализации национального проекта </w:t>
      </w:r>
      <w:r>
        <w:rPr>
          <w:sz w:val="28"/>
          <w:szCs w:val="28"/>
        </w:rPr>
        <w:t>внедряются</w:t>
      </w:r>
      <w:r w:rsidRPr="00CE46D5">
        <w:rPr>
          <w:sz w:val="28"/>
          <w:szCs w:val="28"/>
        </w:rPr>
        <w:t xml:space="preserve"> новые технологии социального обслуживания населения</w:t>
      </w:r>
      <w:r>
        <w:rPr>
          <w:sz w:val="28"/>
          <w:szCs w:val="28"/>
        </w:rPr>
        <w:t xml:space="preserve"> и мероприятия по повышению качества жизни граждан старшего возраста</w:t>
      </w:r>
      <w:r w:rsidRPr="00CE46D5">
        <w:rPr>
          <w:sz w:val="28"/>
          <w:szCs w:val="28"/>
        </w:rPr>
        <w:t xml:space="preserve">: </w:t>
      </w:r>
    </w:p>
    <w:p w:rsidR="00677707" w:rsidRDefault="00677707" w:rsidP="00677707">
      <w:pPr>
        <w:autoSpaceDE w:val="0"/>
        <w:autoSpaceDN w:val="0"/>
        <w:adjustRightInd w:val="0"/>
        <w:ind w:firstLine="709"/>
        <w:jc w:val="both"/>
        <w:rPr>
          <w:sz w:val="28"/>
          <w:szCs w:val="28"/>
        </w:rPr>
      </w:pPr>
      <w:r>
        <w:rPr>
          <w:sz w:val="28"/>
          <w:szCs w:val="28"/>
        </w:rPr>
        <w:t xml:space="preserve">- </w:t>
      </w:r>
      <w:r w:rsidRPr="00CE46D5">
        <w:rPr>
          <w:sz w:val="28"/>
          <w:szCs w:val="28"/>
        </w:rPr>
        <w:t xml:space="preserve">персональный помощник - оказание услуг социального работника, гражданам, утратившим способность к самообслуживанию, </w:t>
      </w:r>
      <w:r>
        <w:rPr>
          <w:sz w:val="28"/>
          <w:szCs w:val="28"/>
        </w:rPr>
        <w:t>в рабочие дни по 4 часа в день, одиноким гражданам – ежедневно;</w:t>
      </w:r>
    </w:p>
    <w:p w:rsidR="00677707" w:rsidRDefault="00677707" w:rsidP="00677707">
      <w:pPr>
        <w:autoSpaceDE w:val="0"/>
        <w:autoSpaceDN w:val="0"/>
        <w:adjustRightInd w:val="0"/>
        <w:ind w:firstLine="709"/>
        <w:jc w:val="both"/>
        <w:rPr>
          <w:sz w:val="28"/>
          <w:szCs w:val="28"/>
        </w:rPr>
      </w:pPr>
      <w:r>
        <w:rPr>
          <w:sz w:val="28"/>
          <w:szCs w:val="28"/>
        </w:rPr>
        <w:t xml:space="preserve">- </w:t>
      </w:r>
      <w:r w:rsidRPr="005D2B04">
        <w:rPr>
          <w:sz w:val="28"/>
          <w:szCs w:val="28"/>
        </w:rPr>
        <w:t>социальное обслуживание на дому для граждан, нуждающихся в паллиативной медицинской помощи</w:t>
      </w:r>
      <w:r>
        <w:rPr>
          <w:sz w:val="28"/>
          <w:szCs w:val="28"/>
        </w:rPr>
        <w:t>;</w:t>
      </w:r>
    </w:p>
    <w:p w:rsidR="00677707" w:rsidRDefault="00677707" w:rsidP="00677707">
      <w:pPr>
        <w:autoSpaceDE w:val="0"/>
        <w:autoSpaceDN w:val="0"/>
        <w:adjustRightInd w:val="0"/>
        <w:ind w:firstLine="709"/>
        <w:jc w:val="both"/>
        <w:rPr>
          <w:sz w:val="28"/>
          <w:szCs w:val="28"/>
        </w:rPr>
      </w:pPr>
      <w:r>
        <w:rPr>
          <w:sz w:val="28"/>
          <w:szCs w:val="28"/>
        </w:rPr>
        <w:t xml:space="preserve">- предоставление услуг сиделки </w:t>
      </w:r>
      <w:r w:rsidRPr="00D12959">
        <w:rPr>
          <w:sz w:val="28"/>
          <w:szCs w:val="28"/>
        </w:rPr>
        <w:t xml:space="preserve">для </w:t>
      </w:r>
      <w:r>
        <w:rPr>
          <w:sz w:val="28"/>
          <w:szCs w:val="28"/>
        </w:rPr>
        <w:t xml:space="preserve">одиноких </w:t>
      </w:r>
      <w:r w:rsidRPr="00D12959">
        <w:rPr>
          <w:sz w:val="28"/>
          <w:szCs w:val="28"/>
        </w:rPr>
        <w:t>участников ВОВ</w:t>
      </w:r>
      <w:r>
        <w:rPr>
          <w:sz w:val="28"/>
          <w:szCs w:val="28"/>
        </w:rPr>
        <w:t xml:space="preserve"> и </w:t>
      </w:r>
      <w:r w:rsidRPr="00CB4A8C">
        <w:rPr>
          <w:sz w:val="28"/>
          <w:szCs w:val="28"/>
        </w:rPr>
        <w:t>для граждан, нуждающихся в паллиативной помощи</w:t>
      </w:r>
      <w:r>
        <w:rPr>
          <w:sz w:val="28"/>
          <w:szCs w:val="28"/>
        </w:rPr>
        <w:t>;</w:t>
      </w:r>
    </w:p>
    <w:p w:rsidR="00677707" w:rsidRPr="00CE46D5" w:rsidRDefault="00677707" w:rsidP="00677707">
      <w:pPr>
        <w:autoSpaceDE w:val="0"/>
        <w:autoSpaceDN w:val="0"/>
        <w:adjustRightInd w:val="0"/>
        <w:ind w:firstLine="709"/>
        <w:jc w:val="both"/>
        <w:rPr>
          <w:sz w:val="28"/>
          <w:szCs w:val="28"/>
        </w:rPr>
      </w:pPr>
      <w:r>
        <w:rPr>
          <w:sz w:val="28"/>
          <w:szCs w:val="28"/>
        </w:rPr>
        <w:t xml:space="preserve">- оформление одиноких граждан в социальную семью; </w:t>
      </w:r>
    </w:p>
    <w:p w:rsidR="00677707" w:rsidRPr="00CE46D5" w:rsidRDefault="00677707" w:rsidP="00677707">
      <w:pPr>
        <w:autoSpaceDE w:val="0"/>
        <w:autoSpaceDN w:val="0"/>
        <w:adjustRightInd w:val="0"/>
        <w:ind w:firstLine="708"/>
        <w:jc w:val="both"/>
        <w:rPr>
          <w:sz w:val="28"/>
          <w:szCs w:val="28"/>
        </w:rPr>
      </w:pPr>
      <w:r>
        <w:rPr>
          <w:sz w:val="28"/>
          <w:szCs w:val="28"/>
        </w:rPr>
        <w:t xml:space="preserve">- </w:t>
      </w:r>
      <w:r w:rsidRPr="00CE46D5">
        <w:rPr>
          <w:sz w:val="28"/>
          <w:szCs w:val="28"/>
        </w:rPr>
        <w:t xml:space="preserve">оказание социальных услуг мобильной бригады на территориях, где </w:t>
      </w:r>
      <w:proofErr w:type="gramStart"/>
      <w:r w:rsidRPr="00CE46D5">
        <w:rPr>
          <w:sz w:val="28"/>
          <w:szCs w:val="28"/>
        </w:rPr>
        <w:t>есть потребность оказания социальных  услуг и нет</w:t>
      </w:r>
      <w:proofErr w:type="gramEnd"/>
      <w:r w:rsidRPr="00CE46D5">
        <w:rPr>
          <w:sz w:val="28"/>
          <w:szCs w:val="28"/>
        </w:rPr>
        <w:t xml:space="preserve"> социальных работников</w:t>
      </w:r>
      <w:r>
        <w:rPr>
          <w:sz w:val="28"/>
          <w:szCs w:val="28"/>
        </w:rPr>
        <w:t>;</w:t>
      </w:r>
    </w:p>
    <w:p w:rsidR="00677707" w:rsidRDefault="00677707" w:rsidP="00677707">
      <w:pPr>
        <w:ind w:firstLine="708"/>
        <w:jc w:val="both"/>
        <w:rPr>
          <w:sz w:val="28"/>
          <w:szCs w:val="28"/>
        </w:rPr>
      </w:pPr>
      <w:r>
        <w:rPr>
          <w:sz w:val="28"/>
          <w:szCs w:val="28"/>
        </w:rPr>
        <w:t xml:space="preserve">- </w:t>
      </w:r>
      <w:r w:rsidRPr="00CE46D5">
        <w:rPr>
          <w:sz w:val="28"/>
          <w:szCs w:val="28"/>
        </w:rPr>
        <w:t>выдача во временное пользование реабилитационного и бытового оборудования</w:t>
      </w:r>
      <w:r>
        <w:rPr>
          <w:sz w:val="28"/>
          <w:szCs w:val="28"/>
        </w:rPr>
        <w:t>;</w:t>
      </w:r>
    </w:p>
    <w:p w:rsidR="00677707" w:rsidRDefault="00677707" w:rsidP="00677707">
      <w:pPr>
        <w:ind w:firstLine="708"/>
        <w:jc w:val="both"/>
        <w:rPr>
          <w:sz w:val="28"/>
          <w:szCs w:val="28"/>
        </w:rPr>
      </w:pPr>
      <w:r>
        <w:rPr>
          <w:sz w:val="28"/>
          <w:szCs w:val="28"/>
        </w:rPr>
        <w:t xml:space="preserve">- </w:t>
      </w:r>
      <w:r w:rsidRPr="008F3476">
        <w:rPr>
          <w:sz w:val="28"/>
          <w:szCs w:val="28"/>
        </w:rPr>
        <w:t>обучение навыкам ухода на дому среди граждан, осуществляющих неформальный (семейный) уход в «Школе ухода» на базе ГКУ СО «</w:t>
      </w:r>
      <w:proofErr w:type="spellStart"/>
      <w:r w:rsidRPr="008F3476">
        <w:rPr>
          <w:sz w:val="28"/>
          <w:szCs w:val="28"/>
        </w:rPr>
        <w:t>Суровикинский</w:t>
      </w:r>
      <w:proofErr w:type="spellEnd"/>
      <w:r w:rsidRPr="008F3476">
        <w:rPr>
          <w:sz w:val="28"/>
          <w:szCs w:val="28"/>
        </w:rPr>
        <w:t xml:space="preserve"> ЦСОН»</w:t>
      </w:r>
      <w:r>
        <w:rPr>
          <w:sz w:val="28"/>
          <w:szCs w:val="28"/>
        </w:rPr>
        <w:t>;</w:t>
      </w:r>
    </w:p>
    <w:p w:rsidR="00677707" w:rsidRDefault="00677707" w:rsidP="00677707">
      <w:pPr>
        <w:ind w:firstLine="708"/>
        <w:jc w:val="both"/>
        <w:rPr>
          <w:sz w:val="28"/>
          <w:szCs w:val="28"/>
        </w:rPr>
      </w:pPr>
      <w:r>
        <w:rPr>
          <w:sz w:val="28"/>
          <w:szCs w:val="28"/>
        </w:rPr>
        <w:t xml:space="preserve">- </w:t>
      </w:r>
      <w:r w:rsidRPr="00CE46D5">
        <w:rPr>
          <w:sz w:val="28"/>
          <w:szCs w:val="28"/>
        </w:rPr>
        <w:t>предоставление бесплатных транспортных услуг по доставке пож</w:t>
      </w:r>
      <w:r>
        <w:rPr>
          <w:sz w:val="28"/>
          <w:szCs w:val="28"/>
        </w:rPr>
        <w:t xml:space="preserve">илых граждан 65+ </w:t>
      </w:r>
      <w:r w:rsidRPr="00CE46D5">
        <w:rPr>
          <w:sz w:val="28"/>
          <w:szCs w:val="28"/>
        </w:rPr>
        <w:t xml:space="preserve">с территории сельских поселений на диспансеризацию  </w:t>
      </w:r>
      <w:r>
        <w:rPr>
          <w:sz w:val="28"/>
          <w:szCs w:val="28"/>
        </w:rPr>
        <w:t xml:space="preserve">и вакцинацию </w:t>
      </w:r>
      <w:r w:rsidRPr="00CE46D5">
        <w:rPr>
          <w:sz w:val="28"/>
          <w:szCs w:val="28"/>
        </w:rPr>
        <w:t>в ЦРБ.</w:t>
      </w:r>
    </w:p>
    <w:p w:rsidR="00677707" w:rsidRPr="00CE46D5" w:rsidRDefault="00677707" w:rsidP="00677707">
      <w:pPr>
        <w:jc w:val="both"/>
        <w:rPr>
          <w:sz w:val="28"/>
          <w:szCs w:val="28"/>
        </w:rPr>
      </w:pPr>
      <w:r w:rsidRPr="00CE46D5">
        <w:rPr>
          <w:sz w:val="28"/>
          <w:szCs w:val="28"/>
        </w:rPr>
        <w:t xml:space="preserve">         </w:t>
      </w:r>
      <w:r>
        <w:rPr>
          <w:sz w:val="28"/>
          <w:szCs w:val="28"/>
        </w:rPr>
        <w:t>По данным Росстата</w:t>
      </w:r>
      <w:r w:rsidRPr="00CE46D5">
        <w:rPr>
          <w:sz w:val="28"/>
          <w:szCs w:val="28"/>
        </w:rPr>
        <w:t xml:space="preserve"> </w:t>
      </w:r>
      <w:r>
        <w:rPr>
          <w:sz w:val="28"/>
          <w:szCs w:val="28"/>
        </w:rPr>
        <w:t>н</w:t>
      </w:r>
      <w:r w:rsidRPr="00CE46D5">
        <w:rPr>
          <w:sz w:val="28"/>
          <w:szCs w:val="28"/>
        </w:rPr>
        <w:t xml:space="preserve">а территории </w:t>
      </w:r>
      <w:proofErr w:type="spellStart"/>
      <w:r w:rsidRPr="00CE46D5">
        <w:rPr>
          <w:sz w:val="28"/>
          <w:szCs w:val="28"/>
        </w:rPr>
        <w:t>Суровикинского</w:t>
      </w:r>
      <w:proofErr w:type="spellEnd"/>
      <w:r>
        <w:rPr>
          <w:sz w:val="28"/>
          <w:szCs w:val="28"/>
        </w:rPr>
        <w:t xml:space="preserve"> муниципального</w:t>
      </w:r>
      <w:r w:rsidRPr="00CE46D5">
        <w:rPr>
          <w:sz w:val="28"/>
          <w:szCs w:val="28"/>
        </w:rPr>
        <w:t xml:space="preserve"> района проживает всего </w:t>
      </w:r>
      <w:r>
        <w:rPr>
          <w:sz w:val="28"/>
          <w:szCs w:val="28"/>
        </w:rPr>
        <w:t>9275</w:t>
      </w:r>
      <w:r w:rsidRPr="00CE46D5">
        <w:rPr>
          <w:sz w:val="28"/>
          <w:szCs w:val="28"/>
        </w:rPr>
        <w:t xml:space="preserve"> граждан пожилого возраста.</w:t>
      </w:r>
    </w:p>
    <w:p w:rsidR="00677707" w:rsidRPr="00CE46D5" w:rsidRDefault="00677707" w:rsidP="00677707">
      <w:pPr>
        <w:jc w:val="both"/>
        <w:rPr>
          <w:sz w:val="28"/>
          <w:szCs w:val="28"/>
        </w:rPr>
      </w:pPr>
      <w:r w:rsidRPr="00CE46D5">
        <w:rPr>
          <w:sz w:val="28"/>
          <w:szCs w:val="28"/>
        </w:rPr>
        <w:t xml:space="preserve">Из 42 </w:t>
      </w:r>
      <w:proofErr w:type="gramStart"/>
      <w:r w:rsidRPr="00CE46D5">
        <w:rPr>
          <w:sz w:val="28"/>
          <w:szCs w:val="28"/>
        </w:rPr>
        <w:t>населенных</w:t>
      </w:r>
      <w:proofErr w:type="gramEnd"/>
      <w:r w:rsidRPr="00CE46D5">
        <w:rPr>
          <w:sz w:val="28"/>
          <w:szCs w:val="28"/>
        </w:rPr>
        <w:t xml:space="preserve"> пункта </w:t>
      </w:r>
      <w:proofErr w:type="spellStart"/>
      <w:r w:rsidRPr="00CE46D5">
        <w:rPr>
          <w:sz w:val="28"/>
          <w:szCs w:val="28"/>
        </w:rPr>
        <w:t>Суровикинского</w:t>
      </w:r>
      <w:proofErr w:type="spellEnd"/>
      <w:r w:rsidRPr="00CE46D5">
        <w:rPr>
          <w:sz w:val="28"/>
          <w:szCs w:val="28"/>
        </w:rPr>
        <w:t xml:space="preserve"> района - 27 малонаселенных:</w:t>
      </w:r>
    </w:p>
    <w:p w:rsidR="00677707" w:rsidRPr="00CE46D5" w:rsidRDefault="00677707" w:rsidP="00677707">
      <w:pPr>
        <w:shd w:val="clear" w:color="auto" w:fill="FFFFFF"/>
        <w:ind w:firstLine="709"/>
        <w:jc w:val="both"/>
        <w:rPr>
          <w:color w:val="000000"/>
          <w:sz w:val="28"/>
          <w:szCs w:val="28"/>
        </w:rPr>
      </w:pPr>
      <w:r w:rsidRPr="00CE46D5">
        <w:rPr>
          <w:color w:val="000000"/>
          <w:sz w:val="28"/>
          <w:szCs w:val="28"/>
        </w:rPr>
        <w:t>4- в которых проживает менее 100 человек в возрасте старше 60 лет;</w:t>
      </w:r>
    </w:p>
    <w:p w:rsidR="00677707" w:rsidRPr="00CE46D5" w:rsidRDefault="00677707" w:rsidP="00677707">
      <w:pPr>
        <w:shd w:val="clear" w:color="auto" w:fill="FFFFFF"/>
        <w:ind w:firstLine="709"/>
        <w:jc w:val="both"/>
        <w:rPr>
          <w:color w:val="000000"/>
          <w:sz w:val="28"/>
          <w:szCs w:val="28"/>
        </w:rPr>
      </w:pPr>
      <w:r w:rsidRPr="00CE46D5">
        <w:rPr>
          <w:color w:val="000000"/>
          <w:sz w:val="28"/>
          <w:szCs w:val="28"/>
        </w:rPr>
        <w:t>12 - в которых проживает менее 50 человек в возрасте старше 60 лет;</w:t>
      </w:r>
    </w:p>
    <w:p w:rsidR="00677707" w:rsidRPr="00CE46D5" w:rsidRDefault="00677707" w:rsidP="00677707">
      <w:pPr>
        <w:shd w:val="clear" w:color="auto" w:fill="FFFFFF"/>
        <w:ind w:firstLine="709"/>
        <w:jc w:val="both"/>
        <w:rPr>
          <w:color w:val="000000"/>
          <w:sz w:val="28"/>
          <w:szCs w:val="28"/>
        </w:rPr>
      </w:pPr>
      <w:r w:rsidRPr="00CE46D5">
        <w:rPr>
          <w:color w:val="000000"/>
          <w:sz w:val="28"/>
          <w:szCs w:val="28"/>
        </w:rPr>
        <w:t>11- в которых проживает менее 30 человек в возрасте старше 60 лет.</w:t>
      </w:r>
    </w:p>
    <w:p w:rsidR="00677707" w:rsidRPr="00CE46D5" w:rsidRDefault="00677707" w:rsidP="00677707">
      <w:pPr>
        <w:shd w:val="clear" w:color="auto" w:fill="FFFFFF"/>
        <w:ind w:firstLine="708"/>
        <w:jc w:val="both"/>
        <w:rPr>
          <w:color w:val="000000"/>
          <w:sz w:val="28"/>
          <w:szCs w:val="28"/>
        </w:rPr>
      </w:pPr>
      <w:r w:rsidRPr="00CE46D5">
        <w:rPr>
          <w:color w:val="000000"/>
          <w:sz w:val="28"/>
          <w:szCs w:val="28"/>
        </w:rPr>
        <w:t>По состоянию на 30.09.202</w:t>
      </w:r>
      <w:r>
        <w:rPr>
          <w:color w:val="000000"/>
          <w:sz w:val="28"/>
          <w:szCs w:val="28"/>
        </w:rPr>
        <w:t>1</w:t>
      </w:r>
      <w:r w:rsidRPr="00CE46D5">
        <w:rPr>
          <w:color w:val="000000"/>
          <w:sz w:val="28"/>
          <w:szCs w:val="28"/>
        </w:rPr>
        <w:t xml:space="preserve"> года СДУ охвачено 9 наиболее </w:t>
      </w:r>
      <w:proofErr w:type="gramStart"/>
      <w:r w:rsidRPr="00CE46D5">
        <w:rPr>
          <w:color w:val="000000"/>
          <w:sz w:val="28"/>
          <w:szCs w:val="28"/>
        </w:rPr>
        <w:t>крупных</w:t>
      </w:r>
      <w:proofErr w:type="gramEnd"/>
      <w:r w:rsidRPr="00CE46D5">
        <w:rPr>
          <w:color w:val="000000"/>
          <w:sz w:val="28"/>
          <w:szCs w:val="28"/>
        </w:rPr>
        <w:t xml:space="preserve"> населенных пункта, что составляет 21%.  </w:t>
      </w:r>
    </w:p>
    <w:p w:rsidR="00677707" w:rsidRPr="00AD3BA0" w:rsidRDefault="00677707" w:rsidP="00677707">
      <w:pPr>
        <w:shd w:val="clear" w:color="auto" w:fill="FFFFFF"/>
        <w:ind w:firstLine="708"/>
        <w:jc w:val="both"/>
        <w:rPr>
          <w:sz w:val="28"/>
          <w:szCs w:val="28"/>
        </w:rPr>
      </w:pPr>
      <w:r w:rsidRPr="00CE46D5">
        <w:rPr>
          <w:sz w:val="28"/>
          <w:szCs w:val="28"/>
        </w:rPr>
        <w:lastRenderedPageBreak/>
        <w:t xml:space="preserve">На сегодня на социальном обслуживании </w:t>
      </w:r>
      <w:r w:rsidRPr="00AD3BA0">
        <w:rPr>
          <w:sz w:val="28"/>
          <w:szCs w:val="28"/>
        </w:rPr>
        <w:t>находится 615 граждан, в том числе в рамках СДУ – 49 чел:</w:t>
      </w:r>
    </w:p>
    <w:p w:rsidR="00677707" w:rsidRPr="00AD3BA0" w:rsidRDefault="00677707" w:rsidP="00677707">
      <w:pPr>
        <w:shd w:val="clear" w:color="auto" w:fill="FFFFFF"/>
        <w:ind w:firstLine="708"/>
        <w:jc w:val="both"/>
        <w:rPr>
          <w:sz w:val="28"/>
          <w:szCs w:val="28"/>
        </w:rPr>
      </w:pPr>
      <w:r w:rsidRPr="00AD3BA0">
        <w:rPr>
          <w:sz w:val="28"/>
          <w:szCs w:val="28"/>
        </w:rPr>
        <w:t>- по технологии «персональный помощник» - 45 чел.;</w:t>
      </w:r>
    </w:p>
    <w:p w:rsidR="00677707" w:rsidRPr="00AD3BA0" w:rsidRDefault="00677707" w:rsidP="00677707">
      <w:pPr>
        <w:autoSpaceDE w:val="0"/>
        <w:autoSpaceDN w:val="0"/>
        <w:adjustRightInd w:val="0"/>
        <w:ind w:firstLine="709"/>
        <w:jc w:val="both"/>
        <w:rPr>
          <w:sz w:val="28"/>
          <w:szCs w:val="28"/>
        </w:rPr>
      </w:pPr>
      <w:r w:rsidRPr="00AD3BA0">
        <w:rPr>
          <w:sz w:val="28"/>
          <w:szCs w:val="28"/>
        </w:rPr>
        <w:t>-  получают социальные услуги в социальной семье – 2 чел.</w:t>
      </w:r>
      <w:r w:rsidR="00AD3BA0">
        <w:rPr>
          <w:sz w:val="28"/>
          <w:szCs w:val="28"/>
        </w:rPr>
        <w:t>;</w:t>
      </w:r>
    </w:p>
    <w:p w:rsidR="00677707" w:rsidRPr="00AD3BA0" w:rsidRDefault="00677707" w:rsidP="00677707">
      <w:pPr>
        <w:autoSpaceDE w:val="0"/>
        <w:autoSpaceDN w:val="0"/>
        <w:adjustRightInd w:val="0"/>
        <w:ind w:firstLine="709"/>
        <w:jc w:val="both"/>
        <w:rPr>
          <w:sz w:val="28"/>
          <w:szCs w:val="28"/>
        </w:rPr>
      </w:pPr>
      <w:r w:rsidRPr="00AD3BA0">
        <w:rPr>
          <w:sz w:val="28"/>
          <w:szCs w:val="28"/>
        </w:rPr>
        <w:t>- предоставление услуг сиделки для граждан, нуждающихся в паллиативной помощи – 1 чел.;</w:t>
      </w:r>
    </w:p>
    <w:p w:rsidR="00677707" w:rsidRPr="00AD3BA0" w:rsidRDefault="00677707" w:rsidP="00677707">
      <w:pPr>
        <w:autoSpaceDE w:val="0"/>
        <w:autoSpaceDN w:val="0"/>
        <w:adjustRightInd w:val="0"/>
        <w:ind w:firstLine="709"/>
        <w:jc w:val="both"/>
        <w:rPr>
          <w:sz w:val="28"/>
          <w:szCs w:val="28"/>
        </w:rPr>
      </w:pPr>
      <w:r w:rsidRPr="00AD3BA0">
        <w:rPr>
          <w:sz w:val="28"/>
          <w:szCs w:val="28"/>
        </w:rPr>
        <w:t>- социальное обслуживание на дому для граждан, нуждающихся в паллиативной медицинской помощи – 1 чел.</w:t>
      </w:r>
    </w:p>
    <w:p w:rsidR="00677707" w:rsidRPr="00AD3BA0" w:rsidRDefault="00677707" w:rsidP="00677707">
      <w:pPr>
        <w:ind w:firstLine="708"/>
        <w:jc w:val="both"/>
        <w:rPr>
          <w:sz w:val="28"/>
          <w:szCs w:val="28"/>
        </w:rPr>
      </w:pPr>
      <w:r w:rsidRPr="00AD3BA0">
        <w:rPr>
          <w:sz w:val="28"/>
          <w:szCs w:val="28"/>
        </w:rPr>
        <w:t xml:space="preserve">По состоянию на 30.09.2021 год отработано - 74 сигнала из них 67 чел. зачислено на социальное обслуживание (91%): </w:t>
      </w:r>
    </w:p>
    <w:p w:rsidR="00677707" w:rsidRPr="00AD3BA0" w:rsidRDefault="00677707" w:rsidP="00677707">
      <w:pPr>
        <w:ind w:firstLine="709"/>
        <w:jc w:val="both"/>
        <w:rPr>
          <w:sz w:val="28"/>
          <w:szCs w:val="28"/>
        </w:rPr>
      </w:pPr>
      <w:r w:rsidRPr="00AD3BA0">
        <w:rPr>
          <w:sz w:val="28"/>
          <w:szCs w:val="28"/>
        </w:rPr>
        <w:t xml:space="preserve">- 60 чел. </w:t>
      </w:r>
      <w:proofErr w:type="gramStart"/>
      <w:r w:rsidRPr="00AD3BA0">
        <w:rPr>
          <w:sz w:val="28"/>
          <w:szCs w:val="28"/>
        </w:rPr>
        <w:t>приняты</w:t>
      </w:r>
      <w:proofErr w:type="gramEnd"/>
      <w:r w:rsidRPr="00AD3BA0">
        <w:rPr>
          <w:sz w:val="28"/>
          <w:szCs w:val="28"/>
        </w:rPr>
        <w:t xml:space="preserve"> на социальное обслуживание на дому;</w:t>
      </w:r>
    </w:p>
    <w:p w:rsidR="00677707" w:rsidRPr="00AD3BA0" w:rsidRDefault="00677707" w:rsidP="00677707">
      <w:pPr>
        <w:ind w:firstLine="709"/>
        <w:jc w:val="both"/>
        <w:rPr>
          <w:sz w:val="28"/>
          <w:szCs w:val="28"/>
        </w:rPr>
      </w:pPr>
      <w:r w:rsidRPr="00AD3BA0">
        <w:rPr>
          <w:sz w:val="28"/>
          <w:szCs w:val="28"/>
        </w:rPr>
        <w:t xml:space="preserve"> - 4 чел.  получают услуги «персонального помощника»;</w:t>
      </w:r>
    </w:p>
    <w:p w:rsidR="00677707" w:rsidRPr="00AD3BA0" w:rsidRDefault="00677707" w:rsidP="00677707">
      <w:pPr>
        <w:ind w:firstLine="709"/>
        <w:jc w:val="both"/>
        <w:rPr>
          <w:sz w:val="28"/>
          <w:szCs w:val="28"/>
        </w:rPr>
      </w:pPr>
      <w:proofErr w:type="gramStart"/>
      <w:r w:rsidRPr="00AD3BA0">
        <w:rPr>
          <w:sz w:val="28"/>
          <w:szCs w:val="28"/>
        </w:rPr>
        <w:t>- 1 чел. оформлен в психоневрологический интернат;</w:t>
      </w:r>
      <w:proofErr w:type="gramEnd"/>
    </w:p>
    <w:p w:rsidR="00677707" w:rsidRPr="00AD3BA0" w:rsidRDefault="00677707" w:rsidP="00677707">
      <w:pPr>
        <w:ind w:firstLine="709"/>
        <w:jc w:val="both"/>
        <w:rPr>
          <w:sz w:val="28"/>
          <w:szCs w:val="28"/>
        </w:rPr>
      </w:pPr>
      <w:r w:rsidRPr="00AD3BA0">
        <w:rPr>
          <w:sz w:val="28"/>
          <w:szCs w:val="28"/>
        </w:rPr>
        <w:t xml:space="preserve">- 1 чел. </w:t>
      </w:r>
      <w:proofErr w:type="gramStart"/>
      <w:r w:rsidRPr="00AD3BA0">
        <w:rPr>
          <w:sz w:val="28"/>
          <w:szCs w:val="28"/>
        </w:rPr>
        <w:t>оформлен</w:t>
      </w:r>
      <w:proofErr w:type="gramEnd"/>
      <w:r w:rsidRPr="00AD3BA0">
        <w:rPr>
          <w:sz w:val="28"/>
          <w:szCs w:val="28"/>
        </w:rPr>
        <w:t xml:space="preserve"> в социальную семью;</w:t>
      </w:r>
    </w:p>
    <w:p w:rsidR="00677707" w:rsidRPr="00AD3BA0" w:rsidRDefault="00677707" w:rsidP="00677707">
      <w:pPr>
        <w:ind w:firstLine="709"/>
        <w:jc w:val="both"/>
        <w:rPr>
          <w:sz w:val="28"/>
          <w:szCs w:val="28"/>
        </w:rPr>
      </w:pPr>
      <w:r w:rsidRPr="00AD3BA0">
        <w:rPr>
          <w:sz w:val="28"/>
          <w:szCs w:val="28"/>
        </w:rPr>
        <w:t>- 1 чел.  предоставлены услуги сиделки для граждан, нуждающихся в паллиативной помощи.</w:t>
      </w:r>
    </w:p>
    <w:p w:rsidR="00677707" w:rsidRPr="00AD3BA0" w:rsidRDefault="00677707" w:rsidP="00677707">
      <w:pPr>
        <w:ind w:firstLine="709"/>
        <w:jc w:val="both"/>
        <w:rPr>
          <w:sz w:val="28"/>
          <w:szCs w:val="28"/>
        </w:rPr>
      </w:pPr>
      <w:r w:rsidRPr="00AD3BA0">
        <w:rPr>
          <w:sz w:val="28"/>
          <w:szCs w:val="28"/>
        </w:rPr>
        <w:t>- 7 чел. отказались от социального обслуживания по причине отсутствия нуждаемости.</w:t>
      </w:r>
    </w:p>
    <w:p w:rsidR="00677707" w:rsidRPr="00AD3BA0" w:rsidRDefault="00677707" w:rsidP="00677707">
      <w:pPr>
        <w:ind w:firstLine="709"/>
        <w:jc w:val="both"/>
        <w:rPr>
          <w:sz w:val="28"/>
          <w:szCs w:val="28"/>
        </w:rPr>
      </w:pPr>
      <w:r w:rsidRPr="00AD3BA0">
        <w:rPr>
          <w:sz w:val="28"/>
          <w:szCs w:val="28"/>
        </w:rPr>
        <w:t xml:space="preserve"> В рамках исполнения плана мероприятий и показателей по реализации системы долговременного ухода в рамках реализации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в муниципальном образовании Волгоградской области - </w:t>
      </w:r>
      <w:proofErr w:type="spellStart"/>
      <w:r w:rsidRPr="00AD3BA0">
        <w:rPr>
          <w:sz w:val="28"/>
          <w:szCs w:val="28"/>
        </w:rPr>
        <w:t>Суровикинский</w:t>
      </w:r>
      <w:proofErr w:type="spellEnd"/>
      <w:r w:rsidRPr="00AD3BA0">
        <w:rPr>
          <w:sz w:val="28"/>
          <w:szCs w:val="28"/>
        </w:rPr>
        <w:t xml:space="preserve"> муниципальный район осуществляется  следующая деятельность:</w:t>
      </w:r>
    </w:p>
    <w:p w:rsidR="00677707" w:rsidRPr="00AD3BA0" w:rsidRDefault="00677707" w:rsidP="00677707">
      <w:pPr>
        <w:ind w:firstLine="708"/>
        <w:jc w:val="both"/>
        <w:rPr>
          <w:sz w:val="28"/>
          <w:szCs w:val="28"/>
        </w:rPr>
      </w:pPr>
      <w:r w:rsidRPr="00AD3BA0">
        <w:rPr>
          <w:sz w:val="28"/>
          <w:szCs w:val="28"/>
        </w:rPr>
        <w:t>Специалистами ГКУ СО «</w:t>
      </w:r>
      <w:proofErr w:type="spellStart"/>
      <w:r w:rsidRPr="00AD3BA0">
        <w:rPr>
          <w:sz w:val="28"/>
          <w:szCs w:val="28"/>
        </w:rPr>
        <w:t>Суровикинский</w:t>
      </w:r>
      <w:proofErr w:type="spellEnd"/>
      <w:r w:rsidRPr="00AD3BA0">
        <w:rPr>
          <w:sz w:val="28"/>
          <w:szCs w:val="28"/>
        </w:rPr>
        <w:t xml:space="preserve"> ЦСОН» осуществляется организация и содействие в решении возникающих вопросов по оказанию социальной и медицинской помощи  гражданам пожилого возраста, нуждающимся в долговременном уходе.</w:t>
      </w:r>
    </w:p>
    <w:p w:rsidR="00677707" w:rsidRPr="00AD3BA0" w:rsidRDefault="00677707" w:rsidP="00677707">
      <w:pPr>
        <w:ind w:firstLine="708"/>
        <w:jc w:val="both"/>
        <w:rPr>
          <w:sz w:val="28"/>
          <w:szCs w:val="28"/>
        </w:rPr>
      </w:pPr>
      <w:r w:rsidRPr="00AD3BA0">
        <w:rPr>
          <w:sz w:val="28"/>
          <w:szCs w:val="28"/>
        </w:rPr>
        <w:t xml:space="preserve"> По состоянию на 30.09.2021 год 932 человек оказано содействие  в получении  социальной и медицинской помощи.</w:t>
      </w:r>
    </w:p>
    <w:p w:rsidR="00677707" w:rsidRPr="00AD3BA0" w:rsidRDefault="00677707" w:rsidP="00677707">
      <w:pPr>
        <w:ind w:firstLine="708"/>
        <w:jc w:val="both"/>
        <w:rPr>
          <w:sz w:val="28"/>
          <w:szCs w:val="28"/>
        </w:rPr>
      </w:pPr>
      <w:r w:rsidRPr="00AD3BA0">
        <w:rPr>
          <w:sz w:val="28"/>
          <w:szCs w:val="28"/>
        </w:rPr>
        <w:t xml:space="preserve">Организациями социального обслуживания осуществляется привлечение пожилых граждан к участию в </w:t>
      </w:r>
      <w:proofErr w:type="spellStart"/>
      <w:r w:rsidRPr="00AD3BA0">
        <w:rPr>
          <w:sz w:val="28"/>
          <w:szCs w:val="28"/>
        </w:rPr>
        <w:t>культурно-досуговых</w:t>
      </w:r>
      <w:proofErr w:type="spellEnd"/>
      <w:r w:rsidRPr="00AD3BA0">
        <w:rPr>
          <w:sz w:val="28"/>
          <w:szCs w:val="28"/>
        </w:rPr>
        <w:t>, спортивных мероприятиях.</w:t>
      </w:r>
    </w:p>
    <w:p w:rsidR="00677707" w:rsidRPr="00AD3BA0" w:rsidRDefault="00677707" w:rsidP="00677707">
      <w:pPr>
        <w:ind w:firstLine="708"/>
        <w:jc w:val="both"/>
        <w:rPr>
          <w:sz w:val="28"/>
          <w:szCs w:val="28"/>
        </w:rPr>
      </w:pPr>
      <w:r w:rsidRPr="00AD3BA0">
        <w:rPr>
          <w:sz w:val="28"/>
          <w:szCs w:val="28"/>
        </w:rPr>
        <w:t>По состоянию на 30.09.2021 год проведено 150 мероприятий, в которых приняли участие  4251 пожилого человека.</w:t>
      </w:r>
    </w:p>
    <w:p w:rsidR="00677707" w:rsidRDefault="00677707" w:rsidP="00677707">
      <w:pPr>
        <w:ind w:firstLine="708"/>
        <w:jc w:val="both"/>
        <w:rPr>
          <w:sz w:val="28"/>
          <w:szCs w:val="28"/>
        </w:rPr>
      </w:pPr>
      <w:r w:rsidRPr="00AD3BA0">
        <w:rPr>
          <w:sz w:val="28"/>
          <w:szCs w:val="28"/>
        </w:rPr>
        <w:t>Итого,  по состоянию на 30.09.2021 год отработано из 9275 пожилых чел. –  5865 человек (63,2% от общего числа граждан пожилого возраста</w:t>
      </w:r>
      <w:r w:rsidRPr="00CE46D5">
        <w:rPr>
          <w:sz w:val="28"/>
          <w:szCs w:val="28"/>
        </w:rPr>
        <w:t>).</w:t>
      </w:r>
    </w:p>
    <w:p w:rsidR="00FF3D0A" w:rsidRDefault="00FF3D0A" w:rsidP="001369E7">
      <w:pPr>
        <w:pStyle w:val="af5"/>
        <w:ind w:firstLine="567"/>
        <w:jc w:val="both"/>
        <w:rPr>
          <w:rFonts w:ascii="Times New Roman" w:hAnsi="Times New Roman" w:cs="Times New Roman"/>
          <w:b w:val="0"/>
          <w:szCs w:val="28"/>
        </w:rPr>
      </w:pPr>
    </w:p>
    <w:p w:rsidR="00450F65" w:rsidRDefault="00450F65" w:rsidP="001369E7">
      <w:pPr>
        <w:pStyle w:val="af5"/>
        <w:ind w:firstLine="567"/>
        <w:jc w:val="both"/>
        <w:rPr>
          <w:rFonts w:ascii="Times New Roman" w:hAnsi="Times New Roman" w:cs="Times New Roman"/>
          <w:b w:val="0"/>
          <w:szCs w:val="28"/>
        </w:rPr>
      </w:pPr>
    </w:p>
    <w:p w:rsidR="00450F65" w:rsidRPr="006219CC" w:rsidRDefault="00450F65" w:rsidP="001369E7">
      <w:pPr>
        <w:pStyle w:val="af5"/>
        <w:ind w:firstLine="567"/>
        <w:jc w:val="both"/>
        <w:rPr>
          <w:rFonts w:ascii="Times New Roman" w:hAnsi="Times New Roman" w:cs="Times New Roman"/>
          <w:b w:val="0"/>
          <w:szCs w:val="28"/>
        </w:rPr>
      </w:pPr>
    </w:p>
    <w:p w:rsidR="0037386F" w:rsidRPr="006219CC" w:rsidRDefault="0037386F" w:rsidP="001369E7">
      <w:pPr>
        <w:jc w:val="both"/>
        <w:rPr>
          <w:sz w:val="28"/>
          <w:szCs w:val="28"/>
        </w:rPr>
      </w:pPr>
    </w:p>
    <w:p w:rsidR="00157538" w:rsidRPr="006219CC" w:rsidRDefault="00157538" w:rsidP="001369E7">
      <w:pPr>
        <w:pStyle w:val="af5"/>
        <w:rPr>
          <w:rFonts w:ascii="Times New Roman" w:hAnsi="Times New Roman" w:cs="Times New Roman"/>
          <w:b w:val="0"/>
          <w:szCs w:val="28"/>
        </w:rPr>
      </w:pPr>
      <w:r w:rsidRPr="006219CC">
        <w:rPr>
          <w:rFonts w:ascii="Times New Roman" w:hAnsi="Times New Roman" w:cs="Times New Roman"/>
          <w:b w:val="0"/>
          <w:szCs w:val="28"/>
        </w:rPr>
        <w:t>4.10 Формирование экологически комфортной среды</w:t>
      </w:r>
    </w:p>
    <w:p w:rsidR="00157538" w:rsidRPr="006219CC" w:rsidRDefault="00157538" w:rsidP="00157538">
      <w:pPr>
        <w:spacing w:line="240" w:lineRule="exact"/>
        <w:jc w:val="center"/>
        <w:rPr>
          <w:snapToGrid w:val="0"/>
          <w:sz w:val="28"/>
          <w:szCs w:val="28"/>
        </w:rPr>
      </w:pPr>
    </w:p>
    <w:p w:rsidR="00157538" w:rsidRPr="006219CC" w:rsidRDefault="00157538" w:rsidP="00157538">
      <w:pPr>
        <w:ind w:firstLine="527"/>
        <w:jc w:val="both"/>
        <w:rPr>
          <w:sz w:val="28"/>
          <w:szCs w:val="28"/>
        </w:rPr>
      </w:pPr>
      <w:r w:rsidRPr="006219CC">
        <w:rPr>
          <w:sz w:val="28"/>
          <w:szCs w:val="28"/>
        </w:rPr>
        <w:t xml:space="preserve">На территории Волгоградской области реализуется государственная программа «Охрана окружающей среды на территории Волгоградской </w:t>
      </w:r>
      <w:r w:rsidRPr="006219CC">
        <w:rPr>
          <w:sz w:val="28"/>
          <w:szCs w:val="28"/>
        </w:rPr>
        <w:lastRenderedPageBreak/>
        <w:t>области на 20</w:t>
      </w:r>
      <w:r>
        <w:rPr>
          <w:sz w:val="28"/>
          <w:szCs w:val="28"/>
        </w:rPr>
        <w:t>21</w:t>
      </w:r>
      <w:r w:rsidRPr="006219CC">
        <w:rPr>
          <w:sz w:val="28"/>
          <w:szCs w:val="28"/>
        </w:rPr>
        <w:t>-202</w:t>
      </w:r>
      <w:r>
        <w:rPr>
          <w:sz w:val="28"/>
          <w:szCs w:val="28"/>
        </w:rPr>
        <w:t>3</w:t>
      </w:r>
      <w:r w:rsidRPr="006219CC">
        <w:rPr>
          <w:sz w:val="28"/>
          <w:szCs w:val="28"/>
        </w:rPr>
        <w:t xml:space="preserve"> годы» с подпрограммой «Обращение с твердыми коммунальными (бытовыми) отходами на территории Волгоградской области», а также Комплексная стратегия развития сферы обращения с твердыми (коммунальными) отходами на территории Волгоградской области на период до 2020 года. </w:t>
      </w:r>
    </w:p>
    <w:p w:rsidR="00157538" w:rsidRDefault="00157538" w:rsidP="00157538">
      <w:pPr>
        <w:ind w:firstLine="527"/>
        <w:jc w:val="both"/>
        <w:rPr>
          <w:sz w:val="28"/>
          <w:szCs w:val="28"/>
        </w:rPr>
      </w:pPr>
      <w:r w:rsidRPr="006219CC">
        <w:rPr>
          <w:sz w:val="28"/>
          <w:szCs w:val="28"/>
        </w:rPr>
        <w:t xml:space="preserve">В рамках данной стратегии на территории городского поселения </w:t>
      </w:r>
      <w:proofErr w:type="gramStart"/>
      <w:r w:rsidRPr="006219CC">
        <w:rPr>
          <w:sz w:val="28"/>
          <w:szCs w:val="28"/>
        </w:rPr>
        <w:t>г</w:t>
      </w:r>
      <w:proofErr w:type="gramEnd"/>
      <w:r w:rsidRPr="006219CC">
        <w:rPr>
          <w:sz w:val="28"/>
          <w:szCs w:val="28"/>
        </w:rPr>
        <w:t xml:space="preserve">. Суровикино </w:t>
      </w:r>
      <w:proofErr w:type="spellStart"/>
      <w:r w:rsidRPr="006219CC">
        <w:rPr>
          <w:sz w:val="28"/>
          <w:szCs w:val="28"/>
        </w:rPr>
        <w:t>Суровикинского</w:t>
      </w:r>
      <w:proofErr w:type="spellEnd"/>
      <w:r w:rsidRPr="006219CC">
        <w:rPr>
          <w:sz w:val="28"/>
          <w:szCs w:val="28"/>
        </w:rPr>
        <w:t xml:space="preserve"> муниципального района планируется создание площадки временного накопления отходов ТКО. </w:t>
      </w:r>
    </w:p>
    <w:p w:rsidR="00157538" w:rsidRPr="006219CC" w:rsidRDefault="00157538" w:rsidP="00157538">
      <w:pPr>
        <w:ind w:firstLine="527"/>
        <w:jc w:val="both"/>
        <w:rPr>
          <w:sz w:val="28"/>
          <w:szCs w:val="28"/>
        </w:rPr>
      </w:pPr>
      <w:r>
        <w:rPr>
          <w:sz w:val="28"/>
          <w:szCs w:val="28"/>
        </w:rPr>
        <w:t xml:space="preserve">Также </w:t>
      </w:r>
      <w:r w:rsidRPr="006219CC">
        <w:rPr>
          <w:sz w:val="28"/>
          <w:szCs w:val="28"/>
        </w:rPr>
        <w:t xml:space="preserve">на территории городского поселения </w:t>
      </w:r>
      <w:proofErr w:type="gramStart"/>
      <w:r w:rsidRPr="006219CC">
        <w:rPr>
          <w:sz w:val="28"/>
          <w:szCs w:val="28"/>
        </w:rPr>
        <w:t>г</w:t>
      </w:r>
      <w:proofErr w:type="gramEnd"/>
      <w:r w:rsidRPr="006219CC">
        <w:rPr>
          <w:sz w:val="28"/>
          <w:szCs w:val="28"/>
        </w:rPr>
        <w:t xml:space="preserve">. Суровикино </w:t>
      </w:r>
      <w:proofErr w:type="spellStart"/>
      <w:r w:rsidRPr="006219CC">
        <w:rPr>
          <w:sz w:val="28"/>
          <w:szCs w:val="28"/>
        </w:rPr>
        <w:t>Суровикинского</w:t>
      </w:r>
      <w:proofErr w:type="spellEnd"/>
      <w:r w:rsidRPr="006219CC">
        <w:rPr>
          <w:sz w:val="28"/>
          <w:szCs w:val="28"/>
        </w:rPr>
        <w:t xml:space="preserve"> муниципального района</w:t>
      </w:r>
      <w:r>
        <w:rPr>
          <w:sz w:val="28"/>
          <w:szCs w:val="28"/>
        </w:rPr>
        <w:t xml:space="preserve"> осуществляется реализация на</w:t>
      </w:r>
      <w:r w:rsidR="00450F65">
        <w:rPr>
          <w:sz w:val="28"/>
          <w:szCs w:val="28"/>
        </w:rPr>
        <w:t>ционального проекта «Экология» г</w:t>
      </w:r>
      <w:r>
        <w:rPr>
          <w:sz w:val="28"/>
          <w:szCs w:val="28"/>
        </w:rPr>
        <w:t xml:space="preserve">осударственной программы Волгоградской области «Обеспечение доступным и комфортным жильем и коммунальными услугами жителей Волгоградской области подпрограмма «Чистая Вода» - объект «Реконструкция станции 1-го подъема водозабора г. Суровикино». </w:t>
      </w:r>
    </w:p>
    <w:p w:rsidR="00157538" w:rsidRPr="006219CC" w:rsidRDefault="00157538" w:rsidP="00157538">
      <w:pPr>
        <w:ind w:firstLine="525"/>
        <w:jc w:val="both"/>
        <w:rPr>
          <w:sz w:val="28"/>
          <w:szCs w:val="28"/>
        </w:rPr>
      </w:pPr>
      <w:r w:rsidRPr="006219CC">
        <w:rPr>
          <w:sz w:val="28"/>
          <w:szCs w:val="28"/>
        </w:rPr>
        <w:t>Приоритетным направлением экологической политики является  совершенствование и дальнейшее развитие природных территорий, поддержание максимально благоприятных условий для сохранения экосистем, ландшафтов, мест обитаний редких видов растительного и животного мира.</w:t>
      </w:r>
    </w:p>
    <w:p w:rsidR="00157538" w:rsidRPr="006219CC" w:rsidRDefault="00157538" w:rsidP="00157538">
      <w:pPr>
        <w:ind w:firstLine="525"/>
        <w:jc w:val="both"/>
        <w:rPr>
          <w:sz w:val="28"/>
          <w:szCs w:val="28"/>
        </w:rPr>
      </w:pPr>
      <w:r w:rsidRPr="006219CC">
        <w:rPr>
          <w:sz w:val="28"/>
          <w:szCs w:val="28"/>
        </w:rPr>
        <w:t xml:space="preserve">На территории </w:t>
      </w:r>
      <w:proofErr w:type="spellStart"/>
      <w:r w:rsidRPr="006219CC">
        <w:rPr>
          <w:sz w:val="28"/>
          <w:szCs w:val="28"/>
        </w:rPr>
        <w:t>Суровикинского</w:t>
      </w:r>
      <w:proofErr w:type="spellEnd"/>
      <w:r w:rsidRPr="006219CC">
        <w:rPr>
          <w:sz w:val="28"/>
          <w:szCs w:val="28"/>
        </w:rPr>
        <w:t xml:space="preserve"> муниципального района расположены 2 особо охраняемые природные территории регионального значения – памятник природы «</w:t>
      </w:r>
      <w:proofErr w:type="spellStart"/>
      <w:r w:rsidRPr="006219CC">
        <w:rPr>
          <w:sz w:val="28"/>
          <w:szCs w:val="28"/>
        </w:rPr>
        <w:t>Тюльпановое</w:t>
      </w:r>
      <w:proofErr w:type="spellEnd"/>
      <w:r w:rsidRPr="006219CC">
        <w:rPr>
          <w:sz w:val="28"/>
          <w:szCs w:val="28"/>
        </w:rPr>
        <w:t xml:space="preserve"> поле», площадью 30 га и охраняемый ландшафт регионального значения «</w:t>
      </w:r>
      <w:proofErr w:type="spellStart"/>
      <w:r w:rsidRPr="006219CC">
        <w:rPr>
          <w:sz w:val="28"/>
          <w:szCs w:val="28"/>
        </w:rPr>
        <w:t>Свиридовские</w:t>
      </w:r>
      <w:proofErr w:type="spellEnd"/>
      <w:r w:rsidRPr="006219CC">
        <w:rPr>
          <w:sz w:val="28"/>
          <w:szCs w:val="28"/>
        </w:rPr>
        <w:t xml:space="preserve"> озера», площадью 90 га, а также потенциальная особо охраняемая территория «Дурные острова», площадью 60 га. </w:t>
      </w:r>
    </w:p>
    <w:p w:rsidR="00157538" w:rsidRPr="006219CC" w:rsidRDefault="00157538" w:rsidP="00157538">
      <w:pPr>
        <w:ind w:firstLine="525"/>
        <w:jc w:val="both"/>
        <w:rPr>
          <w:sz w:val="28"/>
          <w:szCs w:val="28"/>
        </w:rPr>
      </w:pPr>
      <w:r w:rsidRPr="006219CC">
        <w:rPr>
          <w:sz w:val="28"/>
          <w:szCs w:val="28"/>
        </w:rPr>
        <w:t xml:space="preserve">Проведена инвентаризация гидротехнических сооружений, расположенных на территории района. В настоящий момент их насчитывается 18, из них 6 находятся в муниципальной собственности, 6 – частные, 2 – бесхозяйные, 4 – с неопределенным собственником.  </w:t>
      </w:r>
    </w:p>
    <w:p w:rsidR="00157538" w:rsidRPr="006219CC" w:rsidRDefault="00157538" w:rsidP="00D93991">
      <w:pPr>
        <w:ind w:firstLine="525"/>
        <w:jc w:val="both"/>
        <w:rPr>
          <w:i/>
          <w:sz w:val="28"/>
          <w:szCs w:val="28"/>
        </w:rPr>
      </w:pPr>
      <w:r w:rsidRPr="006219CC">
        <w:rPr>
          <w:sz w:val="28"/>
          <w:szCs w:val="28"/>
        </w:rPr>
        <w:t xml:space="preserve">На территории поселений </w:t>
      </w:r>
      <w:proofErr w:type="spellStart"/>
      <w:r w:rsidRPr="006219CC">
        <w:rPr>
          <w:sz w:val="28"/>
          <w:szCs w:val="28"/>
        </w:rPr>
        <w:t>Суровикинского</w:t>
      </w:r>
      <w:proofErr w:type="spellEnd"/>
      <w:r w:rsidRPr="006219CC">
        <w:rPr>
          <w:sz w:val="28"/>
          <w:szCs w:val="28"/>
        </w:rPr>
        <w:t xml:space="preserve"> муниципального района ежегодно проводятся экологические акции, субботники и иные эколого-просветительные мероприятия. </w:t>
      </w:r>
    </w:p>
    <w:p w:rsidR="00157538" w:rsidRPr="00D93991" w:rsidRDefault="00157538" w:rsidP="00D93991">
      <w:pPr>
        <w:rPr>
          <w:sz w:val="28"/>
          <w:szCs w:val="28"/>
        </w:rPr>
      </w:pPr>
    </w:p>
    <w:p w:rsidR="00157538" w:rsidRPr="00D93991" w:rsidRDefault="00157538" w:rsidP="00D93991">
      <w:pPr>
        <w:rPr>
          <w:sz w:val="28"/>
          <w:szCs w:val="28"/>
        </w:rPr>
      </w:pPr>
    </w:p>
    <w:p w:rsidR="009F63D0" w:rsidRPr="00157538" w:rsidRDefault="00402822" w:rsidP="00D93991">
      <w:pPr>
        <w:pStyle w:val="af5"/>
        <w:rPr>
          <w:rFonts w:ascii="Times New Roman" w:hAnsi="Times New Roman" w:cs="Times New Roman"/>
          <w:b w:val="0"/>
          <w:szCs w:val="28"/>
        </w:rPr>
      </w:pPr>
      <w:r w:rsidRPr="00157538">
        <w:rPr>
          <w:rFonts w:ascii="Times New Roman" w:hAnsi="Times New Roman" w:cs="Times New Roman"/>
          <w:b w:val="0"/>
          <w:szCs w:val="28"/>
        </w:rPr>
        <w:t xml:space="preserve">4.11 </w:t>
      </w:r>
      <w:r w:rsidR="009F63D0" w:rsidRPr="00157538">
        <w:rPr>
          <w:rFonts w:ascii="Times New Roman" w:hAnsi="Times New Roman" w:cs="Times New Roman"/>
          <w:b w:val="0"/>
          <w:szCs w:val="28"/>
        </w:rPr>
        <w:t>Обеспечение безопасности жизнедеятельности населения</w:t>
      </w:r>
    </w:p>
    <w:p w:rsidR="009F63D0" w:rsidRPr="00157538" w:rsidRDefault="009F63D0" w:rsidP="009F63D0">
      <w:pPr>
        <w:pStyle w:val="ConsPlusNormal"/>
        <w:ind w:firstLine="0"/>
        <w:jc w:val="center"/>
        <w:rPr>
          <w:rFonts w:ascii="Times New Roman" w:hAnsi="Times New Roman" w:cs="Times New Roman"/>
          <w:sz w:val="28"/>
          <w:szCs w:val="28"/>
        </w:rPr>
      </w:pPr>
    </w:p>
    <w:p w:rsidR="009F63D0" w:rsidRPr="00157538" w:rsidRDefault="009F63D0" w:rsidP="009F63D0">
      <w:pPr>
        <w:pStyle w:val="afff0"/>
        <w:ind w:firstLine="708"/>
        <w:jc w:val="both"/>
        <w:rPr>
          <w:rFonts w:ascii="Times New Roman" w:hAnsi="Times New Roman" w:cs="Times New Roman"/>
          <w:sz w:val="28"/>
          <w:szCs w:val="28"/>
        </w:rPr>
      </w:pPr>
      <w:r w:rsidRPr="00157538">
        <w:rPr>
          <w:rFonts w:ascii="Times New Roman" w:hAnsi="Times New Roman" w:cs="Times New Roman"/>
          <w:sz w:val="28"/>
          <w:szCs w:val="28"/>
        </w:rPr>
        <w:t xml:space="preserve">Для обеспечения безопасности жизнедеятельности населения района в мирное время постановлением администрации </w:t>
      </w:r>
      <w:proofErr w:type="spellStart"/>
      <w:r w:rsidRPr="00157538">
        <w:rPr>
          <w:rFonts w:ascii="Times New Roman" w:hAnsi="Times New Roman" w:cs="Times New Roman"/>
          <w:sz w:val="28"/>
          <w:szCs w:val="28"/>
        </w:rPr>
        <w:t>Суровикинского</w:t>
      </w:r>
      <w:proofErr w:type="spellEnd"/>
      <w:r w:rsidRPr="00157538">
        <w:rPr>
          <w:rFonts w:ascii="Times New Roman" w:hAnsi="Times New Roman" w:cs="Times New Roman"/>
          <w:sz w:val="28"/>
          <w:szCs w:val="28"/>
        </w:rPr>
        <w:t xml:space="preserve"> муниципального района от 05.09.2013 г. №</w:t>
      </w:r>
      <w:r w:rsidR="00D93991">
        <w:rPr>
          <w:rFonts w:ascii="Times New Roman" w:hAnsi="Times New Roman" w:cs="Times New Roman"/>
          <w:sz w:val="28"/>
          <w:szCs w:val="28"/>
        </w:rPr>
        <w:t xml:space="preserve"> </w:t>
      </w:r>
      <w:r w:rsidRPr="00157538">
        <w:rPr>
          <w:rFonts w:ascii="Times New Roman" w:hAnsi="Times New Roman" w:cs="Times New Roman"/>
          <w:sz w:val="28"/>
          <w:szCs w:val="28"/>
        </w:rPr>
        <w:t xml:space="preserve">1399 создано муниципальное звено территориальной подсистемы единой государственной системы предупреждения и ликвидации чрезвычайных ситуаций на территории </w:t>
      </w:r>
      <w:proofErr w:type="spellStart"/>
      <w:r w:rsidRPr="00157538">
        <w:rPr>
          <w:rFonts w:ascii="Times New Roman" w:hAnsi="Times New Roman" w:cs="Times New Roman"/>
          <w:sz w:val="28"/>
          <w:szCs w:val="28"/>
        </w:rPr>
        <w:t>Суровикинского</w:t>
      </w:r>
      <w:proofErr w:type="spellEnd"/>
      <w:r w:rsidRPr="00157538">
        <w:rPr>
          <w:rFonts w:ascii="Times New Roman" w:hAnsi="Times New Roman" w:cs="Times New Roman"/>
          <w:sz w:val="28"/>
          <w:szCs w:val="28"/>
        </w:rPr>
        <w:t xml:space="preserve"> муниципального района Волгоградской области.</w:t>
      </w:r>
    </w:p>
    <w:p w:rsidR="009F63D0" w:rsidRPr="00157538" w:rsidRDefault="009F63D0" w:rsidP="009F63D0">
      <w:pPr>
        <w:pStyle w:val="afff0"/>
        <w:ind w:firstLine="708"/>
        <w:jc w:val="both"/>
        <w:rPr>
          <w:rFonts w:ascii="Times New Roman" w:hAnsi="Times New Roman" w:cs="Times New Roman"/>
          <w:sz w:val="28"/>
          <w:szCs w:val="28"/>
        </w:rPr>
      </w:pPr>
      <w:proofErr w:type="gramStart"/>
      <w:r w:rsidRPr="00157538">
        <w:rPr>
          <w:rFonts w:ascii="Times New Roman" w:hAnsi="Times New Roman" w:cs="Times New Roman"/>
          <w:sz w:val="28"/>
          <w:szCs w:val="28"/>
        </w:rPr>
        <w:t xml:space="preserve">Разработаны и согласованы с вышестоящими организациями документы регламентирующие подготовку к ведению и ведение гражданской </w:t>
      </w:r>
      <w:r w:rsidRPr="00157538">
        <w:rPr>
          <w:rFonts w:ascii="Times New Roman" w:hAnsi="Times New Roman" w:cs="Times New Roman"/>
          <w:sz w:val="28"/>
          <w:szCs w:val="28"/>
        </w:rPr>
        <w:lastRenderedPageBreak/>
        <w:t xml:space="preserve">обороны, а также предупреждение и ликвидацию чрезвычайных ситуаций в </w:t>
      </w:r>
      <w:proofErr w:type="spellStart"/>
      <w:r w:rsidRPr="00157538">
        <w:rPr>
          <w:rFonts w:ascii="Times New Roman" w:hAnsi="Times New Roman" w:cs="Times New Roman"/>
          <w:sz w:val="28"/>
          <w:szCs w:val="28"/>
        </w:rPr>
        <w:t>Суровикинском</w:t>
      </w:r>
      <w:proofErr w:type="spellEnd"/>
      <w:r w:rsidRPr="00157538">
        <w:rPr>
          <w:rFonts w:ascii="Times New Roman" w:hAnsi="Times New Roman" w:cs="Times New Roman"/>
          <w:sz w:val="28"/>
          <w:szCs w:val="28"/>
        </w:rPr>
        <w:t xml:space="preserve"> районе: </w:t>
      </w:r>
      <w:r w:rsidR="006C3149">
        <w:rPr>
          <w:rFonts w:ascii="Times New Roman" w:hAnsi="Times New Roman" w:cs="Times New Roman"/>
          <w:sz w:val="28"/>
          <w:szCs w:val="28"/>
        </w:rPr>
        <w:t>п</w:t>
      </w:r>
      <w:r w:rsidRPr="00157538">
        <w:rPr>
          <w:rFonts w:ascii="Times New Roman" w:hAnsi="Times New Roman" w:cs="Times New Roman"/>
          <w:sz w:val="28"/>
          <w:szCs w:val="28"/>
        </w:rPr>
        <w:t xml:space="preserve">лан гражданской обороны и защиты населения </w:t>
      </w:r>
      <w:proofErr w:type="spellStart"/>
      <w:r w:rsidRPr="00157538">
        <w:rPr>
          <w:rFonts w:ascii="Times New Roman" w:hAnsi="Times New Roman" w:cs="Times New Roman"/>
          <w:sz w:val="28"/>
          <w:szCs w:val="28"/>
        </w:rPr>
        <w:t>Суровикинского</w:t>
      </w:r>
      <w:proofErr w:type="spellEnd"/>
      <w:r w:rsidRPr="00157538">
        <w:rPr>
          <w:rFonts w:ascii="Times New Roman" w:hAnsi="Times New Roman" w:cs="Times New Roman"/>
          <w:sz w:val="28"/>
          <w:szCs w:val="28"/>
        </w:rPr>
        <w:t xml:space="preserve"> района с необходимыми приложениями, </w:t>
      </w:r>
      <w:r w:rsidR="006C3149">
        <w:rPr>
          <w:rFonts w:ascii="Times New Roman" w:hAnsi="Times New Roman" w:cs="Times New Roman"/>
          <w:sz w:val="28"/>
          <w:szCs w:val="28"/>
        </w:rPr>
        <w:t>п</w:t>
      </w:r>
      <w:r w:rsidRPr="00157538">
        <w:rPr>
          <w:rFonts w:ascii="Times New Roman" w:hAnsi="Times New Roman" w:cs="Times New Roman"/>
          <w:sz w:val="28"/>
          <w:szCs w:val="28"/>
        </w:rPr>
        <w:t xml:space="preserve">лан действий по предупреждению и ликвидации чрезвычайных ситуаций техногенного и природного характера </w:t>
      </w:r>
      <w:proofErr w:type="spellStart"/>
      <w:r w:rsidRPr="00157538">
        <w:rPr>
          <w:rFonts w:ascii="Times New Roman" w:hAnsi="Times New Roman" w:cs="Times New Roman"/>
          <w:sz w:val="28"/>
          <w:szCs w:val="28"/>
        </w:rPr>
        <w:t>Суровикинского</w:t>
      </w:r>
      <w:proofErr w:type="spellEnd"/>
      <w:r w:rsidRPr="00157538">
        <w:rPr>
          <w:rFonts w:ascii="Times New Roman" w:hAnsi="Times New Roman" w:cs="Times New Roman"/>
          <w:sz w:val="28"/>
          <w:szCs w:val="28"/>
        </w:rPr>
        <w:t xml:space="preserve"> района с необходимыми приложениями, </w:t>
      </w:r>
      <w:r w:rsidR="006C3149">
        <w:rPr>
          <w:rFonts w:ascii="Times New Roman" w:hAnsi="Times New Roman" w:cs="Times New Roman"/>
          <w:sz w:val="28"/>
          <w:szCs w:val="28"/>
        </w:rPr>
        <w:t>п</w:t>
      </w:r>
      <w:r w:rsidRPr="00157538">
        <w:rPr>
          <w:rFonts w:ascii="Times New Roman" w:hAnsi="Times New Roman" w:cs="Times New Roman"/>
          <w:sz w:val="28"/>
          <w:szCs w:val="28"/>
        </w:rPr>
        <w:t xml:space="preserve">лан приведения в готовность гражданской обороны </w:t>
      </w:r>
      <w:proofErr w:type="spellStart"/>
      <w:r w:rsidRPr="00157538">
        <w:rPr>
          <w:rFonts w:ascii="Times New Roman" w:hAnsi="Times New Roman" w:cs="Times New Roman"/>
          <w:sz w:val="28"/>
          <w:szCs w:val="28"/>
        </w:rPr>
        <w:t>Суровикинского</w:t>
      </w:r>
      <w:proofErr w:type="spellEnd"/>
      <w:proofErr w:type="gramEnd"/>
      <w:r w:rsidRPr="00157538">
        <w:rPr>
          <w:rFonts w:ascii="Times New Roman" w:hAnsi="Times New Roman" w:cs="Times New Roman"/>
          <w:sz w:val="28"/>
          <w:szCs w:val="28"/>
        </w:rPr>
        <w:t xml:space="preserve"> района.</w:t>
      </w:r>
    </w:p>
    <w:p w:rsidR="009F63D0" w:rsidRPr="00157538" w:rsidRDefault="009F63D0" w:rsidP="009F63D0">
      <w:pPr>
        <w:pStyle w:val="afff0"/>
        <w:ind w:firstLine="708"/>
        <w:jc w:val="both"/>
        <w:rPr>
          <w:rFonts w:ascii="Times New Roman" w:hAnsi="Times New Roman" w:cs="Times New Roman"/>
          <w:sz w:val="28"/>
          <w:szCs w:val="28"/>
        </w:rPr>
      </w:pPr>
      <w:r w:rsidRPr="00157538">
        <w:rPr>
          <w:rFonts w:ascii="Times New Roman" w:hAnsi="Times New Roman" w:cs="Times New Roman"/>
          <w:sz w:val="28"/>
          <w:szCs w:val="28"/>
        </w:rPr>
        <w:t xml:space="preserve">Ежемесячно в установленном порядке осуществляется сбор, обработка  и обмен информацией в области защиты населения и территорий </w:t>
      </w:r>
      <w:proofErr w:type="spellStart"/>
      <w:r w:rsidRPr="00157538">
        <w:rPr>
          <w:rFonts w:ascii="Times New Roman" w:hAnsi="Times New Roman" w:cs="Times New Roman"/>
          <w:sz w:val="28"/>
          <w:szCs w:val="28"/>
        </w:rPr>
        <w:t>Суровикинского</w:t>
      </w:r>
      <w:proofErr w:type="spellEnd"/>
      <w:r w:rsidRPr="00157538">
        <w:rPr>
          <w:rFonts w:ascii="Times New Roman" w:hAnsi="Times New Roman" w:cs="Times New Roman"/>
          <w:sz w:val="28"/>
          <w:szCs w:val="28"/>
        </w:rPr>
        <w:t xml:space="preserve">  района от чрезвычайных ситуаций и обеспечении пожарной безопасности, в том числе в рамках взаимодействия с муниципальными районами Волгоградской области. </w:t>
      </w:r>
    </w:p>
    <w:p w:rsidR="009F63D0" w:rsidRPr="00157538" w:rsidRDefault="009F63D0" w:rsidP="009F63D0">
      <w:pPr>
        <w:pStyle w:val="afff0"/>
        <w:ind w:firstLine="708"/>
        <w:jc w:val="both"/>
        <w:rPr>
          <w:rFonts w:ascii="Times New Roman" w:hAnsi="Times New Roman" w:cs="Times New Roman"/>
          <w:sz w:val="28"/>
          <w:szCs w:val="28"/>
        </w:rPr>
      </w:pPr>
      <w:r w:rsidRPr="00157538">
        <w:rPr>
          <w:rFonts w:ascii="Times New Roman" w:hAnsi="Times New Roman" w:cs="Times New Roman"/>
          <w:sz w:val="28"/>
          <w:szCs w:val="28"/>
        </w:rPr>
        <w:t xml:space="preserve">Организовано участие органов управления гражданской обороны </w:t>
      </w:r>
      <w:proofErr w:type="spellStart"/>
      <w:r w:rsidRPr="00157538">
        <w:rPr>
          <w:rFonts w:ascii="Times New Roman" w:hAnsi="Times New Roman" w:cs="Times New Roman"/>
          <w:sz w:val="28"/>
          <w:szCs w:val="28"/>
        </w:rPr>
        <w:t>Суровикинского</w:t>
      </w:r>
      <w:proofErr w:type="spellEnd"/>
      <w:r w:rsidRPr="00157538">
        <w:rPr>
          <w:rFonts w:ascii="Times New Roman" w:hAnsi="Times New Roman" w:cs="Times New Roman"/>
          <w:sz w:val="28"/>
          <w:szCs w:val="28"/>
        </w:rPr>
        <w:t xml:space="preserve"> района в командно-штабных учениях и тренировках по гражданской обороне, проводимых МЧС России, ЮРЦ ГУ МЧС России, ГУ МЧС по Волгоградской области, администрацией Волгоградской области. Обеспечено своевременное и правильное решение задач, и представление документов по отрабатываемым вопросам руководителям учений.  </w:t>
      </w:r>
    </w:p>
    <w:p w:rsidR="009F63D0" w:rsidRPr="00157538" w:rsidRDefault="009F63D0" w:rsidP="009F63D0">
      <w:pPr>
        <w:pStyle w:val="afff0"/>
        <w:ind w:firstLine="708"/>
        <w:jc w:val="both"/>
        <w:rPr>
          <w:rFonts w:ascii="Times New Roman" w:hAnsi="Times New Roman" w:cs="Times New Roman"/>
          <w:sz w:val="28"/>
          <w:szCs w:val="28"/>
        </w:rPr>
      </w:pPr>
      <w:r w:rsidRPr="00157538">
        <w:rPr>
          <w:rFonts w:ascii="Times New Roman" w:hAnsi="Times New Roman" w:cs="Times New Roman"/>
          <w:sz w:val="28"/>
          <w:szCs w:val="28"/>
        </w:rPr>
        <w:t>В 2021 году проведено 25 тренировок по предупреждению и ликвидации ЧС, связанных с лесными и ландшафтными пожарами, весенним паводком, авариями на коммунально-энерготехнических сетях.</w:t>
      </w:r>
    </w:p>
    <w:p w:rsidR="009F63D0" w:rsidRPr="00157538" w:rsidRDefault="009F63D0" w:rsidP="009F63D0">
      <w:pPr>
        <w:pStyle w:val="afff0"/>
        <w:ind w:firstLine="708"/>
        <w:jc w:val="both"/>
        <w:rPr>
          <w:rFonts w:ascii="Times New Roman" w:hAnsi="Times New Roman" w:cs="Times New Roman"/>
          <w:sz w:val="28"/>
          <w:szCs w:val="28"/>
        </w:rPr>
      </w:pPr>
      <w:r w:rsidRPr="00157538">
        <w:rPr>
          <w:rFonts w:ascii="Times New Roman" w:hAnsi="Times New Roman" w:cs="Times New Roman"/>
          <w:sz w:val="28"/>
          <w:szCs w:val="28"/>
        </w:rPr>
        <w:t xml:space="preserve">За 9 месяцев 2021 года  проведено 51 учение и объектовых тренировок  по гражданской обороне, предупреждению и ликвидации чрезвычайных ситуаций с органами управления района. </w:t>
      </w:r>
    </w:p>
    <w:p w:rsidR="009F63D0" w:rsidRPr="00157538" w:rsidRDefault="009F63D0" w:rsidP="009F63D0">
      <w:pPr>
        <w:pStyle w:val="afff0"/>
        <w:ind w:firstLine="708"/>
        <w:jc w:val="both"/>
        <w:rPr>
          <w:rFonts w:ascii="Times New Roman" w:hAnsi="Times New Roman" w:cs="Times New Roman"/>
          <w:sz w:val="28"/>
          <w:szCs w:val="28"/>
        </w:rPr>
      </w:pPr>
      <w:r w:rsidRPr="00157538">
        <w:rPr>
          <w:rFonts w:ascii="Times New Roman" w:hAnsi="Times New Roman" w:cs="Times New Roman"/>
          <w:sz w:val="28"/>
          <w:szCs w:val="28"/>
        </w:rPr>
        <w:t xml:space="preserve">В пожароопасный период и период особого противопожарного режима межведомственной комиссией сельских поселений проведено 73 проверки по вопросам соблюдения правил пожарной безопасности. В целях минимизации и предупреждения </w:t>
      </w:r>
      <w:proofErr w:type="gramStart"/>
      <w:r w:rsidRPr="00157538">
        <w:rPr>
          <w:rFonts w:ascii="Times New Roman" w:hAnsi="Times New Roman" w:cs="Times New Roman"/>
          <w:sz w:val="28"/>
          <w:szCs w:val="28"/>
        </w:rPr>
        <w:t>возникновения</w:t>
      </w:r>
      <w:proofErr w:type="gramEnd"/>
      <w:r w:rsidRPr="00157538">
        <w:rPr>
          <w:rFonts w:ascii="Times New Roman" w:hAnsi="Times New Roman" w:cs="Times New Roman"/>
          <w:sz w:val="28"/>
          <w:szCs w:val="28"/>
        </w:rPr>
        <w:t xml:space="preserve"> степных и ландшафтных пожаров проводятся мероприятия, направленные на очистку противопожарных расстояний между зданиями и сооружениями, включая участки, </w:t>
      </w:r>
      <w:r w:rsidRPr="00157538">
        <w:rPr>
          <w:rFonts w:ascii="Times New Roman" w:hAnsi="Times New Roman" w:cs="Times New Roman"/>
          <w:spacing w:val="-2"/>
          <w:sz w:val="28"/>
          <w:szCs w:val="28"/>
        </w:rPr>
        <w:t xml:space="preserve">прилегающие к жилым домам и иным постройкам, от горючих отходов, мусора, сухой </w:t>
      </w:r>
      <w:r w:rsidRPr="00157538">
        <w:rPr>
          <w:rFonts w:ascii="Times New Roman" w:hAnsi="Times New Roman" w:cs="Times New Roman"/>
          <w:spacing w:val="-1"/>
          <w:sz w:val="28"/>
          <w:szCs w:val="28"/>
        </w:rPr>
        <w:t>растительности</w:t>
      </w:r>
      <w:r w:rsidRPr="00157538">
        <w:rPr>
          <w:rFonts w:ascii="Times New Roman" w:hAnsi="Times New Roman" w:cs="Times New Roman"/>
          <w:sz w:val="28"/>
          <w:szCs w:val="28"/>
        </w:rPr>
        <w:t xml:space="preserve">, мероприятия по </w:t>
      </w:r>
      <w:proofErr w:type="spellStart"/>
      <w:r w:rsidRPr="00157538">
        <w:rPr>
          <w:rFonts w:ascii="Times New Roman" w:hAnsi="Times New Roman" w:cs="Times New Roman"/>
          <w:sz w:val="28"/>
          <w:szCs w:val="28"/>
        </w:rPr>
        <w:t>окосу</w:t>
      </w:r>
      <w:proofErr w:type="spellEnd"/>
      <w:r w:rsidRPr="00157538">
        <w:rPr>
          <w:rFonts w:ascii="Times New Roman" w:hAnsi="Times New Roman" w:cs="Times New Roman"/>
          <w:sz w:val="28"/>
          <w:szCs w:val="28"/>
        </w:rPr>
        <w:t xml:space="preserve"> сухой растительности на площади более 90 га. В 2021 году завершается строительство пожарного депо </w:t>
      </w:r>
      <w:proofErr w:type="spellStart"/>
      <w:r w:rsidRPr="00157538">
        <w:rPr>
          <w:rFonts w:ascii="Times New Roman" w:hAnsi="Times New Roman" w:cs="Times New Roman"/>
          <w:sz w:val="28"/>
          <w:szCs w:val="28"/>
        </w:rPr>
        <w:t>Лобакинского</w:t>
      </w:r>
      <w:proofErr w:type="spellEnd"/>
      <w:r w:rsidRPr="00157538">
        <w:rPr>
          <w:rFonts w:ascii="Times New Roman" w:hAnsi="Times New Roman" w:cs="Times New Roman"/>
          <w:sz w:val="28"/>
          <w:szCs w:val="28"/>
        </w:rPr>
        <w:t xml:space="preserve"> опорного поста пожарной части № 85 государственного казенного учреждения Волгоградской области «3 отряд противопожарной службы». Так же в 2021 году за счет субсидий Волгоградской области в 3 сельских поселения приобретена специальная техника (колесные трактора с бочками) в количестве 3-х штук.</w:t>
      </w:r>
    </w:p>
    <w:p w:rsidR="009F63D0" w:rsidRPr="00157538" w:rsidRDefault="009F63D0" w:rsidP="009F63D0">
      <w:pPr>
        <w:pStyle w:val="afff0"/>
        <w:ind w:firstLine="708"/>
        <w:jc w:val="both"/>
        <w:rPr>
          <w:rFonts w:ascii="Times New Roman" w:hAnsi="Times New Roman" w:cs="Times New Roman"/>
          <w:sz w:val="28"/>
          <w:szCs w:val="28"/>
        </w:rPr>
      </w:pPr>
      <w:proofErr w:type="gramStart"/>
      <w:r w:rsidRPr="00157538">
        <w:rPr>
          <w:rFonts w:ascii="Times New Roman" w:hAnsi="Times New Roman" w:cs="Times New Roman"/>
          <w:sz w:val="28"/>
          <w:szCs w:val="28"/>
        </w:rPr>
        <w:t>Разработаны и направлены в сельские поселения, организации района мероприятия по противопожарной безопасности, по соблюдению правил безопасности в осенне-зимний, весенне-летний периоды, в том числе на водных объектах и в период весеннего паводка.</w:t>
      </w:r>
      <w:proofErr w:type="gramEnd"/>
    </w:p>
    <w:p w:rsidR="009F63D0" w:rsidRPr="00157538" w:rsidRDefault="009F63D0" w:rsidP="009F63D0">
      <w:pPr>
        <w:pStyle w:val="afff0"/>
        <w:ind w:firstLine="708"/>
        <w:jc w:val="both"/>
        <w:rPr>
          <w:rFonts w:ascii="Times New Roman" w:hAnsi="Times New Roman" w:cs="Times New Roman"/>
          <w:sz w:val="28"/>
          <w:szCs w:val="28"/>
        </w:rPr>
      </w:pPr>
      <w:r w:rsidRPr="00157538">
        <w:rPr>
          <w:rFonts w:ascii="Times New Roman" w:hAnsi="Times New Roman" w:cs="Times New Roman"/>
          <w:sz w:val="28"/>
          <w:szCs w:val="28"/>
        </w:rPr>
        <w:t>Организовано и проконтролировано проведение профилактической работы с населением района по вопросам:</w:t>
      </w:r>
    </w:p>
    <w:p w:rsidR="009F63D0" w:rsidRPr="00157538" w:rsidRDefault="009F63D0" w:rsidP="009F63D0">
      <w:pPr>
        <w:pStyle w:val="afff0"/>
        <w:jc w:val="both"/>
        <w:rPr>
          <w:rFonts w:ascii="Times New Roman" w:hAnsi="Times New Roman" w:cs="Times New Roman"/>
          <w:sz w:val="28"/>
          <w:szCs w:val="28"/>
        </w:rPr>
      </w:pPr>
      <w:r w:rsidRPr="00157538">
        <w:rPr>
          <w:rFonts w:ascii="Times New Roman" w:hAnsi="Times New Roman" w:cs="Times New Roman"/>
          <w:sz w:val="28"/>
          <w:szCs w:val="28"/>
        </w:rPr>
        <w:lastRenderedPageBreak/>
        <w:t>- безопасности людей на водных объектах в весенне</w:t>
      </w:r>
      <w:r w:rsidR="00897FD2">
        <w:rPr>
          <w:rFonts w:ascii="Times New Roman" w:hAnsi="Times New Roman" w:cs="Times New Roman"/>
          <w:sz w:val="28"/>
          <w:szCs w:val="28"/>
        </w:rPr>
        <w:t>-летний и осенне-зимний периоды;</w:t>
      </w:r>
      <w:r w:rsidRPr="00157538">
        <w:rPr>
          <w:rFonts w:ascii="Times New Roman" w:hAnsi="Times New Roman" w:cs="Times New Roman"/>
          <w:sz w:val="28"/>
          <w:szCs w:val="28"/>
        </w:rPr>
        <w:t xml:space="preserve"> </w:t>
      </w:r>
    </w:p>
    <w:p w:rsidR="009F63D0" w:rsidRPr="00157538" w:rsidRDefault="009F63D0" w:rsidP="009F63D0">
      <w:pPr>
        <w:pStyle w:val="afff0"/>
        <w:jc w:val="both"/>
        <w:rPr>
          <w:rFonts w:ascii="Times New Roman" w:hAnsi="Times New Roman" w:cs="Times New Roman"/>
          <w:sz w:val="28"/>
          <w:szCs w:val="28"/>
        </w:rPr>
      </w:pPr>
      <w:r w:rsidRPr="00157538">
        <w:rPr>
          <w:rFonts w:ascii="Times New Roman" w:hAnsi="Times New Roman" w:cs="Times New Roman"/>
          <w:sz w:val="28"/>
          <w:szCs w:val="28"/>
        </w:rPr>
        <w:t>- проведены акции «Опасный лед!», «Научись плавать», «Остановим огонь вместе», «Неделя безопасности жизнедеятельности»;</w:t>
      </w:r>
    </w:p>
    <w:p w:rsidR="009F63D0" w:rsidRPr="00157538" w:rsidRDefault="009F63D0" w:rsidP="009F63D0">
      <w:pPr>
        <w:pStyle w:val="afff0"/>
        <w:jc w:val="both"/>
        <w:rPr>
          <w:rFonts w:ascii="Times New Roman" w:hAnsi="Times New Roman" w:cs="Times New Roman"/>
          <w:sz w:val="28"/>
          <w:szCs w:val="28"/>
        </w:rPr>
      </w:pPr>
      <w:r w:rsidRPr="00157538">
        <w:rPr>
          <w:rFonts w:ascii="Times New Roman" w:hAnsi="Times New Roman" w:cs="Times New Roman"/>
          <w:sz w:val="28"/>
          <w:szCs w:val="28"/>
        </w:rPr>
        <w:t xml:space="preserve">-  превентивных мероприятий по предотвращению подтопления жилого сектора, домовладений жителей района в период весеннего паводка, проверок гидротехнических сооружений на территории </w:t>
      </w:r>
      <w:proofErr w:type="spellStart"/>
      <w:r w:rsidRPr="00157538">
        <w:rPr>
          <w:rFonts w:ascii="Times New Roman" w:hAnsi="Times New Roman" w:cs="Times New Roman"/>
          <w:sz w:val="28"/>
          <w:szCs w:val="28"/>
        </w:rPr>
        <w:t>Суровикинского</w:t>
      </w:r>
      <w:proofErr w:type="spellEnd"/>
      <w:r w:rsidRPr="00157538">
        <w:rPr>
          <w:rFonts w:ascii="Times New Roman" w:hAnsi="Times New Roman" w:cs="Times New Roman"/>
          <w:sz w:val="28"/>
          <w:szCs w:val="28"/>
        </w:rPr>
        <w:t xml:space="preserve"> района;  </w:t>
      </w:r>
    </w:p>
    <w:p w:rsidR="009F63D0" w:rsidRPr="00157538" w:rsidRDefault="009F63D0" w:rsidP="009F63D0">
      <w:pPr>
        <w:pStyle w:val="afff0"/>
        <w:jc w:val="both"/>
        <w:rPr>
          <w:rFonts w:ascii="Times New Roman" w:hAnsi="Times New Roman" w:cs="Times New Roman"/>
          <w:sz w:val="28"/>
          <w:szCs w:val="28"/>
        </w:rPr>
      </w:pPr>
      <w:r w:rsidRPr="00157538">
        <w:rPr>
          <w:rFonts w:ascii="Times New Roman" w:hAnsi="Times New Roman" w:cs="Times New Roman"/>
          <w:sz w:val="28"/>
          <w:szCs w:val="28"/>
        </w:rPr>
        <w:t xml:space="preserve">- профилактики  пожаров в поселениях района в осенне-зимний и весенне-летний периоды, выполнения комплекса мероприятий по обеспечению пожарной безопасности в пожароопасный период, выполнение мероприятий по предупреждению лесных и ландшафтных пожаров; </w:t>
      </w:r>
    </w:p>
    <w:p w:rsidR="009F63D0" w:rsidRPr="00157538" w:rsidRDefault="009F63D0" w:rsidP="009F63D0">
      <w:pPr>
        <w:pStyle w:val="afff0"/>
        <w:jc w:val="both"/>
        <w:rPr>
          <w:rFonts w:ascii="Times New Roman" w:hAnsi="Times New Roman" w:cs="Times New Roman"/>
          <w:sz w:val="28"/>
          <w:szCs w:val="28"/>
        </w:rPr>
      </w:pPr>
      <w:r w:rsidRPr="00157538">
        <w:rPr>
          <w:rFonts w:ascii="Times New Roman" w:hAnsi="Times New Roman" w:cs="Times New Roman"/>
          <w:sz w:val="28"/>
          <w:szCs w:val="28"/>
        </w:rPr>
        <w:t xml:space="preserve">- организовано проведение акции по предупреждению гибели и травматизма детей на пожарах «Месяц безопасности».    </w:t>
      </w:r>
    </w:p>
    <w:p w:rsidR="009F63D0" w:rsidRPr="00157538" w:rsidRDefault="009F63D0" w:rsidP="009F63D0">
      <w:pPr>
        <w:pStyle w:val="afff0"/>
        <w:ind w:firstLine="708"/>
        <w:jc w:val="both"/>
        <w:rPr>
          <w:rFonts w:ascii="Times New Roman" w:hAnsi="Times New Roman" w:cs="Times New Roman"/>
          <w:sz w:val="28"/>
          <w:szCs w:val="28"/>
        </w:rPr>
      </w:pPr>
      <w:r w:rsidRPr="00157538">
        <w:rPr>
          <w:rFonts w:ascii="Times New Roman" w:hAnsi="Times New Roman" w:cs="Times New Roman"/>
          <w:sz w:val="28"/>
          <w:szCs w:val="28"/>
        </w:rPr>
        <w:t xml:space="preserve">Совместно с сотрудниками ОНД и </w:t>
      </w:r>
      <w:proofErr w:type="gramStart"/>
      <w:r w:rsidRPr="00157538">
        <w:rPr>
          <w:rFonts w:ascii="Times New Roman" w:hAnsi="Times New Roman" w:cs="Times New Roman"/>
          <w:sz w:val="28"/>
          <w:szCs w:val="28"/>
        </w:rPr>
        <w:t>ПР</w:t>
      </w:r>
      <w:proofErr w:type="gramEnd"/>
      <w:r w:rsidRPr="00157538">
        <w:rPr>
          <w:rFonts w:ascii="Times New Roman" w:hAnsi="Times New Roman" w:cs="Times New Roman"/>
          <w:sz w:val="28"/>
          <w:szCs w:val="28"/>
        </w:rPr>
        <w:t xml:space="preserve"> по </w:t>
      </w:r>
      <w:proofErr w:type="spellStart"/>
      <w:r w:rsidRPr="00157538">
        <w:rPr>
          <w:rFonts w:ascii="Times New Roman" w:hAnsi="Times New Roman" w:cs="Times New Roman"/>
          <w:sz w:val="28"/>
          <w:szCs w:val="28"/>
        </w:rPr>
        <w:t>Калачевскому</w:t>
      </w:r>
      <w:proofErr w:type="spellEnd"/>
      <w:r w:rsidRPr="00157538">
        <w:rPr>
          <w:rFonts w:ascii="Times New Roman" w:hAnsi="Times New Roman" w:cs="Times New Roman"/>
          <w:sz w:val="28"/>
          <w:szCs w:val="28"/>
        </w:rPr>
        <w:t xml:space="preserve">,  </w:t>
      </w:r>
      <w:proofErr w:type="spellStart"/>
      <w:r w:rsidRPr="00157538">
        <w:rPr>
          <w:rFonts w:ascii="Times New Roman" w:hAnsi="Times New Roman" w:cs="Times New Roman"/>
          <w:sz w:val="28"/>
          <w:szCs w:val="28"/>
        </w:rPr>
        <w:t>Суровикинскому</w:t>
      </w:r>
      <w:proofErr w:type="spellEnd"/>
      <w:r w:rsidRPr="00157538">
        <w:rPr>
          <w:rFonts w:ascii="Times New Roman" w:hAnsi="Times New Roman" w:cs="Times New Roman"/>
          <w:sz w:val="28"/>
          <w:szCs w:val="28"/>
        </w:rPr>
        <w:t xml:space="preserve"> и Чернышковскому районам, УНД и ПР ГУ МЧС РФ по Волгоградской области и работниками отдела по образованию администрации </w:t>
      </w:r>
      <w:proofErr w:type="spellStart"/>
      <w:r w:rsidRPr="00157538">
        <w:rPr>
          <w:rFonts w:ascii="Times New Roman" w:hAnsi="Times New Roman" w:cs="Times New Roman"/>
          <w:sz w:val="28"/>
          <w:szCs w:val="28"/>
        </w:rPr>
        <w:t>Суровикинск</w:t>
      </w:r>
      <w:r w:rsidR="00897FD2">
        <w:rPr>
          <w:rFonts w:ascii="Times New Roman" w:hAnsi="Times New Roman" w:cs="Times New Roman"/>
          <w:sz w:val="28"/>
          <w:szCs w:val="28"/>
        </w:rPr>
        <w:t>ого</w:t>
      </w:r>
      <w:proofErr w:type="spellEnd"/>
      <w:r w:rsidR="00897FD2">
        <w:rPr>
          <w:rFonts w:ascii="Times New Roman" w:hAnsi="Times New Roman" w:cs="Times New Roman"/>
          <w:sz w:val="28"/>
          <w:szCs w:val="28"/>
        </w:rPr>
        <w:t xml:space="preserve"> района, проведено 34 провер</w:t>
      </w:r>
      <w:r w:rsidRPr="00157538">
        <w:rPr>
          <w:rFonts w:ascii="Times New Roman" w:hAnsi="Times New Roman" w:cs="Times New Roman"/>
          <w:sz w:val="28"/>
          <w:szCs w:val="28"/>
        </w:rPr>
        <w:t>ки противопожарного состояния объектов образования, культуры и спорта, здравоохранения, социального обеспечения населения района по соблюдению правил пожарной безопасности в данных организациях района, а также проверки по выполнению превентивных мероприятий по предупреждению пожаров в поселениях района.</w:t>
      </w:r>
    </w:p>
    <w:p w:rsidR="009F63D0" w:rsidRPr="00157538" w:rsidRDefault="009F63D0" w:rsidP="009F63D0">
      <w:pPr>
        <w:pStyle w:val="afff0"/>
        <w:ind w:firstLine="708"/>
        <w:jc w:val="both"/>
        <w:rPr>
          <w:rFonts w:ascii="Times New Roman" w:hAnsi="Times New Roman" w:cs="Times New Roman"/>
          <w:sz w:val="28"/>
          <w:szCs w:val="28"/>
        </w:rPr>
      </w:pPr>
      <w:r w:rsidRPr="00157538">
        <w:rPr>
          <w:rFonts w:ascii="Times New Roman" w:hAnsi="Times New Roman" w:cs="Times New Roman"/>
          <w:sz w:val="28"/>
          <w:szCs w:val="28"/>
        </w:rPr>
        <w:t xml:space="preserve">Разработан План работы комиссии по предупреждению и ликвидации чрезвычайных ситуаций и обеспечению пожарной безопасности администрации </w:t>
      </w:r>
      <w:proofErr w:type="spellStart"/>
      <w:r w:rsidRPr="00157538">
        <w:rPr>
          <w:rFonts w:ascii="Times New Roman" w:hAnsi="Times New Roman" w:cs="Times New Roman"/>
          <w:sz w:val="28"/>
          <w:szCs w:val="28"/>
        </w:rPr>
        <w:t>Суровикинского</w:t>
      </w:r>
      <w:proofErr w:type="spellEnd"/>
      <w:r w:rsidRPr="00157538">
        <w:rPr>
          <w:rFonts w:ascii="Times New Roman" w:hAnsi="Times New Roman" w:cs="Times New Roman"/>
          <w:sz w:val="28"/>
          <w:szCs w:val="28"/>
        </w:rPr>
        <w:t xml:space="preserve"> района. Организована работа по проведению ежемесячных заседаний Комиссии по предупреждению и ликвидации чрезвычайных ситуаций </w:t>
      </w:r>
      <w:proofErr w:type="spellStart"/>
      <w:r w:rsidRPr="00157538">
        <w:rPr>
          <w:rFonts w:ascii="Times New Roman" w:hAnsi="Times New Roman" w:cs="Times New Roman"/>
          <w:sz w:val="28"/>
          <w:szCs w:val="28"/>
        </w:rPr>
        <w:t>Суровикинского</w:t>
      </w:r>
      <w:proofErr w:type="spellEnd"/>
      <w:r w:rsidRPr="00157538">
        <w:rPr>
          <w:rFonts w:ascii="Times New Roman" w:hAnsi="Times New Roman" w:cs="Times New Roman"/>
          <w:sz w:val="28"/>
          <w:szCs w:val="28"/>
        </w:rPr>
        <w:t xml:space="preserve"> района,  согласно разработанному плану заседаний КЧС и ПБ администрации района. </w:t>
      </w:r>
    </w:p>
    <w:p w:rsidR="009F63D0" w:rsidRPr="00157538" w:rsidRDefault="009F63D0" w:rsidP="009F63D0">
      <w:pPr>
        <w:pStyle w:val="afff0"/>
        <w:ind w:firstLine="708"/>
        <w:jc w:val="both"/>
        <w:rPr>
          <w:rFonts w:ascii="Times New Roman" w:hAnsi="Times New Roman" w:cs="Times New Roman"/>
          <w:sz w:val="28"/>
          <w:szCs w:val="28"/>
        </w:rPr>
      </w:pPr>
      <w:r w:rsidRPr="00157538">
        <w:rPr>
          <w:rFonts w:ascii="Times New Roman" w:hAnsi="Times New Roman" w:cs="Times New Roman"/>
          <w:sz w:val="28"/>
          <w:szCs w:val="28"/>
        </w:rPr>
        <w:t>За 9 месяце</w:t>
      </w:r>
      <w:r w:rsidR="00897FD2">
        <w:rPr>
          <w:rFonts w:ascii="Times New Roman" w:hAnsi="Times New Roman" w:cs="Times New Roman"/>
          <w:sz w:val="28"/>
          <w:szCs w:val="28"/>
        </w:rPr>
        <w:t>в 2021 года проведено 8 заседаний</w:t>
      </w:r>
      <w:r w:rsidRPr="00157538">
        <w:rPr>
          <w:rFonts w:ascii="Times New Roman" w:hAnsi="Times New Roman" w:cs="Times New Roman"/>
          <w:sz w:val="28"/>
          <w:szCs w:val="28"/>
        </w:rPr>
        <w:t xml:space="preserve"> КЧС и ПБ района, в связи с эпидемиологической обстановкой по распространению </w:t>
      </w:r>
      <w:proofErr w:type="spellStart"/>
      <w:r w:rsidRPr="00157538">
        <w:rPr>
          <w:rFonts w:ascii="Times New Roman" w:hAnsi="Times New Roman" w:cs="Times New Roman"/>
          <w:sz w:val="28"/>
          <w:szCs w:val="28"/>
        </w:rPr>
        <w:t>коронавирусной</w:t>
      </w:r>
      <w:proofErr w:type="spellEnd"/>
      <w:r w:rsidRPr="00157538">
        <w:rPr>
          <w:rFonts w:ascii="Times New Roman" w:hAnsi="Times New Roman" w:cs="Times New Roman"/>
          <w:sz w:val="28"/>
          <w:szCs w:val="28"/>
        </w:rPr>
        <w:t xml:space="preserve"> инфекции </w:t>
      </w:r>
      <w:r w:rsidRPr="00157538">
        <w:rPr>
          <w:rFonts w:ascii="Times New Roman" w:hAnsi="Times New Roman" w:cs="Times New Roman"/>
          <w:sz w:val="28"/>
          <w:szCs w:val="28"/>
          <w:lang w:val="en-US"/>
        </w:rPr>
        <w:t>COVID</w:t>
      </w:r>
      <w:r w:rsidRPr="00157538">
        <w:rPr>
          <w:rFonts w:ascii="Times New Roman" w:hAnsi="Times New Roman" w:cs="Times New Roman"/>
          <w:sz w:val="28"/>
          <w:szCs w:val="28"/>
        </w:rPr>
        <w:t xml:space="preserve">-19 количество заседаний уменьшилось, но все основные значимые вопросы рассмотрены в полном объеме с соблюдением всех санитарно-эпидемиологических требований Главного санитарного врача РФ.  </w:t>
      </w:r>
    </w:p>
    <w:p w:rsidR="009F63D0" w:rsidRPr="00157538" w:rsidRDefault="009F63D0" w:rsidP="009F63D0">
      <w:pPr>
        <w:pStyle w:val="afff0"/>
        <w:ind w:firstLine="708"/>
        <w:jc w:val="both"/>
        <w:rPr>
          <w:rFonts w:ascii="Times New Roman" w:hAnsi="Times New Roman" w:cs="Times New Roman"/>
          <w:sz w:val="28"/>
          <w:szCs w:val="28"/>
        </w:rPr>
      </w:pPr>
      <w:r w:rsidRPr="00157538">
        <w:rPr>
          <w:rFonts w:ascii="Times New Roman" w:hAnsi="Times New Roman" w:cs="Times New Roman"/>
          <w:sz w:val="28"/>
          <w:szCs w:val="28"/>
        </w:rPr>
        <w:t xml:space="preserve">Проводится работа по построению, внедрению и развитию АПК «Безопасный город» на территории </w:t>
      </w:r>
      <w:proofErr w:type="spellStart"/>
      <w:r w:rsidRPr="00157538">
        <w:rPr>
          <w:rFonts w:ascii="Times New Roman" w:hAnsi="Times New Roman" w:cs="Times New Roman"/>
          <w:sz w:val="28"/>
          <w:szCs w:val="28"/>
        </w:rPr>
        <w:t>Суровикинского</w:t>
      </w:r>
      <w:proofErr w:type="spellEnd"/>
      <w:r w:rsidRPr="00157538">
        <w:rPr>
          <w:rFonts w:ascii="Times New Roman" w:hAnsi="Times New Roman" w:cs="Times New Roman"/>
          <w:sz w:val="28"/>
          <w:szCs w:val="28"/>
        </w:rPr>
        <w:t xml:space="preserve"> муниципального района:</w:t>
      </w:r>
    </w:p>
    <w:p w:rsidR="009F63D0" w:rsidRPr="00157538" w:rsidRDefault="009F63D0" w:rsidP="009F63D0">
      <w:pPr>
        <w:pStyle w:val="afff0"/>
        <w:jc w:val="both"/>
        <w:rPr>
          <w:rFonts w:ascii="Times New Roman" w:hAnsi="Times New Roman" w:cs="Times New Roman"/>
          <w:sz w:val="28"/>
          <w:szCs w:val="28"/>
        </w:rPr>
      </w:pPr>
      <w:r w:rsidRPr="00157538">
        <w:rPr>
          <w:rFonts w:ascii="Times New Roman" w:hAnsi="Times New Roman" w:cs="Times New Roman"/>
          <w:sz w:val="28"/>
          <w:szCs w:val="28"/>
        </w:rPr>
        <w:t>- создание, оформ</w:t>
      </w:r>
      <w:r w:rsidR="00897FD2">
        <w:rPr>
          <w:rFonts w:ascii="Times New Roman" w:hAnsi="Times New Roman" w:cs="Times New Roman"/>
          <w:sz w:val="28"/>
          <w:szCs w:val="28"/>
        </w:rPr>
        <w:t>ление нормативно-правовых актов;</w:t>
      </w:r>
    </w:p>
    <w:p w:rsidR="009F63D0" w:rsidRPr="00157538" w:rsidRDefault="009F63D0" w:rsidP="009F63D0">
      <w:pPr>
        <w:pStyle w:val="afff0"/>
        <w:jc w:val="both"/>
        <w:rPr>
          <w:rFonts w:ascii="Times New Roman" w:hAnsi="Times New Roman" w:cs="Times New Roman"/>
          <w:sz w:val="28"/>
          <w:szCs w:val="28"/>
        </w:rPr>
      </w:pPr>
      <w:r w:rsidRPr="00157538">
        <w:rPr>
          <w:rFonts w:ascii="Times New Roman" w:hAnsi="Times New Roman" w:cs="Times New Roman"/>
          <w:sz w:val="28"/>
          <w:szCs w:val="28"/>
        </w:rPr>
        <w:t>- предоставление информации по требованию в заинтересованные организации.</w:t>
      </w:r>
    </w:p>
    <w:p w:rsidR="009F63D0" w:rsidRPr="00157538" w:rsidRDefault="009F63D0" w:rsidP="009F63D0">
      <w:pPr>
        <w:pStyle w:val="afff0"/>
        <w:ind w:firstLine="708"/>
        <w:jc w:val="both"/>
        <w:rPr>
          <w:rFonts w:ascii="Times New Roman" w:hAnsi="Times New Roman" w:cs="Times New Roman"/>
          <w:sz w:val="28"/>
          <w:szCs w:val="28"/>
        </w:rPr>
      </w:pPr>
      <w:r w:rsidRPr="00157538">
        <w:rPr>
          <w:rFonts w:ascii="Times New Roman" w:hAnsi="Times New Roman" w:cs="Times New Roman"/>
          <w:sz w:val="28"/>
          <w:szCs w:val="28"/>
        </w:rPr>
        <w:t>Осуществляется информирование населения и организаций, расположенных на территории района, о  проводимых  мероприятиях по гражданской обороне и защите населения и территорий от ЧС.</w:t>
      </w:r>
    </w:p>
    <w:p w:rsidR="009F63D0" w:rsidRPr="00432A58" w:rsidRDefault="009F63D0" w:rsidP="009F63D0">
      <w:pPr>
        <w:pStyle w:val="afff0"/>
        <w:ind w:firstLine="708"/>
        <w:jc w:val="both"/>
        <w:rPr>
          <w:rFonts w:ascii="Times New Roman" w:hAnsi="Times New Roman" w:cs="Times New Roman"/>
          <w:sz w:val="28"/>
          <w:szCs w:val="28"/>
        </w:rPr>
      </w:pPr>
      <w:r w:rsidRPr="00157538">
        <w:rPr>
          <w:rFonts w:ascii="Times New Roman" w:hAnsi="Times New Roman" w:cs="Times New Roman"/>
          <w:sz w:val="28"/>
          <w:szCs w:val="28"/>
        </w:rPr>
        <w:t xml:space="preserve">В 2022 за счет субсидий Волгоградской области планируется приобретение и передача колесных тракторов с бочками для выполнения </w:t>
      </w:r>
      <w:r w:rsidRPr="00157538">
        <w:rPr>
          <w:rFonts w:ascii="Times New Roman" w:hAnsi="Times New Roman" w:cs="Times New Roman"/>
          <w:sz w:val="28"/>
          <w:szCs w:val="28"/>
        </w:rPr>
        <w:lastRenderedPageBreak/>
        <w:t xml:space="preserve">превентивных мероприятий по минимизации и предупреждению возникновения степных и ландшафтных пожаров в 2 сельских и 1 городское </w:t>
      </w:r>
      <w:r w:rsidRPr="00432A58">
        <w:rPr>
          <w:rFonts w:ascii="Times New Roman" w:hAnsi="Times New Roman" w:cs="Times New Roman"/>
          <w:sz w:val="28"/>
          <w:szCs w:val="28"/>
        </w:rPr>
        <w:t xml:space="preserve">поселение </w:t>
      </w:r>
      <w:proofErr w:type="spellStart"/>
      <w:r w:rsidRPr="00432A58">
        <w:rPr>
          <w:rFonts w:ascii="Times New Roman" w:hAnsi="Times New Roman" w:cs="Times New Roman"/>
          <w:sz w:val="28"/>
          <w:szCs w:val="28"/>
        </w:rPr>
        <w:t>Суровикинского</w:t>
      </w:r>
      <w:proofErr w:type="spellEnd"/>
      <w:r w:rsidRPr="00432A58">
        <w:rPr>
          <w:rFonts w:ascii="Times New Roman" w:hAnsi="Times New Roman" w:cs="Times New Roman"/>
          <w:sz w:val="28"/>
          <w:szCs w:val="28"/>
        </w:rPr>
        <w:t xml:space="preserve"> муниципального района. </w:t>
      </w:r>
    </w:p>
    <w:p w:rsidR="009F63D0" w:rsidRPr="00432A58" w:rsidRDefault="009F63D0" w:rsidP="009F63D0">
      <w:pPr>
        <w:pStyle w:val="afff0"/>
        <w:ind w:firstLine="708"/>
        <w:jc w:val="both"/>
        <w:rPr>
          <w:rFonts w:ascii="Times New Roman" w:hAnsi="Times New Roman" w:cs="Times New Roman"/>
          <w:sz w:val="28"/>
          <w:szCs w:val="28"/>
        </w:rPr>
      </w:pPr>
      <w:r w:rsidRPr="00432A58">
        <w:rPr>
          <w:rFonts w:ascii="Times New Roman" w:hAnsi="Times New Roman" w:cs="Times New Roman"/>
          <w:sz w:val="28"/>
          <w:szCs w:val="28"/>
        </w:rPr>
        <w:t xml:space="preserve">В х. </w:t>
      </w:r>
      <w:proofErr w:type="spellStart"/>
      <w:r w:rsidRPr="00432A58">
        <w:rPr>
          <w:rFonts w:ascii="Times New Roman" w:hAnsi="Times New Roman" w:cs="Times New Roman"/>
          <w:sz w:val="28"/>
          <w:szCs w:val="28"/>
        </w:rPr>
        <w:t>Бурацкий</w:t>
      </w:r>
      <w:proofErr w:type="spellEnd"/>
      <w:r w:rsidRPr="00432A58">
        <w:rPr>
          <w:rFonts w:ascii="Times New Roman" w:hAnsi="Times New Roman" w:cs="Times New Roman"/>
          <w:sz w:val="28"/>
          <w:szCs w:val="28"/>
        </w:rPr>
        <w:t xml:space="preserve"> </w:t>
      </w:r>
      <w:proofErr w:type="spellStart"/>
      <w:r w:rsidRPr="00432A58">
        <w:rPr>
          <w:rFonts w:ascii="Times New Roman" w:hAnsi="Times New Roman" w:cs="Times New Roman"/>
          <w:sz w:val="28"/>
          <w:szCs w:val="28"/>
        </w:rPr>
        <w:t>Лысовского</w:t>
      </w:r>
      <w:proofErr w:type="spellEnd"/>
      <w:r w:rsidRPr="00432A58">
        <w:rPr>
          <w:rFonts w:ascii="Times New Roman" w:hAnsi="Times New Roman" w:cs="Times New Roman"/>
          <w:sz w:val="28"/>
          <w:szCs w:val="28"/>
        </w:rPr>
        <w:t xml:space="preserve"> сельского поселения </w:t>
      </w:r>
      <w:proofErr w:type="spellStart"/>
      <w:r w:rsidRPr="00432A58">
        <w:rPr>
          <w:rFonts w:ascii="Times New Roman" w:hAnsi="Times New Roman" w:cs="Times New Roman"/>
          <w:sz w:val="28"/>
          <w:szCs w:val="28"/>
        </w:rPr>
        <w:t>Суровикинского</w:t>
      </w:r>
      <w:proofErr w:type="spellEnd"/>
      <w:r w:rsidRPr="00432A58">
        <w:rPr>
          <w:rFonts w:ascii="Times New Roman" w:hAnsi="Times New Roman" w:cs="Times New Roman"/>
          <w:sz w:val="28"/>
          <w:szCs w:val="28"/>
        </w:rPr>
        <w:t xml:space="preserve"> муниципального района в 2022 году планируется открытие пожарного депо </w:t>
      </w:r>
      <w:proofErr w:type="spellStart"/>
      <w:r w:rsidRPr="00432A58">
        <w:rPr>
          <w:rFonts w:ascii="Times New Roman" w:hAnsi="Times New Roman" w:cs="Times New Roman"/>
          <w:sz w:val="28"/>
          <w:szCs w:val="28"/>
        </w:rPr>
        <w:t>Бурацкого</w:t>
      </w:r>
      <w:proofErr w:type="spellEnd"/>
      <w:r w:rsidRPr="00432A58">
        <w:rPr>
          <w:rFonts w:ascii="Times New Roman" w:hAnsi="Times New Roman" w:cs="Times New Roman"/>
          <w:sz w:val="28"/>
          <w:szCs w:val="28"/>
        </w:rPr>
        <w:t xml:space="preserve"> опорного поста пожарной части № 85 государственного казенного учреждения Волгоградской области «3 отряд противопожарной службы».</w:t>
      </w:r>
    </w:p>
    <w:p w:rsidR="009F63D0" w:rsidRPr="00BB13DE" w:rsidRDefault="009F63D0" w:rsidP="00432A58">
      <w:pPr>
        <w:pStyle w:val="afff0"/>
        <w:ind w:firstLine="708"/>
        <w:jc w:val="both"/>
        <w:rPr>
          <w:rFonts w:ascii="Times New Roman" w:hAnsi="Times New Roman" w:cs="Times New Roman"/>
          <w:sz w:val="28"/>
          <w:szCs w:val="28"/>
        </w:rPr>
      </w:pPr>
      <w:r w:rsidRPr="00432A58">
        <w:rPr>
          <w:rFonts w:ascii="Times New Roman" w:hAnsi="Times New Roman" w:cs="Times New Roman"/>
          <w:sz w:val="28"/>
          <w:szCs w:val="28"/>
        </w:rPr>
        <w:t xml:space="preserve">В период 2022-2024 планируются мероприятия </w:t>
      </w:r>
      <w:proofErr w:type="gramStart"/>
      <w:r w:rsidRPr="00432A58">
        <w:rPr>
          <w:rFonts w:ascii="Times New Roman" w:hAnsi="Times New Roman" w:cs="Times New Roman"/>
          <w:sz w:val="28"/>
          <w:szCs w:val="28"/>
        </w:rPr>
        <w:t>по</w:t>
      </w:r>
      <w:proofErr w:type="gramEnd"/>
      <w:r w:rsidRPr="00432A58">
        <w:rPr>
          <w:rFonts w:ascii="Times New Roman" w:hAnsi="Times New Roman" w:cs="Times New Roman"/>
          <w:sz w:val="28"/>
          <w:szCs w:val="28"/>
        </w:rPr>
        <w:t xml:space="preserve"> </w:t>
      </w:r>
      <w:proofErr w:type="gramStart"/>
      <w:r w:rsidRPr="00432A58">
        <w:rPr>
          <w:rFonts w:ascii="Times New Roman" w:hAnsi="Times New Roman" w:cs="Times New Roman"/>
          <w:sz w:val="28"/>
          <w:szCs w:val="28"/>
        </w:rPr>
        <w:t>программно-технических</w:t>
      </w:r>
      <w:proofErr w:type="gramEnd"/>
      <w:r w:rsidRPr="00432A58">
        <w:rPr>
          <w:rFonts w:ascii="Times New Roman" w:hAnsi="Times New Roman" w:cs="Times New Roman"/>
          <w:sz w:val="28"/>
          <w:szCs w:val="28"/>
        </w:rPr>
        <w:t xml:space="preserve"> средств «Муниципальной автоматизированной системы централизованного оповещения населения </w:t>
      </w:r>
      <w:proofErr w:type="spellStart"/>
      <w:r w:rsidRPr="00432A58">
        <w:rPr>
          <w:rFonts w:ascii="Times New Roman" w:hAnsi="Times New Roman" w:cs="Times New Roman"/>
          <w:sz w:val="28"/>
          <w:szCs w:val="28"/>
        </w:rPr>
        <w:t>Суровикинского</w:t>
      </w:r>
      <w:proofErr w:type="spellEnd"/>
      <w:r w:rsidRPr="00157538">
        <w:rPr>
          <w:rFonts w:ascii="Times New Roman" w:hAnsi="Times New Roman" w:cs="Times New Roman"/>
          <w:sz w:val="28"/>
          <w:szCs w:val="28"/>
        </w:rPr>
        <w:t xml:space="preserve"> муниципального района». Повышение квалификации руководителей, должностных лиц и работников гражданской обороны и территориальной подсистемы Волгоградской области единой государственной системы предупреждения и ликвидации чрезвычайных ситуаций в Государственном бюджетном образовательном учреждении дополнительного профессионального образования «Учебно-методический центр по гражданской обороне, чрезвычайным ситуациям и пожарной безопасности Волгоградской области».</w:t>
      </w:r>
    </w:p>
    <w:p w:rsidR="00410A45" w:rsidRPr="006219CC" w:rsidRDefault="00410A45" w:rsidP="00432A58">
      <w:pPr>
        <w:pStyle w:val="af5"/>
      </w:pPr>
    </w:p>
    <w:p w:rsidR="00655331" w:rsidRPr="006219CC" w:rsidRDefault="00655331" w:rsidP="00432A58">
      <w:pPr>
        <w:pStyle w:val="af5"/>
        <w:ind w:firstLine="567"/>
        <w:rPr>
          <w:rFonts w:ascii="Times New Roman" w:hAnsi="Times New Roman" w:cs="Times New Roman"/>
          <w:b w:val="0"/>
          <w:szCs w:val="28"/>
        </w:rPr>
      </w:pPr>
    </w:p>
    <w:p w:rsidR="0067102F" w:rsidRPr="006219CC" w:rsidRDefault="0067102F" w:rsidP="00432A58">
      <w:pPr>
        <w:pStyle w:val="af5"/>
        <w:ind w:firstLine="567"/>
        <w:rPr>
          <w:rFonts w:ascii="Times New Roman" w:hAnsi="Times New Roman" w:cs="Times New Roman"/>
          <w:b w:val="0"/>
          <w:szCs w:val="28"/>
        </w:rPr>
      </w:pPr>
      <w:r w:rsidRPr="006219CC">
        <w:rPr>
          <w:rFonts w:ascii="Times New Roman" w:hAnsi="Times New Roman" w:cs="Times New Roman"/>
          <w:b w:val="0"/>
          <w:szCs w:val="28"/>
        </w:rPr>
        <w:t>5. Развитие инфраструктурного капитала</w:t>
      </w:r>
    </w:p>
    <w:p w:rsidR="0041145C" w:rsidRPr="006219CC" w:rsidRDefault="0041145C" w:rsidP="0041145C">
      <w:pPr>
        <w:pStyle w:val="af5"/>
        <w:ind w:firstLine="567"/>
        <w:rPr>
          <w:rFonts w:ascii="Times New Roman" w:hAnsi="Times New Roman"/>
          <w:b w:val="0"/>
          <w:szCs w:val="28"/>
        </w:rPr>
      </w:pPr>
      <w:r w:rsidRPr="006219CC">
        <w:rPr>
          <w:rFonts w:ascii="Times New Roman" w:hAnsi="Times New Roman"/>
          <w:b w:val="0"/>
          <w:szCs w:val="28"/>
        </w:rPr>
        <w:t>5.1. Развитие транспортно-дорожного комплекса</w:t>
      </w:r>
    </w:p>
    <w:p w:rsidR="0041145C" w:rsidRPr="006219CC" w:rsidRDefault="0041145C" w:rsidP="0041145C">
      <w:pPr>
        <w:pStyle w:val="af5"/>
        <w:ind w:firstLine="567"/>
        <w:rPr>
          <w:rFonts w:ascii="Times New Roman" w:hAnsi="Times New Roman"/>
          <w:b w:val="0"/>
          <w:color w:val="0070C0"/>
          <w:szCs w:val="28"/>
        </w:rPr>
      </w:pPr>
    </w:p>
    <w:p w:rsidR="00CC2C94" w:rsidRPr="006219CC" w:rsidRDefault="00CC2C94" w:rsidP="00CC2C94">
      <w:pPr>
        <w:pStyle w:val="af5"/>
        <w:ind w:firstLine="567"/>
        <w:jc w:val="both"/>
        <w:rPr>
          <w:rFonts w:ascii="Times New Roman" w:hAnsi="Times New Roman" w:cs="Times New Roman"/>
          <w:b w:val="0"/>
          <w:szCs w:val="28"/>
        </w:rPr>
      </w:pPr>
      <w:proofErr w:type="gramStart"/>
      <w:r w:rsidRPr="006219CC">
        <w:rPr>
          <w:rFonts w:ascii="Times New Roman" w:hAnsi="Times New Roman" w:cs="Times New Roman"/>
          <w:b w:val="0"/>
          <w:szCs w:val="28"/>
        </w:rPr>
        <w:t xml:space="preserve">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именуется – Закон № 220-ФЗ), администрация </w:t>
      </w:r>
      <w:proofErr w:type="spellStart"/>
      <w:r w:rsidRPr="006219CC">
        <w:rPr>
          <w:rFonts w:ascii="Times New Roman" w:hAnsi="Times New Roman" w:cs="Times New Roman"/>
          <w:b w:val="0"/>
          <w:szCs w:val="28"/>
        </w:rPr>
        <w:t>Суровикинского</w:t>
      </w:r>
      <w:proofErr w:type="spellEnd"/>
      <w:r w:rsidRPr="006219CC">
        <w:rPr>
          <w:rFonts w:ascii="Times New Roman" w:hAnsi="Times New Roman" w:cs="Times New Roman"/>
          <w:b w:val="0"/>
          <w:szCs w:val="28"/>
        </w:rPr>
        <w:t xml:space="preserve"> района осуществляет организацию регулярных перевозок по регулируемым и нерегулируемым тарифам в границах одного сельского поселения и в границах двух</w:t>
      </w:r>
      <w:proofErr w:type="gramEnd"/>
      <w:r w:rsidRPr="006219CC">
        <w:rPr>
          <w:rFonts w:ascii="Times New Roman" w:hAnsi="Times New Roman" w:cs="Times New Roman"/>
          <w:b w:val="0"/>
          <w:szCs w:val="28"/>
        </w:rPr>
        <w:t xml:space="preserve"> и более поселений, находящихся в границах </w:t>
      </w:r>
      <w:proofErr w:type="spellStart"/>
      <w:r w:rsidRPr="006219CC">
        <w:rPr>
          <w:rFonts w:ascii="Times New Roman" w:hAnsi="Times New Roman" w:cs="Times New Roman"/>
          <w:b w:val="0"/>
          <w:szCs w:val="28"/>
        </w:rPr>
        <w:t>Суровикинского</w:t>
      </w:r>
      <w:proofErr w:type="spellEnd"/>
      <w:r w:rsidRPr="006219CC">
        <w:rPr>
          <w:rFonts w:ascii="Times New Roman" w:hAnsi="Times New Roman" w:cs="Times New Roman"/>
          <w:b w:val="0"/>
          <w:szCs w:val="28"/>
        </w:rPr>
        <w:t xml:space="preserve"> района</w:t>
      </w:r>
      <w:r w:rsidR="00B6725C" w:rsidRPr="006219CC">
        <w:rPr>
          <w:rFonts w:ascii="Times New Roman" w:hAnsi="Times New Roman" w:cs="Times New Roman"/>
          <w:b w:val="0"/>
          <w:szCs w:val="28"/>
        </w:rPr>
        <w:t xml:space="preserve"> (далее – регулярные перевозки)</w:t>
      </w:r>
      <w:r w:rsidRPr="006219CC">
        <w:rPr>
          <w:rFonts w:ascii="Times New Roman" w:hAnsi="Times New Roman" w:cs="Times New Roman"/>
          <w:b w:val="0"/>
          <w:szCs w:val="28"/>
        </w:rPr>
        <w:t xml:space="preserve">. </w:t>
      </w:r>
    </w:p>
    <w:p w:rsidR="00CC2C94" w:rsidRPr="006219CC" w:rsidRDefault="00CC2C94" w:rsidP="00CC2C94">
      <w:pPr>
        <w:pStyle w:val="af5"/>
        <w:ind w:firstLine="567"/>
        <w:jc w:val="both"/>
        <w:rPr>
          <w:rFonts w:ascii="Times New Roman" w:hAnsi="Times New Roman" w:cs="Times New Roman"/>
          <w:b w:val="0"/>
          <w:szCs w:val="28"/>
        </w:rPr>
      </w:pPr>
      <w:r w:rsidRPr="006219CC">
        <w:rPr>
          <w:rFonts w:ascii="Times New Roman" w:hAnsi="Times New Roman" w:cs="Times New Roman"/>
          <w:b w:val="0"/>
          <w:szCs w:val="28"/>
        </w:rPr>
        <w:t>Нормативно-правовая база в данной сфере приведена в соответствие с действующим законодательством.</w:t>
      </w:r>
    </w:p>
    <w:p w:rsidR="00CC2C94" w:rsidRPr="006219CC" w:rsidRDefault="00CC2C94" w:rsidP="00CC2C94">
      <w:pPr>
        <w:pStyle w:val="afff0"/>
        <w:ind w:firstLine="567"/>
        <w:jc w:val="both"/>
        <w:rPr>
          <w:rFonts w:ascii="Times New Roman" w:hAnsi="Times New Roman" w:cs="Times New Roman"/>
          <w:sz w:val="28"/>
          <w:szCs w:val="28"/>
        </w:rPr>
      </w:pPr>
      <w:r w:rsidRPr="006219CC">
        <w:rPr>
          <w:rFonts w:ascii="Times New Roman" w:hAnsi="Times New Roman" w:cs="Times New Roman"/>
          <w:sz w:val="28"/>
          <w:szCs w:val="28"/>
        </w:rPr>
        <w:t xml:space="preserve">Ежегодно обновляется Реестр муниципальных маршрутов регулярных перевозок и размещается на официальном сайте администрации </w:t>
      </w:r>
      <w:proofErr w:type="spellStart"/>
      <w:r w:rsidRPr="006219CC">
        <w:rPr>
          <w:rFonts w:ascii="Times New Roman" w:hAnsi="Times New Roman" w:cs="Times New Roman"/>
          <w:sz w:val="28"/>
          <w:szCs w:val="28"/>
        </w:rPr>
        <w:t>Суровик</w:t>
      </w:r>
      <w:r w:rsidR="00B6725C" w:rsidRPr="006219CC">
        <w:rPr>
          <w:rFonts w:ascii="Times New Roman" w:hAnsi="Times New Roman" w:cs="Times New Roman"/>
          <w:sz w:val="28"/>
          <w:szCs w:val="28"/>
        </w:rPr>
        <w:t>инского</w:t>
      </w:r>
      <w:proofErr w:type="spellEnd"/>
      <w:r w:rsidR="00B6725C" w:rsidRPr="006219CC">
        <w:rPr>
          <w:rFonts w:ascii="Times New Roman" w:hAnsi="Times New Roman" w:cs="Times New Roman"/>
          <w:sz w:val="28"/>
          <w:szCs w:val="28"/>
        </w:rPr>
        <w:t xml:space="preserve">  района </w:t>
      </w:r>
      <w:r w:rsidRPr="006219CC">
        <w:rPr>
          <w:rFonts w:ascii="Times New Roman" w:hAnsi="Times New Roman" w:cs="Times New Roman"/>
          <w:sz w:val="28"/>
          <w:szCs w:val="28"/>
        </w:rPr>
        <w:t xml:space="preserve"> в информационно-телекоммуникационной сети «Интернет»</w:t>
      </w:r>
      <w:r w:rsidRPr="006219CC">
        <w:rPr>
          <w:rFonts w:ascii="Times New Roman" w:eastAsia="Arial Unicode MS" w:hAnsi="Times New Roman" w:cs="Times New Roman"/>
          <w:sz w:val="28"/>
          <w:szCs w:val="28"/>
        </w:rPr>
        <w:t xml:space="preserve">, а также </w:t>
      </w:r>
      <w:r w:rsidRPr="006219CC">
        <w:rPr>
          <w:rFonts w:ascii="Times New Roman" w:hAnsi="Times New Roman" w:cs="Times New Roman"/>
          <w:sz w:val="28"/>
          <w:szCs w:val="28"/>
        </w:rPr>
        <w:t xml:space="preserve">проводится работа по </w:t>
      </w:r>
      <w:r w:rsidRPr="006219CC">
        <w:rPr>
          <w:rFonts w:ascii="Times New Roman" w:eastAsia="Arial Unicode MS" w:hAnsi="Times New Roman" w:cs="Times New Roman"/>
          <w:sz w:val="28"/>
          <w:szCs w:val="28"/>
        </w:rPr>
        <w:t>внесению изменений в документ планирования регулярных перевозок.</w:t>
      </w:r>
    </w:p>
    <w:p w:rsidR="00CC2C94" w:rsidRPr="006219CC" w:rsidRDefault="00CC2C94" w:rsidP="00CC2C94">
      <w:pPr>
        <w:ind w:firstLine="567"/>
        <w:jc w:val="both"/>
        <w:rPr>
          <w:rFonts w:eastAsia="Calibri"/>
          <w:sz w:val="28"/>
          <w:szCs w:val="28"/>
        </w:rPr>
      </w:pPr>
      <w:r w:rsidRPr="006219CC">
        <w:rPr>
          <w:sz w:val="28"/>
          <w:szCs w:val="28"/>
        </w:rPr>
        <w:t xml:space="preserve">В настоящее время на территории </w:t>
      </w:r>
      <w:proofErr w:type="spellStart"/>
      <w:r w:rsidRPr="006219CC">
        <w:rPr>
          <w:sz w:val="28"/>
          <w:szCs w:val="28"/>
        </w:rPr>
        <w:t>Суровикинского</w:t>
      </w:r>
      <w:proofErr w:type="spellEnd"/>
      <w:r w:rsidRPr="006219CC">
        <w:rPr>
          <w:sz w:val="28"/>
          <w:szCs w:val="28"/>
        </w:rPr>
        <w:t xml:space="preserve"> муниципального района Волгоградской области действуют </w:t>
      </w:r>
      <w:r w:rsidR="00302418">
        <w:rPr>
          <w:sz w:val="28"/>
          <w:szCs w:val="28"/>
        </w:rPr>
        <w:t xml:space="preserve">5 городских маршрутов </w:t>
      </w:r>
      <w:proofErr w:type="gramStart"/>
      <w:r w:rsidR="00302418">
        <w:rPr>
          <w:sz w:val="28"/>
          <w:szCs w:val="28"/>
        </w:rPr>
        <w:t>г</w:t>
      </w:r>
      <w:proofErr w:type="gramEnd"/>
      <w:r w:rsidR="00302418">
        <w:rPr>
          <w:sz w:val="28"/>
          <w:szCs w:val="28"/>
        </w:rPr>
        <w:t xml:space="preserve">. Суровикино и </w:t>
      </w:r>
      <w:r w:rsidRPr="006219CC">
        <w:rPr>
          <w:sz w:val="28"/>
          <w:szCs w:val="28"/>
        </w:rPr>
        <w:t xml:space="preserve">7 </w:t>
      </w:r>
      <w:r w:rsidRPr="006219CC">
        <w:rPr>
          <w:rFonts w:eastAsia="Calibri"/>
          <w:sz w:val="28"/>
          <w:szCs w:val="28"/>
        </w:rPr>
        <w:t>муниципальных</w:t>
      </w:r>
      <w:r w:rsidRPr="006219CC">
        <w:rPr>
          <w:sz w:val="28"/>
          <w:szCs w:val="28"/>
        </w:rPr>
        <w:t xml:space="preserve"> </w:t>
      </w:r>
      <w:r w:rsidRPr="006219CC">
        <w:rPr>
          <w:rFonts w:eastAsia="Calibri"/>
          <w:sz w:val="28"/>
          <w:szCs w:val="28"/>
        </w:rPr>
        <w:t>автобусных маршрутов</w:t>
      </w:r>
      <w:r w:rsidR="001F3A7A">
        <w:rPr>
          <w:rFonts w:eastAsia="Calibri"/>
          <w:sz w:val="28"/>
          <w:szCs w:val="28"/>
        </w:rPr>
        <w:t xml:space="preserve"> в границах двух и более поселений района</w:t>
      </w:r>
      <w:r w:rsidRPr="006219CC">
        <w:rPr>
          <w:rFonts w:eastAsia="Calibri"/>
          <w:sz w:val="28"/>
          <w:szCs w:val="28"/>
        </w:rPr>
        <w:t xml:space="preserve">, </w:t>
      </w:r>
      <w:r w:rsidR="00302418">
        <w:rPr>
          <w:rFonts w:eastAsia="Calibri"/>
          <w:sz w:val="28"/>
          <w:szCs w:val="28"/>
        </w:rPr>
        <w:t>находящихся в ведении района, а именно</w:t>
      </w:r>
      <w:r w:rsidRPr="006219CC">
        <w:rPr>
          <w:rFonts w:eastAsia="Calibri"/>
          <w:sz w:val="28"/>
          <w:szCs w:val="28"/>
        </w:rPr>
        <w:t>:</w:t>
      </w:r>
    </w:p>
    <w:p w:rsidR="00CC2C94" w:rsidRPr="006219CC" w:rsidRDefault="00CC2C94" w:rsidP="00CC2C94">
      <w:pPr>
        <w:ind w:firstLine="567"/>
        <w:jc w:val="both"/>
        <w:rPr>
          <w:sz w:val="28"/>
          <w:szCs w:val="28"/>
        </w:rPr>
      </w:pPr>
      <w:r w:rsidRPr="006219CC">
        <w:rPr>
          <w:sz w:val="28"/>
          <w:szCs w:val="28"/>
        </w:rPr>
        <w:lastRenderedPageBreak/>
        <w:t xml:space="preserve">№ </w:t>
      </w:r>
      <w:r w:rsidRPr="006219CC">
        <w:rPr>
          <w:rFonts w:eastAsia="Calibri"/>
          <w:sz w:val="28"/>
          <w:szCs w:val="28"/>
        </w:rPr>
        <w:t>2</w:t>
      </w:r>
      <w:r w:rsidRPr="006219CC">
        <w:rPr>
          <w:sz w:val="28"/>
          <w:szCs w:val="28"/>
        </w:rPr>
        <w:t xml:space="preserve">  «г. Суровикино - х. </w:t>
      </w:r>
      <w:proofErr w:type="spellStart"/>
      <w:r w:rsidRPr="006219CC">
        <w:rPr>
          <w:sz w:val="28"/>
          <w:szCs w:val="28"/>
        </w:rPr>
        <w:t>Нижнеосиновский</w:t>
      </w:r>
      <w:proofErr w:type="spellEnd"/>
      <w:r w:rsidRPr="006219CC">
        <w:rPr>
          <w:sz w:val="28"/>
          <w:szCs w:val="28"/>
        </w:rPr>
        <w:t>» - по нерегулируемым тарифам;</w:t>
      </w:r>
    </w:p>
    <w:p w:rsidR="00CC2C94" w:rsidRPr="006219CC" w:rsidRDefault="00CC2C94" w:rsidP="00CC2C94">
      <w:pPr>
        <w:ind w:firstLine="567"/>
        <w:jc w:val="both"/>
        <w:rPr>
          <w:sz w:val="28"/>
          <w:szCs w:val="28"/>
        </w:rPr>
      </w:pPr>
      <w:r w:rsidRPr="006219CC">
        <w:rPr>
          <w:rFonts w:eastAsia="Calibri"/>
          <w:sz w:val="28"/>
          <w:szCs w:val="28"/>
        </w:rPr>
        <w:t xml:space="preserve">№ 101 </w:t>
      </w:r>
      <w:r w:rsidRPr="006219CC">
        <w:rPr>
          <w:sz w:val="28"/>
          <w:szCs w:val="28"/>
        </w:rPr>
        <w:t>«г. Суровикино - х. Добринка» - по регулируемым тарифам;</w:t>
      </w:r>
    </w:p>
    <w:p w:rsidR="00CC2C94" w:rsidRPr="006219CC" w:rsidRDefault="00CC2C94" w:rsidP="00CC2C94">
      <w:pPr>
        <w:ind w:firstLine="567"/>
        <w:jc w:val="both"/>
        <w:rPr>
          <w:sz w:val="28"/>
          <w:szCs w:val="28"/>
        </w:rPr>
      </w:pPr>
      <w:r w:rsidRPr="006219CC">
        <w:rPr>
          <w:sz w:val="28"/>
          <w:szCs w:val="28"/>
        </w:rPr>
        <w:t xml:space="preserve">№ 103 «г. Суровикино - х. Н. </w:t>
      </w:r>
      <w:proofErr w:type="spellStart"/>
      <w:r w:rsidRPr="006219CC">
        <w:rPr>
          <w:sz w:val="28"/>
          <w:szCs w:val="28"/>
        </w:rPr>
        <w:t>Дербеновский</w:t>
      </w:r>
      <w:proofErr w:type="spellEnd"/>
      <w:r w:rsidRPr="006219CC">
        <w:rPr>
          <w:sz w:val="28"/>
          <w:szCs w:val="28"/>
        </w:rPr>
        <w:t>» - по регулируемым тарифам;</w:t>
      </w:r>
    </w:p>
    <w:p w:rsidR="00CC2C94" w:rsidRPr="006219CC" w:rsidRDefault="00794D55" w:rsidP="00CC2C94">
      <w:pPr>
        <w:ind w:firstLine="567"/>
        <w:jc w:val="both"/>
        <w:rPr>
          <w:sz w:val="28"/>
          <w:szCs w:val="28"/>
        </w:rPr>
      </w:pPr>
      <w:r>
        <w:rPr>
          <w:sz w:val="28"/>
          <w:szCs w:val="28"/>
        </w:rPr>
        <w:t>№ 106</w:t>
      </w:r>
      <w:r w:rsidRPr="006219CC">
        <w:rPr>
          <w:sz w:val="28"/>
          <w:szCs w:val="28"/>
        </w:rPr>
        <w:t xml:space="preserve"> «г. Суровикино - х. </w:t>
      </w:r>
      <w:proofErr w:type="spellStart"/>
      <w:r>
        <w:rPr>
          <w:sz w:val="28"/>
          <w:szCs w:val="28"/>
        </w:rPr>
        <w:t>Ближ</w:t>
      </w:r>
      <w:r w:rsidRPr="006219CC">
        <w:rPr>
          <w:sz w:val="28"/>
          <w:szCs w:val="28"/>
        </w:rPr>
        <w:t>неосиновский</w:t>
      </w:r>
      <w:proofErr w:type="spellEnd"/>
      <w:r w:rsidRPr="006219CC">
        <w:rPr>
          <w:sz w:val="28"/>
          <w:szCs w:val="28"/>
        </w:rPr>
        <w:t>»</w:t>
      </w:r>
      <w:r>
        <w:rPr>
          <w:sz w:val="28"/>
          <w:szCs w:val="28"/>
        </w:rPr>
        <w:t xml:space="preserve"> </w:t>
      </w:r>
      <w:r w:rsidRPr="006219CC">
        <w:rPr>
          <w:sz w:val="28"/>
          <w:szCs w:val="28"/>
        </w:rPr>
        <w:t>- по регулируемым тарифам</w:t>
      </w:r>
      <w:r>
        <w:rPr>
          <w:sz w:val="28"/>
          <w:szCs w:val="28"/>
        </w:rPr>
        <w:t>;</w:t>
      </w:r>
    </w:p>
    <w:p w:rsidR="00CC2C94" w:rsidRPr="006219CC" w:rsidRDefault="00CC2C94" w:rsidP="00CC2C94">
      <w:pPr>
        <w:ind w:firstLine="567"/>
        <w:jc w:val="both"/>
        <w:rPr>
          <w:sz w:val="28"/>
          <w:szCs w:val="28"/>
        </w:rPr>
      </w:pPr>
      <w:r w:rsidRPr="006219CC">
        <w:rPr>
          <w:sz w:val="28"/>
          <w:szCs w:val="28"/>
        </w:rPr>
        <w:t xml:space="preserve">№ 797 «г. Суровикино - х. </w:t>
      </w:r>
      <w:proofErr w:type="spellStart"/>
      <w:r w:rsidRPr="006219CC">
        <w:rPr>
          <w:sz w:val="28"/>
          <w:szCs w:val="28"/>
        </w:rPr>
        <w:t>Сухановский</w:t>
      </w:r>
      <w:proofErr w:type="spellEnd"/>
      <w:r w:rsidRPr="006219CC">
        <w:rPr>
          <w:sz w:val="28"/>
          <w:szCs w:val="28"/>
        </w:rPr>
        <w:t>» - по регулируемым тарифам;</w:t>
      </w:r>
    </w:p>
    <w:p w:rsidR="00794D55" w:rsidRDefault="00794D55" w:rsidP="00794D55">
      <w:pPr>
        <w:ind w:firstLine="567"/>
        <w:jc w:val="both"/>
        <w:rPr>
          <w:sz w:val="28"/>
          <w:szCs w:val="28"/>
        </w:rPr>
      </w:pPr>
      <w:r w:rsidRPr="006219CC">
        <w:rPr>
          <w:sz w:val="28"/>
          <w:szCs w:val="28"/>
        </w:rPr>
        <w:t>№ 801 «г. Суровикино - ст. Нижний Чир» - по регулируемым тарифам;</w:t>
      </w:r>
    </w:p>
    <w:p w:rsidR="00CC2C94" w:rsidRDefault="00794D55" w:rsidP="00CC2C94">
      <w:pPr>
        <w:ind w:firstLine="567"/>
        <w:jc w:val="both"/>
        <w:rPr>
          <w:sz w:val="28"/>
          <w:szCs w:val="28"/>
        </w:rPr>
      </w:pPr>
      <w:r>
        <w:rPr>
          <w:sz w:val="28"/>
          <w:szCs w:val="28"/>
        </w:rPr>
        <w:t xml:space="preserve">№ 802 «г. Суровикино – х. </w:t>
      </w:r>
      <w:proofErr w:type="spellStart"/>
      <w:r>
        <w:rPr>
          <w:sz w:val="28"/>
          <w:szCs w:val="28"/>
        </w:rPr>
        <w:t>Верхнечирский</w:t>
      </w:r>
      <w:proofErr w:type="spellEnd"/>
      <w:r>
        <w:rPr>
          <w:sz w:val="28"/>
          <w:szCs w:val="28"/>
        </w:rPr>
        <w:t xml:space="preserve">» - </w:t>
      </w:r>
      <w:r w:rsidRPr="006219CC">
        <w:rPr>
          <w:sz w:val="28"/>
          <w:szCs w:val="28"/>
        </w:rPr>
        <w:t>по регулируемым тарифам</w:t>
      </w:r>
      <w:r w:rsidR="00CC2C94" w:rsidRPr="006219CC">
        <w:rPr>
          <w:sz w:val="28"/>
          <w:szCs w:val="28"/>
        </w:rPr>
        <w:t>.</w:t>
      </w:r>
    </w:p>
    <w:p w:rsidR="00CC2C94" w:rsidRDefault="00CC2C94" w:rsidP="00CC2C94">
      <w:pPr>
        <w:pStyle w:val="af5"/>
        <w:ind w:firstLine="567"/>
        <w:jc w:val="both"/>
        <w:rPr>
          <w:rFonts w:ascii="Times New Roman" w:hAnsi="Times New Roman" w:cs="Times New Roman"/>
          <w:b w:val="0"/>
          <w:szCs w:val="28"/>
        </w:rPr>
      </w:pPr>
      <w:r w:rsidRPr="006219CC">
        <w:rPr>
          <w:rFonts w:ascii="Times New Roman" w:hAnsi="Times New Roman" w:cs="Times New Roman"/>
          <w:b w:val="0"/>
          <w:szCs w:val="28"/>
        </w:rPr>
        <w:t>Ежегодно осуществляется заключение муниципальных контрактов на выполнение работ, связанных с осуществлением регулярных перевозок.</w:t>
      </w:r>
    </w:p>
    <w:p w:rsidR="001F3A7A" w:rsidRDefault="001F3A7A" w:rsidP="00CC2C94">
      <w:pPr>
        <w:pStyle w:val="af5"/>
        <w:ind w:firstLine="567"/>
        <w:jc w:val="both"/>
        <w:rPr>
          <w:rFonts w:ascii="Times New Roman" w:hAnsi="Times New Roman" w:cs="Times New Roman"/>
          <w:b w:val="0"/>
          <w:szCs w:val="28"/>
        </w:rPr>
      </w:pPr>
      <w:r>
        <w:rPr>
          <w:rFonts w:ascii="Times New Roman" w:hAnsi="Times New Roman" w:cs="Times New Roman"/>
          <w:b w:val="0"/>
          <w:szCs w:val="28"/>
        </w:rPr>
        <w:t xml:space="preserve">Общий объем расходов бюджета </w:t>
      </w:r>
      <w:proofErr w:type="spellStart"/>
      <w:r>
        <w:rPr>
          <w:rFonts w:ascii="Times New Roman" w:hAnsi="Times New Roman" w:cs="Times New Roman"/>
          <w:b w:val="0"/>
          <w:szCs w:val="28"/>
        </w:rPr>
        <w:t>Суровикинского</w:t>
      </w:r>
      <w:proofErr w:type="spellEnd"/>
      <w:r>
        <w:rPr>
          <w:rFonts w:ascii="Times New Roman" w:hAnsi="Times New Roman" w:cs="Times New Roman"/>
          <w:b w:val="0"/>
          <w:szCs w:val="28"/>
        </w:rPr>
        <w:t xml:space="preserve"> муниципального района на транспорт составила в 2020 году – 5,5 млн. рублей, из них 3,3 млн. рублей было выплачено з</w:t>
      </w:r>
      <w:r w:rsidRPr="006219CC">
        <w:rPr>
          <w:rFonts w:ascii="Times New Roman" w:hAnsi="Times New Roman" w:cs="Times New Roman"/>
          <w:b w:val="0"/>
          <w:szCs w:val="28"/>
        </w:rPr>
        <w:t>а выполнение работ, связанных с осуществлением регулярных перевозок</w:t>
      </w:r>
      <w:r>
        <w:rPr>
          <w:rFonts w:ascii="Times New Roman" w:hAnsi="Times New Roman" w:cs="Times New Roman"/>
          <w:b w:val="0"/>
          <w:szCs w:val="28"/>
        </w:rPr>
        <w:t xml:space="preserve"> по вышеуказанным маршрутам в рамках </w:t>
      </w:r>
      <w:r w:rsidRPr="006219CC">
        <w:rPr>
          <w:rFonts w:ascii="Times New Roman" w:hAnsi="Times New Roman" w:cs="Times New Roman"/>
          <w:b w:val="0"/>
          <w:szCs w:val="28"/>
        </w:rPr>
        <w:t>заключе</w:t>
      </w:r>
      <w:r>
        <w:rPr>
          <w:rFonts w:ascii="Times New Roman" w:hAnsi="Times New Roman" w:cs="Times New Roman"/>
          <w:b w:val="0"/>
          <w:szCs w:val="28"/>
        </w:rPr>
        <w:t>нных</w:t>
      </w:r>
      <w:r w:rsidRPr="006219CC">
        <w:rPr>
          <w:rFonts w:ascii="Times New Roman" w:hAnsi="Times New Roman" w:cs="Times New Roman"/>
          <w:b w:val="0"/>
          <w:szCs w:val="28"/>
        </w:rPr>
        <w:t xml:space="preserve"> муниципальных контрактов</w:t>
      </w:r>
      <w:r>
        <w:rPr>
          <w:rFonts w:ascii="Times New Roman" w:hAnsi="Times New Roman" w:cs="Times New Roman"/>
          <w:b w:val="0"/>
          <w:szCs w:val="28"/>
        </w:rPr>
        <w:t>.</w:t>
      </w:r>
      <w:r w:rsidRPr="006219CC">
        <w:rPr>
          <w:rFonts w:ascii="Times New Roman" w:hAnsi="Times New Roman" w:cs="Times New Roman"/>
          <w:b w:val="0"/>
          <w:szCs w:val="28"/>
        </w:rPr>
        <w:t xml:space="preserve"> </w:t>
      </w:r>
    </w:p>
    <w:p w:rsidR="001F3A7A" w:rsidRPr="006219CC" w:rsidRDefault="001F3A7A" w:rsidP="00CC2C94">
      <w:pPr>
        <w:pStyle w:val="af5"/>
        <w:ind w:firstLine="567"/>
        <w:jc w:val="both"/>
        <w:rPr>
          <w:rFonts w:ascii="Times New Roman" w:hAnsi="Times New Roman" w:cs="Times New Roman"/>
          <w:b w:val="0"/>
          <w:szCs w:val="28"/>
        </w:rPr>
      </w:pPr>
      <w:r>
        <w:rPr>
          <w:rFonts w:ascii="Times New Roman" w:hAnsi="Times New Roman" w:cs="Times New Roman"/>
          <w:b w:val="0"/>
          <w:szCs w:val="28"/>
        </w:rPr>
        <w:t xml:space="preserve">По оценке 2021 года, общий объем расходов бюджета </w:t>
      </w:r>
      <w:proofErr w:type="spellStart"/>
      <w:r>
        <w:rPr>
          <w:rFonts w:ascii="Times New Roman" w:hAnsi="Times New Roman" w:cs="Times New Roman"/>
          <w:b w:val="0"/>
          <w:szCs w:val="28"/>
        </w:rPr>
        <w:t>Суровикинского</w:t>
      </w:r>
      <w:proofErr w:type="spellEnd"/>
      <w:r>
        <w:rPr>
          <w:rFonts w:ascii="Times New Roman" w:hAnsi="Times New Roman" w:cs="Times New Roman"/>
          <w:b w:val="0"/>
          <w:szCs w:val="28"/>
        </w:rPr>
        <w:t xml:space="preserve"> муниципального района на транспорт составит – 8,2 млн. рублей</w:t>
      </w:r>
      <w:r w:rsidR="00302418">
        <w:rPr>
          <w:rFonts w:ascii="Times New Roman" w:hAnsi="Times New Roman" w:cs="Times New Roman"/>
          <w:b w:val="0"/>
          <w:szCs w:val="28"/>
        </w:rPr>
        <w:t xml:space="preserve">, из них 4,7 млн. рублей в рамках </w:t>
      </w:r>
      <w:r w:rsidR="00302418" w:rsidRPr="006219CC">
        <w:rPr>
          <w:rFonts w:ascii="Times New Roman" w:hAnsi="Times New Roman" w:cs="Times New Roman"/>
          <w:b w:val="0"/>
          <w:szCs w:val="28"/>
        </w:rPr>
        <w:t>заключе</w:t>
      </w:r>
      <w:r w:rsidR="00302418">
        <w:rPr>
          <w:rFonts w:ascii="Times New Roman" w:hAnsi="Times New Roman" w:cs="Times New Roman"/>
          <w:b w:val="0"/>
          <w:szCs w:val="28"/>
        </w:rPr>
        <w:t>нных</w:t>
      </w:r>
      <w:r w:rsidR="00302418" w:rsidRPr="006219CC">
        <w:rPr>
          <w:rFonts w:ascii="Times New Roman" w:hAnsi="Times New Roman" w:cs="Times New Roman"/>
          <w:b w:val="0"/>
          <w:szCs w:val="28"/>
        </w:rPr>
        <w:t xml:space="preserve"> муниципальных контрактов</w:t>
      </w:r>
      <w:r w:rsidR="00302418">
        <w:rPr>
          <w:rFonts w:ascii="Times New Roman" w:hAnsi="Times New Roman" w:cs="Times New Roman"/>
          <w:b w:val="0"/>
          <w:szCs w:val="28"/>
        </w:rPr>
        <w:t xml:space="preserve"> по вышеуказанным маршрутам</w:t>
      </w:r>
      <w:r>
        <w:rPr>
          <w:rFonts w:ascii="Times New Roman" w:hAnsi="Times New Roman" w:cs="Times New Roman"/>
          <w:b w:val="0"/>
          <w:szCs w:val="28"/>
        </w:rPr>
        <w:t>.</w:t>
      </w:r>
    </w:p>
    <w:p w:rsidR="00157538" w:rsidRPr="004D03AA" w:rsidRDefault="00157538" w:rsidP="00157538">
      <w:pPr>
        <w:pStyle w:val="af5"/>
        <w:ind w:firstLine="567"/>
        <w:jc w:val="both"/>
        <w:rPr>
          <w:rFonts w:ascii="Times New Roman" w:hAnsi="Times New Roman"/>
          <w:b w:val="0"/>
          <w:color w:val="FF0000"/>
          <w:szCs w:val="28"/>
        </w:rPr>
      </w:pPr>
    </w:p>
    <w:p w:rsidR="00157538" w:rsidRPr="000535C8" w:rsidRDefault="00157538" w:rsidP="00157538">
      <w:pPr>
        <w:pStyle w:val="af5"/>
        <w:ind w:firstLine="567"/>
        <w:jc w:val="both"/>
        <w:rPr>
          <w:rFonts w:ascii="Times New Roman" w:hAnsi="Times New Roman"/>
          <w:b w:val="0"/>
          <w:szCs w:val="28"/>
        </w:rPr>
      </w:pPr>
      <w:r w:rsidRPr="000535C8">
        <w:rPr>
          <w:rFonts w:ascii="Times New Roman" w:hAnsi="Times New Roman"/>
          <w:b w:val="0"/>
          <w:szCs w:val="28"/>
        </w:rPr>
        <w:t>В 2021</w:t>
      </w:r>
      <w:r w:rsidR="00C22C4B">
        <w:rPr>
          <w:rFonts w:ascii="Times New Roman" w:hAnsi="Times New Roman"/>
          <w:b w:val="0"/>
          <w:szCs w:val="28"/>
        </w:rPr>
        <w:t xml:space="preserve"> </w:t>
      </w:r>
      <w:r w:rsidRPr="000535C8">
        <w:rPr>
          <w:rFonts w:ascii="Times New Roman" w:hAnsi="Times New Roman"/>
          <w:b w:val="0"/>
          <w:szCs w:val="28"/>
        </w:rPr>
        <w:t>г</w:t>
      </w:r>
      <w:r w:rsidR="00C22C4B">
        <w:rPr>
          <w:rFonts w:ascii="Times New Roman" w:hAnsi="Times New Roman"/>
          <w:b w:val="0"/>
          <w:szCs w:val="28"/>
        </w:rPr>
        <w:t>оду</w:t>
      </w:r>
      <w:r w:rsidRPr="000535C8">
        <w:rPr>
          <w:rFonts w:ascii="Times New Roman" w:hAnsi="Times New Roman"/>
          <w:b w:val="0"/>
          <w:szCs w:val="28"/>
        </w:rPr>
        <w:t xml:space="preserve"> на реализацию проектов местных инициатив направлено 2 305 </w:t>
      </w:r>
      <w:r w:rsidR="004C4ADA">
        <w:rPr>
          <w:rFonts w:ascii="Times New Roman" w:hAnsi="Times New Roman"/>
          <w:b w:val="0"/>
          <w:szCs w:val="28"/>
        </w:rPr>
        <w:t>тыс. рублей</w:t>
      </w:r>
      <w:r w:rsidRPr="000535C8">
        <w:rPr>
          <w:rFonts w:ascii="Times New Roman" w:hAnsi="Times New Roman"/>
          <w:b w:val="0"/>
          <w:szCs w:val="28"/>
        </w:rPr>
        <w:t xml:space="preserve"> по </w:t>
      </w:r>
      <w:proofErr w:type="spellStart"/>
      <w:r w:rsidRPr="000535C8">
        <w:rPr>
          <w:rFonts w:ascii="Times New Roman" w:hAnsi="Times New Roman"/>
          <w:b w:val="0"/>
          <w:szCs w:val="28"/>
        </w:rPr>
        <w:t>щебенению</w:t>
      </w:r>
      <w:proofErr w:type="spellEnd"/>
      <w:r w:rsidRPr="000535C8">
        <w:rPr>
          <w:rFonts w:ascii="Times New Roman" w:hAnsi="Times New Roman"/>
          <w:b w:val="0"/>
          <w:szCs w:val="28"/>
        </w:rPr>
        <w:t xml:space="preserve"> уличной с</w:t>
      </w:r>
      <w:r w:rsidR="004C4ADA">
        <w:rPr>
          <w:rFonts w:ascii="Times New Roman" w:hAnsi="Times New Roman"/>
          <w:b w:val="0"/>
          <w:szCs w:val="28"/>
        </w:rPr>
        <w:t>ети сельских поселений, из них:</w:t>
      </w:r>
      <w:r w:rsidRPr="000535C8">
        <w:rPr>
          <w:rFonts w:ascii="Times New Roman" w:hAnsi="Times New Roman"/>
          <w:b w:val="0"/>
          <w:szCs w:val="28"/>
        </w:rPr>
        <w:t xml:space="preserve"> </w:t>
      </w:r>
      <w:proofErr w:type="spellStart"/>
      <w:r w:rsidRPr="000535C8">
        <w:rPr>
          <w:rFonts w:ascii="Times New Roman" w:hAnsi="Times New Roman"/>
          <w:b w:val="0"/>
          <w:szCs w:val="28"/>
        </w:rPr>
        <w:t>Нижнечирское</w:t>
      </w:r>
      <w:proofErr w:type="spellEnd"/>
      <w:r w:rsidRPr="000535C8">
        <w:rPr>
          <w:rFonts w:ascii="Times New Roman" w:hAnsi="Times New Roman"/>
          <w:b w:val="0"/>
          <w:szCs w:val="28"/>
        </w:rPr>
        <w:t xml:space="preserve"> – </w:t>
      </w:r>
      <w:r w:rsidR="0048761D">
        <w:rPr>
          <w:rFonts w:ascii="Times New Roman" w:hAnsi="Times New Roman"/>
          <w:b w:val="0"/>
          <w:szCs w:val="28"/>
        </w:rPr>
        <w:t>845,6</w:t>
      </w:r>
      <w:r w:rsidRPr="000535C8">
        <w:rPr>
          <w:rFonts w:ascii="Times New Roman" w:hAnsi="Times New Roman"/>
          <w:b w:val="0"/>
          <w:szCs w:val="28"/>
        </w:rPr>
        <w:t xml:space="preserve"> </w:t>
      </w:r>
      <w:r w:rsidR="004C4ADA">
        <w:rPr>
          <w:rFonts w:ascii="Times New Roman" w:hAnsi="Times New Roman"/>
          <w:b w:val="0"/>
          <w:szCs w:val="28"/>
        </w:rPr>
        <w:t>тыс. рублей</w:t>
      </w:r>
      <w:r w:rsidRPr="000535C8">
        <w:rPr>
          <w:rFonts w:ascii="Times New Roman" w:hAnsi="Times New Roman"/>
          <w:b w:val="0"/>
          <w:szCs w:val="28"/>
        </w:rPr>
        <w:t xml:space="preserve">, </w:t>
      </w:r>
      <w:proofErr w:type="spellStart"/>
      <w:r w:rsidRPr="000535C8">
        <w:rPr>
          <w:rFonts w:ascii="Times New Roman" w:hAnsi="Times New Roman"/>
          <w:b w:val="0"/>
          <w:szCs w:val="28"/>
        </w:rPr>
        <w:t>Верхнесолоновское</w:t>
      </w:r>
      <w:proofErr w:type="spellEnd"/>
      <w:r w:rsidRPr="000535C8">
        <w:rPr>
          <w:rFonts w:ascii="Times New Roman" w:hAnsi="Times New Roman"/>
          <w:b w:val="0"/>
          <w:szCs w:val="28"/>
        </w:rPr>
        <w:t xml:space="preserve"> – </w:t>
      </w:r>
      <w:r w:rsidR="0048761D">
        <w:rPr>
          <w:rFonts w:ascii="Times New Roman" w:hAnsi="Times New Roman"/>
          <w:b w:val="0"/>
          <w:szCs w:val="28"/>
        </w:rPr>
        <w:t>936,2</w:t>
      </w:r>
      <w:r w:rsidRPr="000535C8">
        <w:rPr>
          <w:rFonts w:ascii="Times New Roman" w:hAnsi="Times New Roman"/>
          <w:b w:val="0"/>
          <w:szCs w:val="28"/>
        </w:rPr>
        <w:t xml:space="preserve"> </w:t>
      </w:r>
      <w:r w:rsidR="004C4ADA">
        <w:rPr>
          <w:rFonts w:ascii="Times New Roman" w:hAnsi="Times New Roman"/>
          <w:b w:val="0"/>
          <w:szCs w:val="28"/>
        </w:rPr>
        <w:t>тыс. рублей</w:t>
      </w:r>
      <w:r w:rsidRPr="000535C8">
        <w:rPr>
          <w:rFonts w:ascii="Times New Roman" w:hAnsi="Times New Roman"/>
          <w:b w:val="0"/>
          <w:szCs w:val="28"/>
        </w:rPr>
        <w:t xml:space="preserve">, </w:t>
      </w:r>
      <w:proofErr w:type="spellStart"/>
      <w:r w:rsidRPr="000535C8">
        <w:rPr>
          <w:rFonts w:ascii="Times New Roman" w:hAnsi="Times New Roman"/>
          <w:b w:val="0"/>
          <w:szCs w:val="28"/>
        </w:rPr>
        <w:t>Добринское</w:t>
      </w:r>
      <w:proofErr w:type="spellEnd"/>
      <w:r w:rsidRPr="000535C8">
        <w:rPr>
          <w:rFonts w:ascii="Times New Roman" w:hAnsi="Times New Roman"/>
          <w:b w:val="0"/>
          <w:szCs w:val="28"/>
        </w:rPr>
        <w:t xml:space="preserve"> – </w:t>
      </w:r>
      <w:r w:rsidR="0048761D">
        <w:rPr>
          <w:rFonts w:ascii="Times New Roman" w:hAnsi="Times New Roman"/>
          <w:b w:val="0"/>
          <w:szCs w:val="28"/>
        </w:rPr>
        <w:t>849,4</w:t>
      </w:r>
      <w:r w:rsidRPr="000535C8">
        <w:rPr>
          <w:rFonts w:ascii="Times New Roman" w:hAnsi="Times New Roman"/>
          <w:b w:val="0"/>
          <w:szCs w:val="28"/>
        </w:rPr>
        <w:t xml:space="preserve"> </w:t>
      </w:r>
      <w:r w:rsidR="004C4ADA">
        <w:rPr>
          <w:rFonts w:ascii="Times New Roman" w:hAnsi="Times New Roman"/>
          <w:b w:val="0"/>
          <w:szCs w:val="28"/>
        </w:rPr>
        <w:t>тыс. рублей</w:t>
      </w:r>
      <w:r w:rsidRPr="000535C8">
        <w:rPr>
          <w:rFonts w:ascii="Times New Roman" w:hAnsi="Times New Roman"/>
          <w:b w:val="0"/>
          <w:szCs w:val="28"/>
        </w:rPr>
        <w:t xml:space="preserve"> и </w:t>
      </w:r>
      <w:proofErr w:type="spellStart"/>
      <w:r w:rsidRPr="000535C8">
        <w:rPr>
          <w:rFonts w:ascii="Times New Roman" w:hAnsi="Times New Roman"/>
          <w:b w:val="0"/>
          <w:szCs w:val="28"/>
        </w:rPr>
        <w:t>Сысоевское</w:t>
      </w:r>
      <w:proofErr w:type="spellEnd"/>
      <w:r w:rsidRPr="000535C8">
        <w:rPr>
          <w:rFonts w:ascii="Times New Roman" w:hAnsi="Times New Roman"/>
          <w:b w:val="0"/>
          <w:szCs w:val="28"/>
        </w:rPr>
        <w:t xml:space="preserve"> в х.</w:t>
      </w:r>
      <w:r w:rsidR="004C4ADA">
        <w:rPr>
          <w:rFonts w:ascii="Times New Roman" w:hAnsi="Times New Roman"/>
          <w:b w:val="0"/>
          <w:szCs w:val="28"/>
        </w:rPr>
        <w:t xml:space="preserve"> </w:t>
      </w:r>
      <w:proofErr w:type="spellStart"/>
      <w:r w:rsidR="004C4ADA">
        <w:rPr>
          <w:rFonts w:ascii="Times New Roman" w:hAnsi="Times New Roman"/>
          <w:b w:val="0"/>
          <w:szCs w:val="28"/>
        </w:rPr>
        <w:t>Новод</w:t>
      </w:r>
      <w:r w:rsidRPr="000535C8">
        <w:rPr>
          <w:rFonts w:ascii="Times New Roman" w:hAnsi="Times New Roman"/>
          <w:b w:val="0"/>
          <w:szCs w:val="28"/>
        </w:rPr>
        <w:t>ербеновский</w:t>
      </w:r>
      <w:proofErr w:type="spellEnd"/>
      <w:r w:rsidRPr="000535C8">
        <w:rPr>
          <w:rFonts w:ascii="Times New Roman" w:hAnsi="Times New Roman"/>
          <w:b w:val="0"/>
          <w:szCs w:val="28"/>
        </w:rPr>
        <w:t xml:space="preserve"> – </w:t>
      </w:r>
      <w:r w:rsidR="0048761D">
        <w:rPr>
          <w:rFonts w:ascii="Times New Roman" w:hAnsi="Times New Roman"/>
          <w:b w:val="0"/>
          <w:szCs w:val="28"/>
        </w:rPr>
        <w:t>994,5</w:t>
      </w:r>
      <w:r w:rsidRPr="000535C8">
        <w:rPr>
          <w:rFonts w:ascii="Times New Roman" w:hAnsi="Times New Roman"/>
          <w:b w:val="0"/>
          <w:szCs w:val="28"/>
        </w:rPr>
        <w:t xml:space="preserve"> </w:t>
      </w:r>
      <w:r w:rsidR="004C4ADA">
        <w:rPr>
          <w:rFonts w:ascii="Times New Roman" w:hAnsi="Times New Roman"/>
          <w:b w:val="0"/>
          <w:szCs w:val="28"/>
        </w:rPr>
        <w:t>тыс. рублей.</w:t>
      </w:r>
    </w:p>
    <w:p w:rsidR="0048761D" w:rsidRDefault="00157538" w:rsidP="00157538">
      <w:pPr>
        <w:pStyle w:val="af5"/>
        <w:ind w:firstLine="567"/>
        <w:jc w:val="both"/>
        <w:rPr>
          <w:rFonts w:ascii="Times New Roman" w:hAnsi="Times New Roman"/>
          <w:b w:val="0"/>
          <w:szCs w:val="28"/>
        </w:rPr>
      </w:pPr>
      <w:r w:rsidRPr="000535C8">
        <w:rPr>
          <w:rFonts w:ascii="Times New Roman" w:hAnsi="Times New Roman"/>
          <w:b w:val="0"/>
          <w:szCs w:val="28"/>
        </w:rPr>
        <w:t>Проводится закупка на выполнение работ по ин</w:t>
      </w:r>
      <w:r w:rsidR="00866EDD">
        <w:rPr>
          <w:rFonts w:ascii="Times New Roman" w:hAnsi="Times New Roman"/>
          <w:b w:val="0"/>
          <w:szCs w:val="28"/>
        </w:rPr>
        <w:t>в</w:t>
      </w:r>
      <w:r w:rsidRPr="000535C8">
        <w:rPr>
          <w:rFonts w:ascii="Times New Roman" w:hAnsi="Times New Roman"/>
          <w:b w:val="0"/>
          <w:szCs w:val="28"/>
        </w:rPr>
        <w:t xml:space="preserve">ентаризации дорог общего пользования местного значения в границах </w:t>
      </w:r>
      <w:proofErr w:type="spellStart"/>
      <w:r w:rsidRPr="000535C8">
        <w:rPr>
          <w:rFonts w:ascii="Times New Roman" w:hAnsi="Times New Roman"/>
          <w:b w:val="0"/>
          <w:szCs w:val="28"/>
        </w:rPr>
        <w:t>Суровикинского</w:t>
      </w:r>
      <w:proofErr w:type="spellEnd"/>
      <w:r w:rsidRPr="000535C8">
        <w:rPr>
          <w:rFonts w:ascii="Times New Roman" w:hAnsi="Times New Roman"/>
          <w:b w:val="0"/>
          <w:szCs w:val="28"/>
        </w:rPr>
        <w:t xml:space="preserve"> муниципального района вне границ населенных пунктов. В 2021</w:t>
      </w:r>
      <w:r w:rsidR="00866EDD">
        <w:rPr>
          <w:rFonts w:ascii="Times New Roman" w:hAnsi="Times New Roman"/>
          <w:b w:val="0"/>
          <w:szCs w:val="28"/>
        </w:rPr>
        <w:t xml:space="preserve"> </w:t>
      </w:r>
      <w:r w:rsidRPr="000535C8">
        <w:rPr>
          <w:rFonts w:ascii="Times New Roman" w:hAnsi="Times New Roman"/>
          <w:b w:val="0"/>
          <w:szCs w:val="28"/>
        </w:rPr>
        <w:t>г</w:t>
      </w:r>
      <w:r w:rsidR="00866EDD">
        <w:rPr>
          <w:rFonts w:ascii="Times New Roman" w:hAnsi="Times New Roman"/>
          <w:b w:val="0"/>
          <w:szCs w:val="28"/>
        </w:rPr>
        <w:t>.</w:t>
      </w:r>
      <w:r w:rsidRPr="000535C8">
        <w:rPr>
          <w:rFonts w:ascii="Times New Roman" w:hAnsi="Times New Roman"/>
          <w:b w:val="0"/>
          <w:szCs w:val="28"/>
        </w:rPr>
        <w:t xml:space="preserve"> планируется инвентаризировать 148 км дорог на сумму 592 тыс.</w:t>
      </w:r>
      <w:r w:rsidR="00866EDD">
        <w:rPr>
          <w:rFonts w:ascii="Times New Roman" w:hAnsi="Times New Roman"/>
          <w:b w:val="0"/>
          <w:szCs w:val="28"/>
        </w:rPr>
        <w:t xml:space="preserve"> </w:t>
      </w:r>
      <w:r w:rsidRPr="000535C8">
        <w:rPr>
          <w:rFonts w:ascii="Times New Roman" w:hAnsi="Times New Roman"/>
          <w:b w:val="0"/>
          <w:szCs w:val="28"/>
        </w:rPr>
        <w:t>руб</w:t>
      </w:r>
      <w:r w:rsidR="00866EDD">
        <w:rPr>
          <w:rFonts w:ascii="Times New Roman" w:hAnsi="Times New Roman"/>
          <w:b w:val="0"/>
          <w:szCs w:val="28"/>
        </w:rPr>
        <w:t>лей</w:t>
      </w:r>
      <w:r w:rsidR="0048761D">
        <w:rPr>
          <w:rFonts w:ascii="Times New Roman" w:hAnsi="Times New Roman"/>
          <w:b w:val="0"/>
          <w:szCs w:val="28"/>
        </w:rPr>
        <w:t xml:space="preserve">. </w:t>
      </w:r>
    </w:p>
    <w:p w:rsidR="00157538" w:rsidRPr="000535C8" w:rsidRDefault="00157538" w:rsidP="00157538">
      <w:pPr>
        <w:pStyle w:val="af5"/>
        <w:ind w:firstLine="567"/>
        <w:jc w:val="both"/>
        <w:rPr>
          <w:rFonts w:ascii="Times New Roman" w:hAnsi="Times New Roman"/>
          <w:b w:val="0"/>
          <w:szCs w:val="28"/>
        </w:rPr>
      </w:pPr>
      <w:r w:rsidRPr="000535C8">
        <w:rPr>
          <w:rFonts w:ascii="Times New Roman" w:hAnsi="Times New Roman"/>
          <w:b w:val="0"/>
          <w:szCs w:val="28"/>
        </w:rPr>
        <w:t>На 2022 год планируется отремонтировать 1,06</w:t>
      </w:r>
      <w:r w:rsidR="00866EDD">
        <w:rPr>
          <w:rFonts w:ascii="Times New Roman" w:hAnsi="Times New Roman"/>
          <w:b w:val="0"/>
          <w:szCs w:val="28"/>
        </w:rPr>
        <w:t xml:space="preserve"> </w:t>
      </w:r>
      <w:r w:rsidRPr="000535C8">
        <w:rPr>
          <w:rFonts w:ascii="Times New Roman" w:hAnsi="Times New Roman"/>
          <w:b w:val="0"/>
          <w:szCs w:val="28"/>
        </w:rPr>
        <w:t>км в г.</w:t>
      </w:r>
      <w:r w:rsidR="00866EDD">
        <w:rPr>
          <w:rFonts w:ascii="Times New Roman" w:hAnsi="Times New Roman"/>
          <w:b w:val="0"/>
          <w:szCs w:val="28"/>
        </w:rPr>
        <w:t xml:space="preserve"> </w:t>
      </w:r>
      <w:r w:rsidRPr="000535C8">
        <w:rPr>
          <w:rFonts w:ascii="Times New Roman" w:hAnsi="Times New Roman"/>
          <w:b w:val="0"/>
          <w:szCs w:val="28"/>
        </w:rPr>
        <w:t>Суровикино по ул.</w:t>
      </w:r>
      <w:r>
        <w:rPr>
          <w:rFonts w:ascii="Times New Roman" w:hAnsi="Times New Roman"/>
          <w:b w:val="0"/>
          <w:szCs w:val="28"/>
        </w:rPr>
        <w:t xml:space="preserve"> </w:t>
      </w:r>
      <w:r w:rsidRPr="000535C8">
        <w:rPr>
          <w:rFonts w:ascii="Times New Roman" w:hAnsi="Times New Roman"/>
          <w:b w:val="0"/>
          <w:szCs w:val="28"/>
        </w:rPr>
        <w:t>Орджоникидзе</w:t>
      </w:r>
      <w:r w:rsidR="00866EDD">
        <w:rPr>
          <w:rFonts w:ascii="Times New Roman" w:hAnsi="Times New Roman"/>
          <w:b w:val="0"/>
          <w:szCs w:val="28"/>
        </w:rPr>
        <w:t xml:space="preserve">, планируемый объем расходов </w:t>
      </w:r>
      <w:r w:rsidR="0048761D">
        <w:rPr>
          <w:rFonts w:ascii="Times New Roman" w:hAnsi="Times New Roman"/>
          <w:b w:val="0"/>
          <w:szCs w:val="28"/>
        </w:rPr>
        <w:t>–</w:t>
      </w:r>
      <w:r w:rsidRPr="000535C8">
        <w:rPr>
          <w:rFonts w:ascii="Times New Roman" w:hAnsi="Times New Roman"/>
          <w:b w:val="0"/>
          <w:szCs w:val="28"/>
        </w:rPr>
        <w:t xml:space="preserve"> 7</w:t>
      </w:r>
      <w:r w:rsidR="0048761D">
        <w:rPr>
          <w:rFonts w:ascii="Times New Roman" w:hAnsi="Times New Roman"/>
          <w:b w:val="0"/>
          <w:szCs w:val="28"/>
        </w:rPr>
        <w:t>,2</w:t>
      </w:r>
      <w:r w:rsidRPr="000535C8">
        <w:rPr>
          <w:rFonts w:ascii="Times New Roman" w:hAnsi="Times New Roman"/>
          <w:b w:val="0"/>
          <w:szCs w:val="28"/>
        </w:rPr>
        <w:t xml:space="preserve"> млн.</w:t>
      </w:r>
      <w:r>
        <w:rPr>
          <w:rFonts w:ascii="Times New Roman" w:hAnsi="Times New Roman"/>
          <w:b w:val="0"/>
          <w:szCs w:val="28"/>
        </w:rPr>
        <w:t xml:space="preserve"> </w:t>
      </w:r>
      <w:r w:rsidRPr="000535C8">
        <w:rPr>
          <w:rFonts w:ascii="Times New Roman" w:hAnsi="Times New Roman"/>
          <w:b w:val="0"/>
          <w:szCs w:val="28"/>
        </w:rPr>
        <w:t>руб</w:t>
      </w:r>
      <w:r w:rsidR="00866EDD">
        <w:rPr>
          <w:rFonts w:ascii="Times New Roman" w:hAnsi="Times New Roman"/>
          <w:b w:val="0"/>
          <w:szCs w:val="28"/>
        </w:rPr>
        <w:t>лей</w:t>
      </w:r>
      <w:r w:rsidRPr="000535C8">
        <w:rPr>
          <w:rFonts w:ascii="Times New Roman" w:hAnsi="Times New Roman"/>
          <w:b w:val="0"/>
          <w:szCs w:val="28"/>
        </w:rPr>
        <w:t>.</w:t>
      </w:r>
    </w:p>
    <w:p w:rsidR="00157538" w:rsidRPr="000535C8" w:rsidRDefault="00157538" w:rsidP="00157538">
      <w:pPr>
        <w:pStyle w:val="af5"/>
        <w:ind w:firstLine="567"/>
        <w:jc w:val="both"/>
        <w:rPr>
          <w:rFonts w:ascii="Times New Roman" w:hAnsi="Times New Roman"/>
          <w:b w:val="0"/>
          <w:szCs w:val="28"/>
        </w:rPr>
      </w:pPr>
      <w:r w:rsidRPr="000535C8">
        <w:rPr>
          <w:rFonts w:ascii="Times New Roman" w:hAnsi="Times New Roman"/>
          <w:b w:val="0"/>
          <w:szCs w:val="28"/>
        </w:rPr>
        <w:t xml:space="preserve"> </w:t>
      </w:r>
    </w:p>
    <w:p w:rsidR="00157538" w:rsidRPr="004D03AA" w:rsidRDefault="00157538" w:rsidP="00157538">
      <w:pPr>
        <w:ind w:right="27" w:firstLine="720"/>
        <w:jc w:val="center"/>
        <w:rPr>
          <w:b/>
          <w:sz w:val="28"/>
          <w:szCs w:val="28"/>
        </w:rPr>
      </w:pPr>
    </w:p>
    <w:p w:rsidR="00157538" w:rsidRPr="000A5A2E" w:rsidRDefault="000A5A2E" w:rsidP="00157538">
      <w:pPr>
        <w:ind w:right="27" w:firstLine="720"/>
        <w:jc w:val="center"/>
        <w:rPr>
          <w:rStyle w:val="afff1"/>
          <w:sz w:val="28"/>
          <w:szCs w:val="28"/>
        </w:rPr>
      </w:pPr>
      <w:r w:rsidRPr="000A5A2E">
        <w:rPr>
          <w:sz w:val="28"/>
          <w:szCs w:val="28"/>
        </w:rPr>
        <w:t xml:space="preserve">5.2. </w:t>
      </w:r>
      <w:r w:rsidR="00157538" w:rsidRPr="000A5A2E">
        <w:rPr>
          <w:sz w:val="28"/>
          <w:szCs w:val="28"/>
        </w:rPr>
        <w:t>Газификация</w:t>
      </w:r>
    </w:p>
    <w:p w:rsidR="00157538" w:rsidRPr="006219CC" w:rsidRDefault="00157538" w:rsidP="00157538">
      <w:pPr>
        <w:ind w:firstLine="567"/>
        <w:jc w:val="center"/>
        <w:rPr>
          <w:sz w:val="28"/>
          <w:szCs w:val="28"/>
        </w:rPr>
      </w:pPr>
    </w:p>
    <w:p w:rsidR="00157538" w:rsidRPr="008B15F8" w:rsidRDefault="00157538" w:rsidP="00157538">
      <w:pPr>
        <w:ind w:firstLine="709"/>
        <w:jc w:val="both"/>
        <w:rPr>
          <w:sz w:val="28"/>
          <w:szCs w:val="28"/>
        </w:rPr>
      </w:pPr>
      <w:r w:rsidRPr="008B15F8">
        <w:rPr>
          <w:sz w:val="28"/>
          <w:szCs w:val="28"/>
        </w:rPr>
        <w:t xml:space="preserve">В районе по состоянию на </w:t>
      </w:r>
      <w:r>
        <w:rPr>
          <w:sz w:val="28"/>
          <w:szCs w:val="28"/>
        </w:rPr>
        <w:t>01.10</w:t>
      </w:r>
      <w:r w:rsidRPr="008B15F8">
        <w:rPr>
          <w:sz w:val="28"/>
          <w:szCs w:val="28"/>
        </w:rPr>
        <w:t>.202</w:t>
      </w:r>
      <w:r>
        <w:rPr>
          <w:sz w:val="28"/>
          <w:szCs w:val="28"/>
        </w:rPr>
        <w:t>1</w:t>
      </w:r>
      <w:r w:rsidRPr="008B15F8">
        <w:rPr>
          <w:sz w:val="28"/>
          <w:szCs w:val="28"/>
        </w:rPr>
        <w:t xml:space="preserve"> газифицировано 18 населенных пунктов. Уровень газификации природным газом – 74,5%.</w:t>
      </w:r>
    </w:p>
    <w:p w:rsidR="00157538" w:rsidRPr="002E6AA9" w:rsidRDefault="00157538" w:rsidP="00157538">
      <w:pPr>
        <w:ind w:right="27" w:firstLine="709"/>
        <w:jc w:val="both"/>
        <w:rPr>
          <w:color w:val="000000"/>
          <w:sz w:val="28"/>
          <w:szCs w:val="28"/>
        </w:rPr>
      </w:pPr>
      <w:r w:rsidRPr="008B15F8">
        <w:rPr>
          <w:sz w:val="28"/>
          <w:szCs w:val="28"/>
        </w:rPr>
        <w:t>С</w:t>
      </w:r>
      <w:r w:rsidRPr="008B15F8">
        <w:rPr>
          <w:color w:val="000000"/>
          <w:sz w:val="28"/>
          <w:szCs w:val="28"/>
        </w:rPr>
        <w:t xml:space="preserve"> 2019 года осуществляется строительство объекта «</w:t>
      </w:r>
      <w:proofErr w:type="spellStart"/>
      <w:r w:rsidRPr="008B15F8">
        <w:rPr>
          <w:color w:val="000000"/>
          <w:sz w:val="28"/>
          <w:szCs w:val="28"/>
        </w:rPr>
        <w:t>Внутрипоселковый</w:t>
      </w:r>
      <w:proofErr w:type="spellEnd"/>
      <w:r w:rsidRPr="008B15F8">
        <w:rPr>
          <w:color w:val="000000"/>
          <w:sz w:val="28"/>
          <w:szCs w:val="28"/>
        </w:rPr>
        <w:t xml:space="preserve"> газопровод ст. Нижний Чир», протяженностью 53 км. Проектной документацией было предусмотрено устройство сети газоснабжения с выделением трех этапов строительства, и в 2020 году перешли к реализации третьего этапа. В настоящее время администрацией района совместно с администрацией </w:t>
      </w:r>
      <w:proofErr w:type="spellStart"/>
      <w:r w:rsidRPr="008B15F8">
        <w:rPr>
          <w:color w:val="000000"/>
          <w:sz w:val="28"/>
          <w:szCs w:val="28"/>
        </w:rPr>
        <w:t>Нижнечирского</w:t>
      </w:r>
      <w:proofErr w:type="spellEnd"/>
      <w:r w:rsidRPr="008B15F8">
        <w:rPr>
          <w:color w:val="000000"/>
          <w:sz w:val="28"/>
          <w:szCs w:val="28"/>
        </w:rPr>
        <w:t xml:space="preserve"> сельского поселения и </w:t>
      </w:r>
      <w:r w:rsidRPr="008B15F8">
        <w:rPr>
          <w:color w:val="000000"/>
          <w:sz w:val="28"/>
          <w:szCs w:val="28"/>
        </w:rPr>
        <w:lastRenderedPageBreak/>
        <w:t>комитетом строительства Волгоградской области ведется объемная работа по удовлетворению потребности в природном газе всех объектов жилищного и социального фондов ст. Нижний Чир.</w:t>
      </w:r>
      <w:r>
        <w:rPr>
          <w:color w:val="000000"/>
          <w:sz w:val="28"/>
          <w:szCs w:val="28"/>
        </w:rPr>
        <w:t xml:space="preserve"> Работы по строительству </w:t>
      </w:r>
      <w:r>
        <w:rPr>
          <w:color w:val="000000"/>
          <w:sz w:val="28"/>
          <w:szCs w:val="28"/>
          <w:lang w:val="en-US"/>
        </w:rPr>
        <w:t>III</w:t>
      </w:r>
      <w:r w:rsidRPr="002E6AA9">
        <w:rPr>
          <w:color w:val="000000"/>
          <w:sz w:val="28"/>
          <w:szCs w:val="28"/>
        </w:rPr>
        <w:t xml:space="preserve"> </w:t>
      </w:r>
      <w:r>
        <w:rPr>
          <w:color w:val="000000"/>
          <w:sz w:val="28"/>
          <w:szCs w:val="28"/>
        </w:rPr>
        <w:t xml:space="preserve">очереди  </w:t>
      </w:r>
      <w:proofErr w:type="spellStart"/>
      <w:r>
        <w:rPr>
          <w:color w:val="000000"/>
          <w:sz w:val="28"/>
          <w:szCs w:val="28"/>
        </w:rPr>
        <w:t>внутрипоселкового</w:t>
      </w:r>
      <w:proofErr w:type="spellEnd"/>
      <w:r>
        <w:rPr>
          <w:color w:val="000000"/>
          <w:sz w:val="28"/>
          <w:szCs w:val="28"/>
        </w:rPr>
        <w:t xml:space="preserve"> газопровода находятся на завершающем этапе.</w:t>
      </w:r>
    </w:p>
    <w:p w:rsidR="00157538" w:rsidRDefault="00157538" w:rsidP="00157538">
      <w:pPr>
        <w:pStyle w:val="Standard"/>
        <w:ind w:firstLine="709"/>
        <w:jc w:val="both"/>
        <w:rPr>
          <w:rFonts w:cs="Times New Roman"/>
          <w:sz w:val="28"/>
          <w:szCs w:val="28"/>
          <w:lang w:val="ru-RU"/>
        </w:rPr>
      </w:pPr>
      <w:r w:rsidRPr="008B15F8">
        <w:rPr>
          <w:rFonts w:cs="Times New Roman"/>
          <w:sz w:val="28"/>
          <w:szCs w:val="28"/>
          <w:lang w:val="ru-RU"/>
        </w:rPr>
        <w:t xml:space="preserve">Введен  в эксплуатацию </w:t>
      </w:r>
      <w:proofErr w:type="spellStart"/>
      <w:r w:rsidRPr="008B15F8">
        <w:rPr>
          <w:rFonts w:cs="Times New Roman"/>
          <w:sz w:val="28"/>
          <w:szCs w:val="28"/>
          <w:lang w:val="ru-RU"/>
        </w:rPr>
        <w:t>внутрипоселковый</w:t>
      </w:r>
      <w:proofErr w:type="spellEnd"/>
      <w:r w:rsidRPr="008B15F8">
        <w:rPr>
          <w:rFonts w:cs="Times New Roman"/>
          <w:sz w:val="28"/>
          <w:szCs w:val="28"/>
          <w:lang w:val="ru-RU"/>
        </w:rPr>
        <w:t xml:space="preserve"> газопровод </w:t>
      </w:r>
      <w:proofErr w:type="gramStart"/>
      <w:r w:rsidRPr="008B15F8">
        <w:rPr>
          <w:rFonts w:cs="Times New Roman"/>
          <w:sz w:val="28"/>
          <w:szCs w:val="28"/>
          <w:lang w:val="ru-RU"/>
        </w:rPr>
        <w:t>в</w:t>
      </w:r>
      <w:proofErr w:type="gramEnd"/>
      <w:r w:rsidRPr="008B15F8">
        <w:rPr>
          <w:rFonts w:cs="Times New Roman"/>
          <w:sz w:val="28"/>
          <w:szCs w:val="28"/>
          <w:lang w:val="ru-RU"/>
        </w:rPr>
        <w:t xml:space="preserve"> х. Савинский. Объем финансирования – 9,5 млн.</w:t>
      </w:r>
      <w:r>
        <w:rPr>
          <w:rFonts w:cs="Times New Roman"/>
          <w:sz w:val="28"/>
          <w:szCs w:val="28"/>
          <w:lang w:val="ru-RU"/>
        </w:rPr>
        <w:t xml:space="preserve"> </w:t>
      </w:r>
      <w:r w:rsidRPr="008B15F8">
        <w:rPr>
          <w:rFonts w:cs="Times New Roman"/>
          <w:sz w:val="28"/>
          <w:szCs w:val="28"/>
          <w:lang w:val="ru-RU"/>
        </w:rPr>
        <w:t>рублей.</w:t>
      </w:r>
    </w:p>
    <w:p w:rsidR="00157538" w:rsidRPr="008B15F8" w:rsidRDefault="00157538" w:rsidP="00157538">
      <w:pPr>
        <w:pStyle w:val="Standard"/>
        <w:ind w:firstLine="709"/>
        <w:jc w:val="both"/>
        <w:rPr>
          <w:rFonts w:cs="Times New Roman"/>
          <w:sz w:val="28"/>
          <w:szCs w:val="28"/>
          <w:lang w:val="ru-RU"/>
        </w:rPr>
      </w:pPr>
      <w:r w:rsidRPr="002E6AA9">
        <w:rPr>
          <w:rFonts w:cs="Times New Roman"/>
          <w:sz w:val="28"/>
          <w:szCs w:val="28"/>
          <w:lang w:val="ru-RU"/>
        </w:rPr>
        <w:t xml:space="preserve"> </w:t>
      </w:r>
      <w:r w:rsidRPr="008B15F8">
        <w:rPr>
          <w:rFonts w:cs="Times New Roman"/>
          <w:sz w:val="28"/>
          <w:szCs w:val="28"/>
          <w:lang w:val="ru-RU"/>
        </w:rPr>
        <w:t xml:space="preserve">Завершено строительство двух газовых блочно-модульных котельных и теплотрасс к ним: «Котельная СОШ в х. </w:t>
      </w:r>
      <w:proofErr w:type="spellStart"/>
      <w:r w:rsidRPr="008B15F8">
        <w:rPr>
          <w:rFonts w:cs="Times New Roman"/>
          <w:sz w:val="28"/>
          <w:szCs w:val="28"/>
          <w:lang w:val="ru-RU"/>
        </w:rPr>
        <w:t>Сысоевский</w:t>
      </w:r>
      <w:proofErr w:type="spellEnd"/>
      <w:r w:rsidRPr="008B15F8">
        <w:rPr>
          <w:rFonts w:cs="Times New Roman"/>
          <w:sz w:val="28"/>
          <w:szCs w:val="28"/>
          <w:lang w:val="ru-RU"/>
        </w:rPr>
        <w:t xml:space="preserve">» (стоимостью </w:t>
      </w:r>
      <w:r>
        <w:rPr>
          <w:rFonts w:cs="Times New Roman"/>
          <w:sz w:val="28"/>
          <w:szCs w:val="28"/>
          <w:lang w:val="ru-RU"/>
        </w:rPr>
        <w:t>10,2 млн. рублей) и</w:t>
      </w:r>
      <w:r w:rsidRPr="008B15F8">
        <w:rPr>
          <w:rFonts w:cs="Times New Roman"/>
          <w:sz w:val="28"/>
          <w:szCs w:val="28"/>
          <w:lang w:val="ru-RU"/>
        </w:rPr>
        <w:t xml:space="preserve"> «Котельная СОШ в х. </w:t>
      </w:r>
      <w:proofErr w:type="spellStart"/>
      <w:r w:rsidRPr="008B15F8">
        <w:rPr>
          <w:rFonts w:cs="Times New Roman"/>
          <w:sz w:val="28"/>
          <w:szCs w:val="28"/>
          <w:lang w:val="ru-RU"/>
        </w:rPr>
        <w:t>Верхнесолоновский</w:t>
      </w:r>
      <w:proofErr w:type="spellEnd"/>
      <w:r w:rsidRPr="008B15F8">
        <w:rPr>
          <w:rFonts w:cs="Times New Roman"/>
          <w:sz w:val="28"/>
          <w:szCs w:val="28"/>
          <w:lang w:val="ru-RU"/>
        </w:rPr>
        <w:t>» (стоимостью 6,2 млн. рублей) за счет средств областного и местного бюджетов.</w:t>
      </w:r>
    </w:p>
    <w:p w:rsidR="00157538" w:rsidRDefault="00157538" w:rsidP="00157538">
      <w:pPr>
        <w:pStyle w:val="Standard"/>
        <w:ind w:firstLine="709"/>
        <w:jc w:val="both"/>
        <w:rPr>
          <w:rFonts w:cs="Times New Roman"/>
          <w:sz w:val="28"/>
          <w:szCs w:val="28"/>
          <w:lang w:val="ru-RU"/>
        </w:rPr>
      </w:pPr>
      <w:r w:rsidRPr="008B15F8">
        <w:rPr>
          <w:rFonts w:cs="Times New Roman"/>
          <w:sz w:val="28"/>
          <w:szCs w:val="28"/>
          <w:lang w:val="ru-RU"/>
        </w:rPr>
        <w:t xml:space="preserve">В соответствии с Программой развития газоснабжения и газификации Волгоградской области на период 2021-2025 годы определено, что межпоселковые трассы для газификации хуторов пройдут в </w:t>
      </w:r>
      <w:proofErr w:type="spellStart"/>
      <w:r w:rsidRPr="008B15F8">
        <w:rPr>
          <w:rFonts w:cs="Times New Roman"/>
          <w:sz w:val="28"/>
          <w:szCs w:val="28"/>
          <w:lang w:val="ru-RU"/>
        </w:rPr>
        <w:t>Лысовско</w:t>
      </w:r>
      <w:r>
        <w:rPr>
          <w:rFonts w:cs="Times New Roman"/>
          <w:sz w:val="28"/>
          <w:szCs w:val="28"/>
          <w:lang w:val="ru-RU"/>
        </w:rPr>
        <w:t>м</w:t>
      </w:r>
      <w:proofErr w:type="spellEnd"/>
      <w:r w:rsidRPr="008B15F8">
        <w:rPr>
          <w:rFonts w:cs="Times New Roman"/>
          <w:sz w:val="28"/>
          <w:szCs w:val="28"/>
          <w:lang w:val="ru-RU"/>
        </w:rPr>
        <w:t xml:space="preserve">, </w:t>
      </w:r>
      <w:proofErr w:type="spellStart"/>
      <w:r w:rsidRPr="008B15F8">
        <w:rPr>
          <w:rFonts w:cs="Times New Roman"/>
          <w:sz w:val="28"/>
          <w:szCs w:val="28"/>
          <w:lang w:val="ru-RU"/>
        </w:rPr>
        <w:t>Новомаксимовско</w:t>
      </w:r>
      <w:r>
        <w:rPr>
          <w:rFonts w:cs="Times New Roman"/>
          <w:sz w:val="28"/>
          <w:szCs w:val="28"/>
          <w:lang w:val="ru-RU"/>
        </w:rPr>
        <w:t>м</w:t>
      </w:r>
      <w:proofErr w:type="spellEnd"/>
      <w:r w:rsidRPr="008B15F8">
        <w:rPr>
          <w:rFonts w:cs="Times New Roman"/>
          <w:sz w:val="28"/>
          <w:szCs w:val="28"/>
          <w:lang w:val="ru-RU"/>
        </w:rPr>
        <w:t xml:space="preserve"> и </w:t>
      </w:r>
      <w:proofErr w:type="spellStart"/>
      <w:r w:rsidRPr="008B15F8">
        <w:rPr>
          <w:rFonts w:cs="Times New Roman"/>
          <w:sz w:val="28"/>
          <w:szCs w:val="28"/>
          <w:lang w:val="ru-RU"/>
        </w:rPr>
        <w:t>Качалинско</w:t>
      </w:r>
      <w:r>
        <w:rPr>
          <w:rFonts w:cs="Times New Roman"/>
          <w:sz w:val="28"/>
          <w:szCs w:val="28"/>
          <w:lang w:val="ru-RU"/>
        </w:rPr>
        <w:t>м</w:t>
      </w:r>
      <w:proofErr w:type="spellEnd"/>
      <w:r w:rsidRPr="008B15F8">
        <w:rPr>
          <w:rFonts w:cs="Times New Roman"/>
          <w:sz w:val="28"/>
          <w:szCs w:val="28"/>
          <w:lang w:val="ru-RU"/>
        </w:rPr>
        <w:t xml:space="preserve"> поселения</w:t>
      </w:r>
      <w:r>
        <w:rPr>
          <w:rFonts w:cs="Times New Roman"/>
          <w:sz w:val="28"/>
          <w:szCs w:val="28"/>
          <w:lang w:val="ru-RU"/>
        </w:rPr>
        <w:t>х</w:t>
      </w:r>
      <w:r w:rsidRPr="008B15F8">
        <w:rPr>
          <w:rFonts w:cs="Times New Roman"/>
          <w:sz w:val="28"/>
          <w:szCs w:val="28"/>
          <w:lang w:val="ru-RU"/>
        </w:rPr>
        <w:t>.</w:t>
      </w:r>
    </w:p>
    <w:p w:rsidR="00157538" w:rsidRDefault="00157538" w:rsidP="00157538">
      <w:pPr>
        <w:pStyle w:val="Standard"/>
        <w:ind w:firstLine="709"/>
        <w:jc w:val="both"/>
        <w:rPr>
          <w:rFonts w:cs="Times New Roman"/>
          <w:sz w:val="28"/>
          <w:szCs w:val="28"/>
          <w:lang w:val="ru-RU"/>
        </w:rPr>
      </w:pPr>
      <w:r>
        <w:rPr>
          <w:rFonts w:cs="Times New Roman"/>
          <w:sz w:val="28"/>
          <w:szCs w:val="28"/>
          <w:lang w:val="ru-RU"/>
        </w:rPr>
        <w:t>Проводятся проектно-изыскател</w:t>
      </w:r>
      <w:r w:rsidR="000A5A2E">
        <w:rPr>
          <w:rFonts w:cs="Times New Roman"/>
          <w:sz w:val="28"/>
          <w:szCs w:val="28"/>
          <w:lang w:val="ru-RU"/>
        </w:rPr>
        <w:t>ь</w:t>
      </w:r>
      <w:r>
        <w:rPr>
          <w:rFonts w:cs="Times New Roman"/>
          <w:sz w:val="28"/>
          <w:szCs w:val="28"/>
          <w:lang w:val="ru-RU"/>
        </w:rPr>
        <w:t>ские работы по межпоселковому газопро</w:t>
      </w:r>
      <w:r w:rsidR="000A5A2E">
        <w:rPr>
          <w:rFonts w:cs="Times New Roman"/>
          <w:sz w:val="28"/>
          <w:szCs w:val="28"/>
          <w:lang w:val="ru-RU"/>
        </w:rPr>
        <w:t>во</w:t>
      </w:r>
      <w:r>
        <w:rPr>
          <w:rFonts w:cs="Times New Roman"/>
          <w:sz w:val="28"/>
          <w:szCs w:val="28"/>
          <w:lang w:val="ru-RU"/>
        </w:rPr>
        <w:t xml:space="preserve">ду </w:t>
      </w:r>
      <w:proofErr w:type="gramStart"/>
      <w:r>
        <w:rPr>
          <w:rFonts w:cs="Times New Roman"/>
          <w:sz w:val="28"/>
          <w:szCs w:val="28"/>
          <w:lang w:val="ru-RU"/>
        </w:rPr>
        <w:t>к</w:t>
      </w:r>
      <w:proofErr w:type="gramEnd"/>
      <w:r>
        <w:rPr>
          <w:rFonts w:cs="Times New Roman"/>
          <w:sz w:val="28"/>
          <w:szCs w:val="28"/>
          <w:lang w:val="ru-RU"/>
        </w:rPr>
        <w:t xml:space="preserve"> х.</w:t>
      </w:r>
      <w:r w:rsidR="000A5A2E">
        <w:rPr>
          <w:rFonts w:cs="Times New Roman"/>
          <w:sz w:val="28"/>
          <w:szCs w:val="28"/>
          <w:lang w:val="ru-RU"/>
        </w:rPr>
        <w:t xml:space="preserve"> </w:t>
      </w:r>
      <w:r>
        <w:rPr>
          <w:rFonts w:cs="Times New Roman"/>
          <w:sz w:val="28"/>
          <w:szCs w:val="28"/>
          <w:lang w:val="ru-RU"/>
        </w:rPr>
        <w:t>Лысов с отводом к х.</w:t>
      </w:r>
      <w:r w:rsidR="000A5A2E">
        <w:rPr>
          <w:rFonts w:cs="Times New Roman"/>
          <w:sz w:val="28"/>
          <w:szCs w:val="28"/>
          <w:lang w:val="ru-RU"/>
        </w:rPr>
        <w:t xml:space="preserve"> </w:t>
      </w:r>
      <w:r>
        <w:rPr>
          <w:rFonts w:cs="Times New Roman"/>
          <w:sz w:val="28"/>
          <w:szCs w:val="28"/>
          <w:lang w:val="ru-RU"/>
        </w:rPr>
        <w:t>Качалин и к х.</w:t>
      </w:r>
      <w:r w:rsidR="000A5A2E">
        <w:rPr>
          <w:rFonts w:cs="Times New Roman"/>
          <w:sz w:val="28"/>
          <w:szCs w:val="28"/>
          <w:lang w:val="ru-RU"/>
        </w:rPr>
        <w:t xml:space="preserve"> </w:t>
      </w:r>
      <w:proofErr w:type="spellStart"/>
      <w:r>
        <w:rPr>
          <w:rFonts w:cs="Times New Roman"/>
          <w:sz w:val="28"/>
          <w:szCs w:val="28"/>
          <w:lang w:val="ru-RU"/>
        </w:rPr>
        <w:t>Бурацкий</w:t>
      </w:r>
      <w:proofErr w:type="spellEnd"/>
      <w:r>
        <w:rPr>
          <w:rFonts w:cs="Times New Roman"/>
          <w:sz w:val="28"/>
          <w:szCs w:val="28"/>
          <w:lang w:val="ru-RU"/>
        </w:rPr>
        <w:t xml:space="preserve"> с отводом к х.</w:t>
      </w:r>
      <w:r w:rsidR="000A5A2E">
        <w:rPr>
          <w:rFonts w:cs="Times New Roman"/>
          <w:sz w:val="28"/>
          <w:szCs w:val="28"/>
          <w:lang w:val="ru-RU"/>
        </w:rPr>
        <w:t xml:space="preserve"> </w:t>
      </w:r>
      <w:r>
        <w:rPr>
          <w:rFonts w:cs="Times New Roman"/>
          <w:sz w:val="28"/>
          <w:szCs w:val="28"/>
          <w:lang w:val="ru-RU"/>
        </w:rPr>
        <w:t>Погодин.</w:t>
      </w:r>
    </w:p>
    <w:p w:rsidR="00157538" w:rsidRDefault="00157538" w:rsidP="00157538">
      <w:pPr>
        <w:pStyle w:val="Standard"/>
        <w:ind w:firstLine="709"/>
        <w:jc w:val="both"/>
        <w:rPr>
          <w:rFonts w:cs="Times New Roman"/>
          <w:sz w:val="28"/>
          <w:szCs w:val="28"/>
          <w:lang w:val="ru-RU"/>
        </w:rPr>
      </w:pPr>
      <w:r w:rsidRPr="000F256B">
        <w:rPr>
          <w:rFonts w:cs="Times New Roman"/>
          <w:sz w:val="28"/>
          <w:szCs w:val="28"/>
          <w:lang w:val="ru-RU"/>
        </w:rPr>
        <w:t xml:space="preserve"> </w:t>
      </w:r>
      <w:r>
        <w:rPr>
          <w:rFonts w:cs="Times New Roman"/>
          <w:sz w:val="28"/>
          <w:szCs w:val="28"/>
          <w:lang w:val="ru-RU"/>
        </w:rPr>
        <w:t>Проводятся проектно-изыскател</w:t>
      </w:r>
      <w:r w:rsidR="000A5A2E">
        <w:rPr>
          <w:rFonts w:cs="Times New Roman"/>
          <w:sz w:val="28"/>
          <w:szCs w:val="28"/>
          <w:lang w:val="ru-RU"/>
        </w:rPr>
        <w:t>ь</w:t>
      </w:r>
      <w:r>
        <w:rPr>
          <w:rFonts w:cs="Times New Roman"/>
          <w:sz w:val="28"/>
          <w:szCs w:val="28"/>
          <w:lang w:val="ru-RU"/>
        </w:rPr>
        <w:t xml:space="preserve">ские работы по </w:t>
      </w:r>
      <w:proofErr w:type="spellStart"/>
      <w:r>
        <w:rPr>
          <w:rFonts w:cs="Times New Roman"/>
          <w:sz w:val="28"/>
          <w:szCs w:val="28"/>
          <w:lang w:val="ru-RU"/>
        </w:rPr>
        <w:t>внутрипоселковым</w:t>
      </w:r>
      <w:proofErr w:type="spellEnd"/>
      <w:r>
        <w:rPr>
          <w:rFonts w:cs="Times New Roman"/>
          <w:sz w:val="28"/>
          <w:szCs w:val="28"/>
          <w:lang w:val="ru-RU"/>
        </w:rPr>
        <w:t xml:space="preserve"> газопроводам </w:t>
      </w:r>
      <w:proofErr w:type="gramStart"/>
      <w:r>
        <w:rPr>
          <w:rFonts w:cs="Times New Roman"/>
          <w:sz w:val="28"/>
          <w:szCs w:val="28"/>
          <w:lang w:val="ru-RU"/>
        </w:rPr>
        <w:t>в</w:t>
      </w:r>
      <w:proofErr w:type="gramEnd"/>
      <w:r>
        <w:rPr>
          <w:rFonts w:cs="Times New Roman"/>
          <w:sz w:val="28"/>
          <w:szCs w:val="28"/>
          <w:lang w:val="ru-RU"/>
        </w:rPr>
        <w:t xml:space="preserve"> х.</w:t>
      </w:r>
      <w:r w:rsidR="000A5A2E">
        <w:rPr>
          <w:rFonts w:cs="Times New Roman"/>
          <w:sz w:val="28"/>
          <w:szCs w:val="28"/>
          <w:lang w:val="ru-RU"/>
        </w:rPr>
        <w:t xml:space="preserve"> </w:t>
      </w:r>
      <w:r>
        <w:rPr>
          <w:rFonts w:cs="Times New Roman"/>
          <w:sz w:val="28"/>
          <w:szCs w:val="28"/>
          <w:lang w:val="ru-RU"/>
        </w:rPr>
        <w:t>Лысов, х.</w:t>
      </w:r>
      <w:r w:rsidR="000A5A2E">
        <w:rPr>
          <w:rFonts w:cs="Times New Roman"/>
          <w:sz w:val="28"/>
          <w:szCs w:val="28"/>
          <w:lang w:val="ru-RU"/>
        </w:rPr>
        <w:t xml:space="preserve"> </w:t>
      </w:r>
      <w:proofErr w:type="spellStart"/>
      <w:r>
        <w:rPr>
          <w:rFonts w:cs="Times New Roman"/>
          <w:sz w:val="28"/>
          <w:szCs w:val="28"/>
          <w:lang w:val="ru-RU"/>
        </w:rPr>
        <w:t>Бурацкий</w:t>
      </w:r>
      <w:proofErr w:type="spellEnd"/>
      <w:r>
        <w:rPr>
          <w:rFonts w:cs="Times New Roman"/>
          <w:sz w:val="28"/>
          <w:szCs w:val="28"/>
          <w:lang w:val="ru-RU"/>
        </w:rPr>
        <w:t>.</w:t>
      </w:r>
    </w:p>
    <w:p w:rsidR="00157538" w:rsidRDefault="00157538" w:rsidP="00157538">
      <w:pPr>
        <w:pStyle w:val="Standard"/>
        <w:ind w:firstLine="709"/>
        <w:jc w:val="both"/>
        <w:rPr>
          <w:rFonts w:cs="Times New Roman"/>
          <w:sz w:val="28"/>
          <w:szCs w:val="28"/>
          <w:lang w:val="ru-RU"/>
        </w:rPr>
      </w:pPr>
      <w:r>
        <w:rPr>
          <w:rFonts w:cs="Times New Roman"/>
          <w:sz w:val="28"/>
          <w:szCs w:val="28"/>
          <w:lang w:val="ru-RU"/>
        </w:rPr>
        <w:t>ООО ИТЦ «НОВИКОМ-ЭКО» в настоящее время ведет проектно-изыскательские работы по объекту: «Котельная МКОУ «</w:t>
      </w:r>
      <w:proofErr w:type="spellStart"/>
      <w:r>
        <w:rPr>
          <w:rFonts w:cs="Times New Roman"/>
          <w:sz w:val="28"/>
          <w:szCs w:val="28"/>
          <w:lang w:val="ru-RU"/>
        </w:rPr>
        <w:t>Нижнечирская</w:t>
      </w:r>
      <w:proofErr w:type="spellEnd"/>
      <w:r>
        <w:rPr>
          <w:rFonts w:cs="Times New Roman"/>
          <w:sz w:val="28"/>
          <w:szCs w:val="28"/>
          <w:lang w:val="ru-RU"/>
        </w:rPr>
        <w:t xml:space="preserve">  ООШ» в ст. Нижний Чир </w:t>
      </w:r>
      <w:proofErr w:type="spellStart"/>
      <w:r>
        <w:rPr>
          <w:rFonts w:cs="Times New Roman"/>
          <w:sz w:val="28"/>
          <w:szCs w:val="28"/>
          <w:lang w:val="ru-RU"/>
        </w:rPr>
        <w:t>Суровикинского</w:t>
      </w:r>
      <w:proofErr w:type="spellEnd"/>
      <w:r>
        <w:rPr>
          <w:rFonts w:cs="Times New Roman"/>
          <w:sz w:val="28"/>
          <w:szCs w:val="28"/>
          <w:lang w:val="ru-RU"/>
        </w:rPr>
        <w:t xml:space="preserve"> района Волгоградской области».</w:t>
      </w:r>
    </w:p>
    <w:p w:rsidR="00157538" w:rsidRPr="008B15F8" w:rsidRDefault="00157538" w:rsidP="00157538">
      <w:pPr>
        <w:pStyle w:val="Standard"/>
        <w:ind w:firstLine="709"/>
        <w:jc w:val="both"/>
        <w:rPr>
          <w:rFonts w:cs="Times New Roman"/>
          <w:sz w:val="28"/>
          <w:szCs w:val="28"/>
          <w:lang w:val="ru-RU"/>
        </w:rPr>
      </w:pPr>
      <w:r>
        <w:rPr>
          <w:rFonts w:cs="Times New Roman"/>
          <w:sz w:val="28"/>
          <w:szCs w:val="28"/>
          <w:lang w:val="ru-RU"/>
        </w:rPr>
        <w:t xml:space="preserve">ООО </w:t>
      </w:r>
      <w:r w:rsidRPr="008B15F8">
        <w:rPr>
          <w:rFonts w:cs="Times New Roman"/>
          <w:sz w:val="28"/>
          <w:szCs w:val="28"/>
          <w:lang w:val="ru-RU"/>
        </w:rPr>
        <w:t>«</w:t>
      </w:r>
      <w:proofErr w:type="spellStart"/>
      <w:r w:rsidRPr="008B15F8">
        <w:rPr>
          <w:rFonts w:cs="Times New Roman"/>
          <w:sz w:val="28"/>
          <w:szCs w:val="28"/>
          <w:lang w:val="ru-RU"/>
        </w:rPr>
        <w:t>Удмурт</w:t>
      </w:r>
      <w:r>
        <w:rPr>
          <w:rFonts w:cs="Times New Roman"/>
          <w:sz w:val="28"/>
          <w:szCs w:val="28"/>
          <w:lang w:val="ru-RU"/>
        </w:rPr>
        <w:t>газ</w:t>
      </w:r>
      <w:r w:rsidRPr="008B15F8">
        <w:rPr>
          <w:rFonts w:cs="Times New Roman"/>
          <w:sz w:val="28"/>
          <w:szCs w:val="28"/>
          <w:lang w:val="ru-RU"/>
        </w:rPr>
        <w:t>проект</w:t>
      </w:r>
      <w:proofErr w:type="spellEnd"/>
      <w:r w:rsidRPr="008B15F8">
        <w:rPr>
          <w:rFonts w:cs="Times New Roman"/>
          <w:sz w:val="28"/>
          <w:szCs w:val="28"/>
          <w:lang w:val="ru-RU"/>
        </w:rPr>
        <w:t xml:space="preserve">» в настоящее время проводит проектно–изыскательские работы по </w:t>
      </w:r>
      <w:proofErr w:type="spellStart"/>
      <w:r w:rsidRPr="008B15F8">
        <w:rPr>
          <w:rFonts w:cs="Times New Roman"/>
          <w:sz w:val="28"/>
          <w:szCs w:val="28"/>
          <w:lang w:val="ru-RU"/>
        </w:rPr>
        <w:t>внутрипоселковому</w:t>
      </w:r>
      <w:proofErr w:type="spellEnd"/>
      <w:r w:rsidRPr="008B15F8">
        <w:rPr>
          <w:rFonts w:cs="Times New Roman"/>
          <w:sz w:val="28"/>
          <w:szCs w:val="28"/>
          <w:lang w:val="ru-RU"/>
        </w:rPr>
        <w:t xml:space="preserve"> газопроводу х.</w:t>
      </w:r>
      <w:r>
        <w:rPr>
          <w:rFonts w:cs="Times New Roman"/>
          <w:sz w:val="28"/>
          <w:szCs w:val="28"/>
          <w:lang w:val="ru-RU"/>
        </w:rPr>
        <w:t xml:space="preserve"> </w:t>
      </w:r>
      <w:proofErr w:type="spellStart"/>
      <w:r w:rsidRPr="008B15F8">
        <w:rPr>
          <w:rFonts w:cs="Times New Roman"/>
          <w:sz w:val="28"/>
          <w:szCs w:val="28"/>
          <w:lang w:val="ru-RU"/>
        </w:rPr>
        <w:t>Лобакин</w:t>
      </w:r>
      <w:proofErr w:type="spellEnd"/>
      <w:r w:rsidRPr="008B15F8">
        <w:rPr>
          <w:rFonts w:cs="Times New Roman"/>
          <w:sz w:val="28"/>
          <w:szCs w:val="28"/>
          <w:lang w:val="ru-RU"/>
        </w:rPr>
        <w:t>.</w:t>
      </w:r>
    </w:p>
    <w:p w:rsidR="00157538" w:rsidRDefault="00157538" w:rsidP="00157538">
      <w:pPr>
        <w:pStyle w:val="Standard"/>
        <w:ind w:firstLine="709"/>
        <w:jc w:val="both"/>
        <w:rPr>
          <w:rFonts w:cs="Times New Roman"/>
          <w:sz w:val="28"/>
          <w:szCs w:val="28"/>
          <w:lang w:val="ru-RU"/>
        </w:rPr>
      </w:pPr>
      <w:r>
        <w:rPr>
          <w:rFonts w:cs="Times New Roman"/>
          <w:sz w:val="28"/>
          <w:szCs w:val="28"/>
          <w:lang w:val="ru-RU"/>
        </w:rPr>
        <w:t xml:space="preserve">Проводится закупка на право заключения контракта на выполнение проектно-изыскательских работ по объекту: «Котельная СОШ в х. </w:t>
      </w:r>
      <w:proofErr w:type="spellStart"/>
      <w:r>
        <w:rPr>
          <w:rFonts w:cs="Times New Roman"/>
          <w:sz w:val="28"/>
          <w:szCs w:val="28"/>
          <w:lang w:val="ru-RU"/>
        </w:rPr>
        <w:t>Лобакин</w:t>
      </w:r>
      <w:proofErr w:type="spellEnd"/>
      <w:r>
        <w:rPr>
          <w:rFonts w:cs="Times New Roman"/>
          <w:sz w:val="28"/>
          <w:szCs w:val="28"/>
          <w:lang w:val="ru-RU"/>
        </w:rPr>
        <w:t xml:space="preserve"> </w:t>
      </w:r>
      <w:proofErr w:type="spellStart"/>
      <w:r>
        <w:rPr>
          <w:rFonts w:cs="Times New Roman"/>
          <w:sz w:val="28"/>
          <w:szCs w:val="28"/>
          <w:lang w:val="ru-RU"/>
        </w:rPr>
        <w:t>Суровикинского</w:t>
      </w:r>
      <w:proofErr w:type="spellEnd"/>
      <w:r>
        <w:rPr>
          <w:rFonts w:cs="Times New Roman"/>
          <w:sz w:val="28"/>
          <w:szCs w:val="28"/>
          <w:lang w:val="ru-RU"/>
        </w:rPr>
        <w:t xml:space="preserve"> района Волгоградской области».</w:t>
      </w:r>
    </w:p>
    <w:p w:rsidR="00157538" w:rsidRDefault="00157538" w:rsidP="00157538">
      <w:pPr>
        <w:pStyle w:val="Standard"/>
        <w:ind w:firstLine="709"/>
        <w:jc w:val="both"/>
        <w:rPr>
          <w:rFonts w:cs="Times New Roman"/>
          <w:sz w:val="28"/>
          <w:szCs w:val="28"/>
          <w:lang w:val="ru-RU"/>
        </w:rPr>
      </w:pPr>
    </w:p>
    <w:p w:rsidR="00BF15BF" w:rsidRPr="008B15F8" w:rsidRDefault="00BF15BF" w:rsidP="00157538">
      <w:pPr>
        <w:pStyle w:val="Standard"/>
        <w:ind w:firstLine="709"/>
        <w:jc w:val="both"/>
        <w:rPr>
          <w:rFonts w:cs="Times New Roman"/>
          <w:sz w:val="28"/>
          <w:szCs w:val="28"/>
          <w:lang w:val="ru-RU"/>
        </w:rPr>
      </w:pPr>
    </w:p>
    <w:p w:rsidR="00157538" w:rsidRPr="00BF15BF" w:rsidRDefault="00BF15BF" w:rsidP="00BF15BF">
      <w:pPr>
        <w:ind w:firstLine="539"/>
        <w:jc w:val="center"/>
        <w:rPr>
          <w:sz w:val="28"/>
          <w:szCs w:val="28"/>
        </w:rPr>
      </w:pPr>
      <w:r w:rsidRPr="00BF15BF">
        <w:rPr>
          <w:sz w:val="28"/>
          <w:szCs w:val="28"/>
        </w:rPr>
        <w:t xml:space="preserve">5.3. </w:t>
      </w:r>
      <w:r w:rsidR="00157538" w:rsidRPr="00BF15BF">
        <w:rPr>
          <w:sz w:val="28"/>
          <w:szCs w:val="28"/>
        </w:rPr>
        <w:t xml:space="preserve">Модернизация систем уличного (наружного) освещения </w:t>
      </w:r>
    </w:p>
    <w:p w:rsidR="00157538" w:rsidRDefault="00157538" w:rsidP="00157538">
      <w:pPr>
        <w:ind w:firstLine="567"/>
        <w:jc w:val="both"/>
        <w:rPr>
          <w:sz w:val="28"/>
          <w:szCs w:val="28"/>
        </w:rPr>
      </w:pPr>
    </w:p>
    <w:p w:rsidR="00157538" w:rsidRPr="008645E1" w:rsidRDefault="00157538" w:rsidP="00157538">
      <w:pPr>
        <w:ind w:firstLine="708"/>
        <w:jc w:val="both"/>
        <w:rPr>
          <w:sz w:val="28"/>
          <w:szCs w:val="28"/>
        </w:rPr>
      </w:pPr>
      <w:r w:rsidRPr="008645E1">
        <w:rPr>
          <w:sz w:val="28"/>
          <w:szCs w:val="28"/>
        </w:rPr>
        <w:t xml:space="preserve">За 9 месяцев 2021 года в рамках реализации муниципальной программы «Энергосбережение и повышение энергетической эффективности </w:t>
      </w:r>
      <w:proofErr w:type="spellStart"/>
      <w:r w:rsidRPr="008645E1">
        <w:rPr>
          <w:sz w:val="28"/>
          <w:szCs w:val="28"/>
        </w:rPr>
        <w:t>Суровикинского</w:t>
      </w:r>
      <w:proofErr w:type="spellEnd"/>
      <w:r w:rsidRPr="008645E1">
        <w:rPr>
          <w:sz w:val="28"/>
          <w:szCs w:val="28"/>
        </w:rPr>
        <w:t xml:space="preserve"> муниципального района Волгоградской области» за счет средств областного и местного бюджетов осуществлены следующие мероприятия:</w:t>
      </w:r>
    </w:p>
    <w:p w:rsidR="00157538" w:rsidRPr="008645E1" w:rsidRDefault="00157538" w:rsidP="00157538">
      <w:pPr>
        <w:ind w:firstLine="708"/>
        <w:jc w:val="both"/>
        <w:rPr>
          <w:sz w:val="28"/>
          <w:szCs w:val="28"/>
        </w:rPr>
      </w:pPr>
      <w:r w:rsidRPr="008645E1">
        <w:rPr>
          <w:sz w:val="28"/>
          <w:szCs w:val="28"/>
        </w:rPr>
        <w:t>- изготовлени</w:t>
      </w:r>
      <w:r w:rsidR="00C76C4F">
        <w:rPr>
          <w:sz w:val="28"/>
          <w:szCs w:val="28"/>
        </w:rPr>
        <w:t>е</w:t>
      </w:r>
      <w:r w:rsidRPr="008645E1">
        <w:rPr>
          <w:sz w:val="28"/>
          <w:szCs w:val="28"/>
        </w:rPr>
        <w:t xml:space="preserve"> проектно-сметной документации необходимой для проведения работ по восстановлению освещения улично-дорожной сети населенных пунктов района: на сумму 360,00 тыс. рублей; </w:t>
      </w:r>
    </w:p>
    <w:p w:rsidR="00C76C4F" w:rsidRDefault="00157538" w:rsidP="00157538">
      <w:pPr>
        <w:ind w:firstLine="567"/>
        <w:jc w:val="both"/>
        <w:rPr>
          <w:sz w:val="28"/>
          <w:szCs w:val="28"/>
        </w:rPr>
      </w:pPr>
      <w:r w:rsidRPr="008645E1">
        <w:rPr>
          <w:sz w:val="28"/>
          <w:szCs w:val="28"/>
        </w:rPr>
        <w:t xml:space="preserve">- замена 36 светильников и кронштейнов с прокладкой самонесущего изолированного провода в </w:t>
      </w:r>
      <w:proofErr w:type="gramStart"/>
      <w:r w:rsidRPr="008645E1">
        <w:rPr>
          <w:sz w:val="28"/>
          <w:szCs w:val="28"/>
        </w:rPr>
        <w:t>г</w:t>
      </w:r>
      <w:proofErr w:type="gramEnd"/>
      <w:r w:rsidRPr="008645E1">
        <w:rPr>
          <w:sz w:val="28"/>
          <w:szCs w:val="28"/>
        </w:rPr>
        <w:t xml:space="preserve">. Суровикино; </w:t>
      </w:r>
    </w:p>
    <w:p w:rsidR="00C76C4F" w:rsidRDefault="00C76C4F" w:rsidP="00157538">
      <w:pPr>
        <w:ind w:firstLine="567"/>
        <w:jc w:val="both"/>
        <w:rPr>
          <w:sz w:val="28"/>
          <w:szCs w:val="28"/>
        </w:rPr>
      </w:pPr>
      <w:r>
        <w:rPr>
          <w:sz w:val="28"/>
          <w:szCs w:val="28"/>
        </w:rPr>
        <w:t xml:space="preserve">- </w:t>
      </w:r>
      <w:r w:rsidR="00157538" w:rsidRPr="008645E1">
        <w:rPr>
          <w:sz w:val="28"/>
          <w:szCs w:val="28"/>
        </w:rPr>
        <w:t>замена 24 опор со светильником с прокладкой самонесущего изолированного провода в ст</w:t>
      </w:r>
      <w:r>
        <w:rPr>
          <w:sz w:val="28"/>
          <w:szCs w:val="28"/>
        </w:rPr>
        <w:t>.</w:t>
      </w:r>
      <w:r w:rsidR="00157538" w:rsidRPr="008645E1">
        <w:rPr>
          <w:sz w:val="28"/>
          <w:szCs w:val="28"/>
        </w:rPr>
        <w:t xml:space="preserve"> Нижний Чир; </w:t>
      </w:r>
    </w:p>
    <w:p w:rsidR="00C76C4F" w:rsidRDefault="00C76C4F" w:rsidP="00157538">
      <w:pPr>
        <w:ind w:firstLine="567"/>
        <w:jc w:val="both"/>
        <w:rPr>
          <w:sz w:val="28"/>
          <w:szCs w:val="28"/>
        </w:rPr>
      </w:pPr>
      <w:r>
        <w:rPr>
          <w:sz w:val="28"/>
          <w:szCs w:val="28"/>
        </w:rPr>
        <w:t xml:space="preserve">- </w:t>
      </w:r>
      <w:r w:rsidR="00157538" w:rsidRPr="008645E1">
        <w:rPr>
          <w:sz w:val="28"/>
          <w:szCs w:val="28"/>
        </w:rPr>
        <w:t xml:space="preserve">установка 141 светильника и кронштейна на существующие опоры с прокладкой самонесущего изолированного провода в х. </w:t>
      </w:r>
      <w:proofErr w:type="spellStart"/>
      <w:r w:rsidR="00157538" w:rsidRPr="008645E1">
        <w:rPr>
          <w:sz w:val="28"/>
          <w:szCs w:val="28"/>
        </w:rPr>
        <w:t>Ближнеосиновский</w:t>
      </w:r>
      <w:proofErr w:type="spellEnd"/>
      <w:r w:rsidR="00157538" w:rsidRPr="008645E1">
        <w:rPr>
          <w:sz w:val="28"/>
          <w:szCs w:val="28"/>
        </w:rPr>
        <w:t xml:space="preserve">, </w:t>
      </w:r>
      <w:r w:rsidR="00157538" w:rsidRPr="008645E1">
        <w:rPr>
          <w:sz w:val="28"/>
          <w:szCs w:val="28"/>
        </w:rPr>
        <w:lastRenderedPageBreak/>
        <w:t xml:space="preserve">х. </w:t>
      </w:r>
      <w:proofErr w:type="spellStart"/>
      <w:r w:rsidR="00157538" w:rsidRPr="008645E1">
        <w:rPr>
          <w:sz w:val="28"/>
          <w:szCs w:val="28"/>
        </w:rPr>
        <w:t>Свиридовский</w:t>
      </w:r>
      <w:proofErr w:type="spellEnd"/>
      <w:r w:rsidR="00157538" w:rsidRPr="008645E1">
        <w:rPr>
          <w:sz w:val="28"/>
          <w:szCs w:val="28"/>
        </w:rPr>
        <w:t xml:space="preserve">, х. </w:t>
      </w:r>
      <w:proofErr w:type="spellStart"/>
      <w:r w:rsidR="00157538" w:rsidRPr="008645E1">
        <w:rPr>
          <w:sz w:val="28"/>
          <w:szCs w:val="28"/>
        </w:rPr>
        <w:t>Жирковский</w:t>
      </w:r>
      <w:proofErr w:type="spellEnd"/>
      <w:r w:rsidR="00157538" w:rsidRPr="008645E1">
        <w:rPr>
          <w:sz w:val="28"/>
          <w:szCs w:val="28"/>
        </w:rPr>
        <w:t xml:space="preserve">, х. </w:t>
      </w:r>
      <w:proofErr w:type="spellStart"/>
      <w:r w:rsidR="00157538" w:rsidRPr="008645E1">
        <w:rPr>
          <w:sz w:val="28"/>
          <w:szCs w:val="28"/>
        </w:rPr>
        <w:t>Верхнесолоновский</w:t>
      </w:r>
      <w:proofErr w:type="spellEnd"/>
      <w:r w:rsidR="00157538" w:rsidRPr="008645E1">
        <w:rPr>
          <w:sz w:val="28"/>
          <w:szCs w:val="28"/>
        </w:rPr>
        <w:t xml:space="preserve">, х. </w:t>
      </w:r>
      <w:proofErr w:type="spellStart"/>
      <w:r w:rsidR="00157538" w:rsidRPr="008645E1">
        <w:rPr>
          <w:sz w:val="28"/>
          <w:szCs w:val="28"/>
        </w:rPr>
        <w:t>Новодербеновский</w:t>
      </w:r>
      <w:proofErr w:type="spellEnd"/>
      <w:r w:rsidR="00157538" w:rsidRPr="008645E1">
        <w:rPr>
          <w:sz w:val="28"/>
          <w:szCs w:val="28"/>
        </w:rPr>
        <w:t xml:space="preserve"> и п. отделения № 3 </w:t>
      </w:r>
      <w:proofErr w:type="spellStart"/>
      <w:r w:rsidR="00157538" w:rsidRPr="008645E1">
        <w:rPr>
          <w:sz w:val="28"/>
          <w:szCs w:val="28"/>
        </w:rPr>
        <w:t>с-за</w:t>
      </w:r>
      <w:proofErr w:type="spellEnd"/>
      <w:r w:rsidR="00157538" w:rsidRPr="008645E1">
        <w:rPr>
          <w:sz w:val="28"/>
          <w:szCs w:val="28"/>
        </w:rPr>
        <w:t xml:space="preserve"> «Красная Звезда»; </w:t>
      </w:r>
    </w:p>
    <w:p w:rsidR="00157538" w:rsidRPr="008645E1" w:rsidRDefault="00C76C4F" w:rsidP="00157538">
      <w:pPr>
        <w:ind w:firstLine="567"/>
        <w:jc w:val="both"/>
        <w:rPr>
          <w:sz w:val="28"/>
          <w:szCs w:val="28"/>
        </w:rPr>
      </w:pPr>
      <w:r>
        <w:rPr>
          <w:sz w:val="28"/>
          <w:szCs w:val="28"/>
        </w:rPr>
        <w:t xml:space="preserve">- </w:t>
      </w:r>
      <w:r w:rsidR="00157538" w:rsidRPr="008645E1">
        <w:rPr>
          <w:sz w:val="28"/>
          <w:szCs w:val="28"/>
        </w:rPr>
        <w:t xml:space="preserve">строительство 1,48 км линий уличного освещения в х. </w:t>
      </w:r>
      <w:proofErr w:type="spellStart"/>
      <w:r w:rsidR="00157538" w:rsidRPr="008645E1">
        <w:rPr>
          <w:sz w:val="28"/>
          <w:szCs w:val="28"/>
        </w:rPr>
        <w:t>Ближнемельничный</w:t>
      </w:r>
      <w:proofErr w:type="spellEnd"/>
      <w:r w:rsidR="00157538" w:rsidRPr="008645E1">
        <w:rPr>
          <w:sz w:val="28"/>
          <w:szCs w:val="28"/>
        </w:rPr>
        <w:t xml:space="preserve">, х. </w:t>
      </w:r>
      <w:proofErr w:type="spellStart"/>
      <w:r w:rsidR="00157538" w:rsidRPr="008645E1">
        <w:rPr>
          <w:sz w:val="28"/>
          <w:szCs w:val="28"/>
        </w:rPr>
        <w:t>Ближнеподгорский</w:t>
      </w:r>
      <w:proofErr w:type="spellEnd"/>
      <w:r w:rsidR="00157538" w:rsidRPr="008645E1">
        <w:rPr>
          <w:sz w:val="28"/>
          <w:szCs w:val="28"/>
        </w:rPr>
        <w:t>, ст</w:t>
      </w:r>
      <w:r>
        <w:rPr>
          <w:sz w:val="28"/>
          <w:szCs w:val="28"/>
        </w:rPr>
        <w:t>.</w:t>
      </w:r>
      <w:r w:rsidR="00157538" w:rsidRPr="008645E1">
        <w:rPr>
          <w:sz w:val="28"/>
          <w:szCs w:val="28"/>
        </w:rPr>
        <w:t xml:space="preserve"> </w:t>
      </w:r>
      <w:proofErr w:type="gramStart"/>
      <w:r w:rsidR="00157538" w:rsidRPr="008645E1">
        <w:rPr>
          <w:sz w:val="28"/>
          <w:szCs w:val="28"/>
        </w:rPr>
        <w:t>Суворовская</w:t>
      </w:r>
      <w:proofErr w:type="gramEnd"/>
      <w:r w:rsidR="00157538" w:rsidRPr="008645E1">
        <w:rPr>
          <w:sz w:val="28"/>
          <w:szCs w:val="28"/>
        </w:rPr>
        <w:t xml:space="preserve"> и х. </w:t>
      </w:r>
      <w:proofErr w:type="spellStart"/>
      <w:r w:rsidR="00157538" w:rsidRPr="008645E1">
        <w:rPr>
          <w:sz w:val="28"/>
          <w:szCs w:val="28"/>
        </w:rPr>
        <w:t>Сысоевский</w:t>
      </w:r>
      <w:proofErr w:type="spellEnd"/>
      <w:r>
        <w:rPr>
          <w:sz w:val="28"/>
          <w:szCs w:val="28"/>
        </w:rPr>
        <w:t xml:space="preserve">. Объем финансирования по вышеперечисленным мероприятиям составил </w:t>
      </w:r>
      <w:r w:rsidR="00157538" w:rsidRPr="008645E1">
        <w:rPr>
          <w:sz w:val="28"/>
          <w:szCs w:val="28"/>
        </w:rPr>
        <w:t xml:space="preserve"> 6 391,44 тыс. рублей. </w:t>
      </w:r>
    </w:p>
    <w:p w:rsidR="00157538" w:rsidRPr="008645E1" w:rsidRDefault="00157538" w:rsidP="00157538">
      <w:pPr>
        <w:ind w:firstLine="567"/>
        <w:jc w:val="both"/>
        <w:rPr>
          <w:sz w:val="28"/>
          <w:szCs w:val="28"/>
        </w:rPr>
      </w:pPr>
      <w:r w:rsidRPr="008645E1">
        <w:rPr>
          <w:sz w:val="28"/>
          <w:szCs w:val="28"/>
        </w:rPr>
        <w:t xml:space="preserve">В настоящее время ведутся работы по дополнительной прокладке самонесущего изолированного провода линий уличного освещения в х. </w:t>
      </w:r>
      <w:proofErr w:type="spellStart"/>
      <w:r w:rsidRPr="008645E1">
        <w:rPr>
          <w:sz w:val="28"/>
          <w:szCs w:val="28"/>
        </w:rPr>
        <w:t>Ближнеосиновский</w:t>
      </w:r>
      <w:proofErr w:type="spellEnd"/>
      <w:r w:rsidRPr="008645E1">
        <w:rPr>
          <w:sz w:val="28"/>
          <w:szCs w:val="28"/>
        </w:rPr>
        <w:t xml:space="preserve"> на сумму 1 295,738 тыс. рублей. </w:t>
      </w:r>
    </w:p>
    <w:p w:rsidR="00157538" w:rsidRPr="008645E1" w:rsidRDefault="00157538" w:rsidP="00157538">
      <w:pPr>
        <w:ind w:firstLine="567"/>
        <w:jc w:val="both"/>
        <w:rPr>
          <w:sz w:val="28"/>
          <w:szCs w:val="28"/>
        </w:rPr>
      </w:pPr>
      <w:r w:rsidRPr="008645E1">
        <w:rPr>
          <w:sz w:val="28"/>
          <w:szCs w:val="28"/>
        </w:rPr>
        <w:t xml:space="preserve">В 2022-2024 годах планируется проведение работ </w:t>
      </w:r>
      <w:proofErr w:type="gramStart"/>
      <w:r w:rsidRPr="008645E1">
        <w:rPr>
          <w:sz w:val="28"/>
          <w:szCs w:val="28"/>
        </w:rPr>
        <w:t>по</w:t>
      </w:r>
      <w:proofErr w:type="gramEnd"/>
      <w:r w:rsidRPr="008645E1">
        <w:rPr>
          <w:sz w:val="28"/>
          <w:szCs w:val="28"/>
        </w:rPr>
        <w:t>:</w:t>
      </w:r>
    </w:p>
    <w:p w:rsidR="00157538" w:rsidRPr="008645E1" w:rsidRDefault="00157538" w:rsidP="00157538">
      <w:pPr>
        <w:ind w:firstLine="567"/>
        <w:jc w:val="both"/>
        <w:rPr>
          <w:sz w:val="28"/>
          <w:szCs w:val="28"/>
        </w:rPr>
      </w:pPr>
      <w:r w:rsidRPr="008645E1">
        <w:rPr>
          <w:sz w:val="28"/>
          <w:szCs w:val="28"/>
        </w:rPr>
        <w:t xml:space="preserve">- замене 25 светильников и кронштейнов с прокладкой самонесущего изолированного провода в 3 населенных пунктах (х. </w:t>
      </w:r>
      <w:proofErr w:type="spellStart"/>
      <w:r w:rsidRPr="008645E1">
        <w:rPr>
          <w:sz w:val="28"/>
          <w:szCs w:val="28"/>
        </w:rPr>
        <w:t>Бурацкий</w:t>
      </w:r>
      <w:proofErr w:type="spellEnd"/>
      <w:r w:rsidRPr="008645E1">
        <w:rPr>
          <w:sz w:val="28"/>
          <w:szCs w:val="28"/>
        </w:rPr>
        <w:t xml:space="preserve">, х. Лысов и х. </w:t>
      </w:r>
      <w:proofErr w:type="spellStart"/>
      <w:r w:rsidRPr="008645E1">
        <w:rPr>
          <w:sz w:val="28"/>
          <w:szCs w:val="28"/>
        </w:rPr>
        <w:t>Новодербеновский</w:t>
      </w:r>
      <w:proofErr w:type="spellEnd"/>
      <w:r w:rsidRPr="008645E1">
        <w:rPr>
          <w:sz w:val="28"/>
          <w:szCs w:val="28"/>
        </w:rPr>
        <w:t>);</w:t>
      </w:r>
    </w:p>
    <w:p w:rsidR="00157538" w:rsidRPr="008645E1" w:rsidRDefault="00157538" w:rsidP="00157538">
      <w:pPr>
        <w:ind w:firstLine="567"/>
        <w:jc w:val="both"/>
        <w:rPr>
          <w:sz w:val="28"/>
          <w:szCs w:val="28"/>
        </w:rPr>
      </w:pPr>
      <w:r w:rsidRPr="008645E1">
        <w:rPr>
          <w:sz w:val="28"/>
          <w:szCs w:val="28"/>
        </w:rPr>
        <w:t xml:space="preserve">- установке 277 новых опор со светильником в 13 населенных пунктах (х. Островской, х. </w:t>
      </w:r>
      <w:proofErr w:type="spellStart"/>
      <w:r w:rsidRPr="008645E1">
        <w:rPr>
          <w:sz w:val="28"/>
          <w:szCs w:val="28"/>
        </w:rPr>
        <w:t>Лобакин</w:t>
      </w:r>
      <w:proofErr w:type="spellEnd"/>
      <w:r w:rsidRPr="008645E1">
        <w:rPr>
          <w:sz w:val="28"/>
          <w:szCs w:val="28"/>
        </w:rPr>
        <w:t xml:space="preserve">, х. Киселев, х. Попов-2, х. Савинский, х. </w:t>
      </w:r>
      <w:proofErr w:type="spellStart"/>
      <w:r w:rsidRPr="008645E1">
        <w:rPr>
          <w:sz w:val="28"/>
          <w:szCs w:val="28"/>
        </w:rPr>
        <w:t>Рычковский</w:t>
      </w:r>
      <w:proofErr w:type="spellEnd"/>
      <w:r w:rsidRPr="008645E1">
        <w:rPr>
          <w:sz w:val="28"/>
          <w:szCs w:val="28"/>
        </w:rPr>
        <w:t xml:space="preserve">, х. </w:t>
      </w:r>
      <w:proofErr w:type="spellStart"/>
      <w:r w:rsidRPr="008645E1">
        <w:rPr>
          <w:sz w:val="28"/>
          <w:szCs w:val="28"/>
        </w:rPr>
        <w:t>Новомаксимовский</w:t>
      </w:r>
      <w:proofErr w:type="spellEnd"/>
      <w:r w:rsidRPr="008645E1">
        <w:rPr>
          <w:sz w:val="28"/>
          <w:szCs w:val="28"/>
        </w:rPr>
        <w:t xml:space="preserve">, х. </w:t>
      </w:r>
      <w:proofErr w:type="spellStart"/>
      <w:r w:rsidRPr="008645E1">
        <w:rPr>
          <w:sz w:val="28"/>
          <w:szCs w:val="28"/>
        </w:rPr>
        <w:t>Синяпкинский</w:t>
      </w:r>
      <w:proofErr w:type="spellEnd"/>
      <w:r w:rsidRPr="008645E1">
        <w:rPr>
          <w:sz w:val="28"/>
          <w:szCs w:val="28"/>
        </w:rPr>
        <w:t xml:space="preserve">, х. </w:t>
      </w:r>
      <w:proofErr w:type="spellStart"/>
      <w:r w:rsidRPr="008645E1">
        <w:rPr>
          <w:sz w:val="28"/>
          <w:szCs w:val="28"/>
        </w:rPr>
        <w:t>Нижнеосиновский</w:t>
      </w:r>
      <w:proofErr w:type="spellEnd"/>
      <w:r w:rsidRPr="008645E1">
        <w:rPr>
          <w:sz w:val="28"/>
          <w:szCs w:val="28"/>
        </w:rPr>
        <w:t>);</w:t>
      </w:r>
    </w:p>
    <w:p w:rsidR="00157538" w:rsidRPr="008645E1" w:rsidRDefault="00157538" w:rsidP="00157538">
      <w:pPr>
        <w:ind w:firstLine="539"/>
        <w:jc w:val="both"/>
        <w:rPr>
          <w:sz w:val="28"/>
          <w:szCs w:val="28"/>
        </w:rPr>
      </w:pPr>
      <w:r w:rsidRPr="008645E1">
        <w:rPr>
          <w:sz w:val="28"/>
          <w:szCs w:val="28"/>
        </w:rPr>
        <w:t>- установке 298 светильников и кронштейнов на существующие опоры с прокладкой самонесущего изолированного провода в 16 населенных пунктах (</w:t>
      </w:r>
      <w:proofErr w:type="gramStart"/>
      <w:r w:rsidRPr="008645E1">
        <w:rPr>
          <w:sz w:val="28"/>
          <w:szCs w:val="28"/>
        </w:rPr>
        <w:t>г</w:t>
      </w:r>
      <w:proofErr w:type="gramEnd"/>
      <w:r w:rsidRPr="008645E1">
        <w:rPr>
          <w:sz w:val="28"/>
          <w:szCs w:val="28"/>
        </w:rPr>
        <w:t xml:space="preserve">. Суровикино, х. </w:t>
      </w:r>
      <w:proofErr w:type="spellStart"/>
      <w:r w:rsidRPr="008645E1">
        <w:rPr>
          <w:sz w:val="28"/>
          <w:szCs w:val="28"/>
        </w:rPr>
        <w:t>Лобакин</w:t>
      </w:r>
      <w:proofErr w:type="spellEnd"/>
      <w:r w:rsidRPr="008645E1">
        <w:rPr>
          <w:sz w:val="28"/>
          <w:szCs w:val="28"/>
        </w:rPr>
        <w:t xml:space="preserve">, х. Киселев, х. Попов-2, х. Попов-1, х. </w:t>
      </w:r>
      <w:proofErr w:type="spellStart"/>
      <w:r w:rsidRPr="008645E1">
        <w:rPr>
          <w:sz w:val="28"/>
          <w:szCs w:val="28"/>
        </w:rPr>
        <w:t>Сысоевский</w:t>
      </w:r>
      <w:proofErr w:type="spellEnd"/>
      <w:r w:rsidRPr="008645E1">
        <w:rPr>
          <w:sz w:val="28"/>
          <w:szCs w:val="28"/>
        </w:rPr>
        <w:t xml:space="preserve">, х. </w:t>
      </w:r>
      <w:proofErr w:type="spellStart"/>
      <w:r w:rsidRPr="008645E1">
        <w:rPr>
          <w:sz w:val="28"/>
          <w:szCs w:val="28"/>
        </w:rPr>
        <w:t>Нижнеосиновский</w:t>
      </w:r>
      <w:proofErr w:type="spellEnd"/>
      <w:r w:rsidRPr="008645E1">
        <w:rPr>
          <w:sz w:val="28"/>
          <w:szCs w:val="28"/>
        </w:rPr>
        <w:t xml:space="preserve">, х. </w:t>
      </w:r>
      <w:proofErr w:type="spellStart"/>
      <w:r w:rsidRPr="008645E1">
        <w:rPr>
          <w:sz w:val="28"/>
          <w:szCs w:val="28"/>
        </w:rPr>
        <w:t>Чувилевский</w:t>
      </w:r>
      <w:proofErr w:type="spellEnd"/>
      <w:r w:rsidRPr="008645E1">
        <w:rPr>
          <w:sz w:val="28"/>
          <w:szCs w:val="28"/>
        </w:rPr>
        <w:t xml:space="preserve">, х. Савинский, х. </w:t>
      </w:r>
      <w:proofErr w:type="spellStart"/>
      <w:r w:rsidRPr="008645E1">
        <w:rPr>
          <w:sz w:val="28"/>
          <w:szCs w:val="28"/>
        </w:rPr>
        <w:t>Ближнеосиновский</w:t>
      </w:r>
      <w:proofErr w:type="spellEnd"/>
      <w:r w:rsidRPr="008645E1">
        <w:rPr>
          <w:sz w:val="28"/>
          <w:szCs w:val="28"/>
        </w:rPr>
        <w:t>).</w:t>
      </w:r>
    </w:p>
    <w:p w:rsidR="00157538" w:rsidRPr="008645E1" w:rsidRDefault="00157538" w:rsidP="00157538">
      <w:pPr>
        <w:ind w:firstLine="567"/>
        <w:jc w:val="both"/>
        <w:rPr>
          <w:sz w:val="28"/>
          <w:szCs w:val="28"/>
        </w:rPr>
      </w:pPr>
      <w:r w:rsidRPr="008645E1">
        <w:rPr>
          <w:bCs/>
          <w:iCs/>
          <w:sz w:val="28"/>
          <w:szCs w:val="28"/>
        </w:rPr>
        <w:t>Одной из проблем сдерживания развития района является недостаточное обеспечение населенных пунктов централизованным водоснабжением и водоотведением, соответствующими нормативным требованиям. О</w:t>
      </w:r>
      <w:r w:rsidRPr="008645E1">
        <w:rPr>
          <w:sz w:val="28"/>
          <w:szCs w:val="28"/>
        </w:rPr>
        <w:t>беспечение населения качественной питьевой водой становится одним из приоритетных вопросов, направленных на сохранение здоровья и улучшение условий проживания жителей района.</w:t>
      </w:r>
    </w:p>
    <w:p w:rsidR="00157538" w:rsidRPr="008645E1" w:rsidRDefault="00157538" w:rsidP="00157538">
      <w:pPr>
        <w:ind w:firstLine="708"/>
        <w:jc w:val="both"/>
        <w:rPr>
          <w:sz w:val="28"/>
          <w:szCs w:val="28"/>
        </w:rPr>
      </w:pPr>
      <w:r w:rsidRPr="008645E1">
        <w:rPr>
          <w:sz w:val="28"/>
          <w:szCs w:val="28"/>
        </w:rPr>
        <w:t xml:space="preserve">За 9 месяцев 2021 года в рамках реализации муниципальной программы «Обеспечение коммунальными услугами жителей сельских поселений </w:t>
      </w:r>
      <w:proofErr w:type="spellStart"/>
      <w:r w:rsidRPr="008645E1">
        <w:rPr>
          <w:sz w:val="28"/>
          <w:szCs w:val="28"/>
        </w:rPr>
        <w:t>Суровикинского</w:t>
      </w:r>
      <w:proofErr w:type="spellEnd"/>
      <w:r w:rsidRPr="008645E1">
        <w:rPr>
          <w:sz w:val="28"/>
          <w:szCs w:val="28"/>
        </w:rPr>
        <w:t xml:space="preserve"> муниципального района Волгоградской области на 2021-2023 годы» за счет средств областного и местного бюджетов осуществлены следующие мероприятия:</w:t>
      </w:r>
    </w:p>
    <w:p w:rsidR="00157538" w:rsidRPr="008645E1" w:rsidRDefault="00157538" w:rsidP="00157538">
      <w:pPr>
        <w:ind w:firstLine="567"/>
        <w:jc w:val="both"/>
        <w:rPr>
          <w:sz w:val="28"/>
          <w:szCs w:val="28"/>
        </w:rPr>
      </w:pPr>
      <w:r w:rsidRPr="008645E1">
        <w:rPr>
          <w:sz w:val="28"/>
          <w:szCs w:val="28"/>
        </w:rPr>
        <w:t>- заключен муниципальный контракт на приобретение специализированной техники для подвоза воды, на сумму 1 897,78 тыс. рублей;</w:t>
      </w:r>
    </w:p>
    <w:p w:rsidR="00157538" w:rsidRPr="008645E1" w:rsidRDefault="00157538" w:rsidP="00157538">
      <w:pPr>
        <w:ind w:firstLine="567"/>
        <w:jc w:val="both"/>
        <w:rPr>
          <w:sz w:val="28"/>
          <w:szCs w:val="28"/>
        </w:rPr>
      </w:pPr>
      <w:r w:rsidRPr="008645E1">
        <w:rPr>
          <w:sz w:val="28"/>
          <w:szCs w:val="28"/>
        </w:rPr>
        <w:t xml:space="preserve">- заключен муниципальный контракт на приобретение и монтаж оборудования для доочистки воды в х. </w:t>
      </w:r>
      <w:proofErr w:type="spellStart"/>
      <w:r w:rsidRPr="008645E1">
        <w:rPr>
          <w:sz w:val="28"/>
          <w:szCs w:val="28"/>
        </w:rPr>
        <w:t>Новомаксимовский</w:t>
      </w:r>
      <w:proofErr w:type="spellEnd"/>
      <w:r w:rsidRPr="008645E1">
        <w:rPr>
          <w:sz w:val="28"/>
          <w:szCs w:val="28"/>
        </w:rPr>
        <w:t xml:space="preserve">, х. </w:t>
      </w:r>
      <w:proofErr w:type="spellStart"/>
      <w:r w:rsidRPr="008645E1">
        <w:rPr>
          <w:sz w:val="28"/>
          <w:szCs w:val="28"/>
        </w:rPr>
        <w:t>Верхнесолоновский</w:t>
      </w:r>
      <w:proofErr w:type="spellEnd"/>
      <w:r w:rsidRPr="008645E1">
        <w:rPr>
          <w:sz w:val="28"/>
          <w:szCs w:val="28"/>
        </w:rPr>
        <w:t xml:space="preserve"> и х. </w:t>
      </w:r>
      <w:proofErr w:type="spellStart"/>
      <w:r w:rsidRPr="008645E1">
        <w:rPr>
          <w:sz w:val="28"/>
          <w:szCs w:val="28"/>
        </w:rPr>
        <w:t>Сысоевский</w:t>
      </w:r>
      <w:proofErr w:type="spellEnd"/>
      <w:r w:rsidRPr="008645E1">
        <w:rPr>
          <w:sz w:val="28"/>
          <w:szCs w:val="28"/>
        </w:rPr>
        <w:t>: на сумму 2 333,33 тыс. рублей.</w:t>
      </w:r>
    </w:p>
    <w:p w:rsidR="00157538" w:rsidRPr="006219CC" w:rsidRDefault="00291E82" w:rsidP="00291E82">
      <w:pPr>
        <w:ind w:firstLine="709"/>
        <w:jc w:val="both"/>
        <w:rPr>
          <w:sz w:val="28"/>
          <w:szCs w:val="28"/>
        </w:rPr>
      </w:pPr>
      <w:r>
        <w:rPr>
          <w:sz w:val="28"/>
          <w:szCs w:val="28"/>
        </w:rPr>
        <w:t>В</w:t>
      </w:r>
      <w:r w:rsidR="00157538" w:rsidRPr="008645E1">
        <w:rPr>
          <w:sz w:val="28"/>
          <w:szCs w:val="28"/>
        </w:rPr>
        <w:t xml:space="preserve"> перспектив</w:t>
      </w:r>
      <w:r>
        <w:rPr>
          <w:sz w:val="28"/>
          <w:szCs w:val="28"/>
        </w:rPr>
        <w:t>е,</w:t>
      </w:r>
      <w:r w:rsidR="00157538" w:rsidRPr="008645E1">
        <w:rPr>
          <w:sz w:val="28"/>
          <w:szCs w:val="28"/>
        </w:rPr>
        <w:t xml:space="preserve"> планируется проведение работ по замене действующих водопроводных сетей</w:t>
      </w:r>
      <w:r>
        <w:rPr>
          <w:sz w:val="28"/>
          <w:szCs w:val="28"/>
        </w:rPr>
        <w:t xml:space="preserve"> </w:t>
      </w:r>
      <w:proofErr w:type="gramStart"/>
      <w:r>
        <w:rPr>
          <w:sz w:val="28"/>
          <w:szCs w:val="28"/>
        </w:rPr>
        <w:t>с</w:t>
      </w:r>
      <w:proofErr w:type="gramEnd"/>
      <w:r>
        <w:rPr>
          <w:sz w:val="28"/>
          <w:szCs w:val="28"/>
        </w:rPr>
        <w:t xml:space="preserve"> </w:t>
      </w:r>
      <w:proofErr w:type="gramStart"/>
      <w:r>
        <w:rPr>
          <w:sz w:val="28"/>
          <w:szCs w:val="28"/>
        </w:rPr>
        <w:t>границах</w:t>
      </w:r>
      <w:proofErr w:type="gramEnd"/>
      <w:r w:rsidRPr="00291E82">
        <w:rPr>
          <w:sz w:val="28"/>
          <w:szCs w:val="28"/>
        </w:rPr>
        <w:t xml:space="preserve"> </w:t>
      </w:r>
      <w:r w:rsidRPr="008645E1">
        <w:rPr>
          <w:sz w:val="28"/>
          <w:szCs w:val="28"/>
        </w:rPr>
        <w:t>сельских поселений</w:t>
      </w:r>
      <w:r w:rsidR="00157538" w:rsidRPr="008645E1">
        <w:rPr>
          <w:sz w:val="28"/>
          <w:szCs w:val="28"/>
        </w:rPr>
        <w:t>.</w:t>
      </w:r>
    </w:p>
    <w:p w:rsidR="00157538" w:rsidRPr="00E06F82" w:rsidRDefault="00157538" w:rsidP="00157538">
      <w:pPr>
        <w:pStyle w:val="af5"/>
        <w:spacing w:line="240" w:lineRule="exact"/>
        <w:ind w:firstLine="567"/>
        <w:rPr>
          <w:rFonts w:ascii="Times New Roman" w:hAnsi="Times New Roman"/>
          <w:b w:val="0"/>
          <w:color w:val="FF0000"/>
          <w:szCs w:val="28"/>
        </w:rPr>
      </w:pPr>
    </w:p>
    <w:p w:rsidR="00E06F82" w:rsidRPr="00E06F82" w:rsidRDefault="00E06F82" w:rsidP="00157538">
      <w:pPr>
        <w:pStyle w:val="af5"/>
        <w:spacing w:line="240" w:lineRule="exact"/>
        <w:ind w:firstLine="567"/>
        <w:rPr>
          <w:rFonts w:ascii="Times New Roman" w:hAnsi="Times New Roman"/>
          <w:b w:val="0"/>
          <w:color w:val="FF0000"/>
          <w:szCs w:val="28"/>
        </w:rPr>
      </w:pPr>
    </w:p>
    <w:p w:rsidR="00157538" w:rsidRPr="00AF3C95" w:rsidRDefault="00157538" w:rsidP="00157538">
      <w:pPr>
        <w:pStyle w:val="af5"/>
        <w:spacing w:line="240" w:lineRule="exact"/>
        <w:ind w:firstLine="567"/>
        <w:rPr>
          <w:rFonts w:ascii="Times New Roman" w:hAnsi="Times New Roman"/>
          <w:b w:val="0"/>
          <w:szCs w:val="28"/>
        </w:rPr>
      </w:pPr>
      <w:r w:rsidRPr="00E06F82">
        <w:rPr>
          <w:rFonts w:ascii="Times New Roman" w:hAnsi="Times New Roman"/>
          <w:b w:val="0"/>
          <w:szCs w:val="28"/>
        </w:rPr>
        <w:t>5.</w:t>
      </w:r>
      <w:r w:rsidR="0042065C" w:rsidRPr="00E06F82">
        <w:rPr>
          <w:rFonts w:ascii="Times New Roman" w:hAnsi="Times New Roman"/>
          <w:b w:val="0"/>
          <w:szCs w:val="28"/>
        </w:rPr>
        <w:t>4.</w:t>
      </w:r>
      <w:r w:rsidRPr="00E06F82">
        <w:rPr>
          <w:rFonts w:ascii="Times New Roman" w:hAnsi="Times New Roman"/>
          <w:b w:val="0"/>
          <w:szCs w:val="28"/>
        </w:rPr>
        <w:t xml:space="preserve"> Стро</w:t>
      </w:r>
      <w:r w:rsidRPr="00AF3C95">
        <w:rPr>
          <w:rFonts w:ascii="Times New Roman" w:hAnsi="Times New Roman"/>
          <w:b w:val="0"/>
          <w:szCs w:val="28"/>
        </w:rPr>
        <w:t>ительство</w:t>
      </w:r>
    </w:p>
    <w:p w:rsidR="00157538" w:rsidRPr="00AF3C95" w:rsidRDefault="00157538" w:rsidP="00157538">
      <w:pPr>
        <w:pStyle w:val="af5"/>
        <w:spacing w:line="240" w:lineRule="exact"/>
        <w:ind w:firstLine="567"/>
        <w:rPr>
          <w:rFonts w:ascii="Times New Roman" w:hAnsi="Times New Roman"/>
          <w:b w:val="0"/>
          <w:szCs w:val="28"/>
        </w:rPr>
      </w:pPr>
    </w:p>
    <w:p w:rsidR="00157538" w:rsidRPr="005D45DB" w:rsidRDefault="00157538" w:rsidP="00157538">
      <w:pPr>
        <w:ind w:right="28" w:firstLine="720"/>
        <w:jc w:val="both"/>
        <w:rPr>
          <w:sz w:val="28"/>
          <w:szCs w:val="28"/>
        </w:rPr>
      </w:pPr>
      <w:r w:rsidRPr="005D45DB">
        <w:rPr>
          <w:sz w:val="28"/>
          <w:szCs w:val="28"/>
        </w:rPr>
        <w:lastRenderedPageBreak/>
        <w:t>За 9 м</w:t>
      </w:r>
      <w:r w:rsidR="0042065C">
        <w:rPr>
          <w:sz w:val="28"/>
          <w:szCs w:val="28"/>
        </w:rPr>
        <w:t xml:space="preserve">есяцев 2021 года были построены </w:t>
      </w:r>
      <w:r w:rsidRPr="005D45DB">
        <w:rPr>
          <w:sz w:val="28"/>
          <w:szCs w:val="28"/>
        </w:rPr>
        <w:t>площадки из брусчатки для проведения школьных линеек на су</w:t>
      </w:r>
      <w:r w:rsidR="0042065C">
        <w:rPr>
          <w:sz w:val="28"/>
          <w:szCs w:val="28"/>
        </w:rPr>
        <w:t>мму 955,66 тыс. рублей</w:t>
      </w:r>
      <w:r w:rsidRPr="005D45DB">
        <w:rPr>
          <w:sz w:val="28"/>
          <w:szCs w:val="28"/>
        </w:rPr>
        <w:t xml:space="preserve"> в </w:t>
      </w:r>
      <w:proofErr w:type="spellStart"/>
      <w:r w:rsidRPr="005D45DB">
        <w:rPr>
          <w:sz w:val="28"/>
          <w:szCs w:val="28"/>
        </w:rPr>
        <w:t>Добринской</w:t>
      </w:r>
      <w:proofErr w:type="spellEnd"/>
      <w:r w:rsidRPr="005D45DB">
        <w:rPr>
          <w:sz w:val="28"/>
          <w:szCs w:val="28"/>
        </w:rPr>
        <w:t xml:space="preserve"> и </w:t>
      </w:r>
      <w:proofErr w:type="spellStart"/>
      <w:r w:rsidRPr="005D45DB">
        <w:rPr>
          <w:sz w:val="28"/>
          <w:szCs w:val="28"/>
        </w:rPr>
        <w:t>Бурацкой</w:t>
      </w:r>
      <w:proofErr w:type="spellEnd"/>
      <w:r w:rsidRPr="005D45DB">
        <w:rPr>
          <w:sz w:val="28"/>
          <w:szCs w:val="28"/>
        </w:rPr>
        <w:t xml:space="preserve"> СОШ. </w:t>
      </w:r>
    </w:p>
    <w:p w:rsidR="00157538" w:rsidRPr="005D45DB" w:rsidRDefault="00157538" w:rsidP="00157538">
      <w:pPr>
        <w:ind w:right="28" w:firstLine="720"/>
        <w:jc w:val="both"/>
        <w:rPr>
          <w:sz w:val="28"/>
          <w:szCs w:val="28"/>
        </w:rPr>
      </w:pPr>
      <w:r w:rsidRPr="005D45DB">
        <w:rPr>
          <w:sz w:val="28"/>
          <w:szCs w:val="28"/>
        </w:rPr>
        <w:t xml:space="preserve"> Выполнен ремонт кровель в образовательных учреждениях на сумму 5,3 млн. рублей, а именно</w:t>
      </w:r>
      <w:r w:rsidR="0042065C">
        <w:rPr>
          <w:sz w:val="28"/>
          <w:szCs w:val="28"/>
        </w:rPr>
        <w:t>:</w:t>
      </w:r>
      <w:r w:rsidRPr="005D45DB">
        <w:rPr>
          <w:sz w:val="28"/>
          <w:szCs w:val="28"/>
        </w:rPr>
        <w:t xml:space="preserve"> в </w:t>
      </w:r>
      <w:proofErr w:type="spellStart"/>
      <w:r w:rsidRPr="005D45DB">
        <w:rPr>
          <w:sz w:val="28"/>
          <w:szCs w:val="28"/>
        </w:rPr>
        <w:t>Лобакинской</w:t>
      </w:r>
      <w:proofErr w:type="spellEnd"/>
      <w:r w:rsidRPr="005D45DB">
        <w:rPr>
          <w:sz w:val="28"/>
          <w:szCs w:val="28"/>
        </w:rPr>
        <w:t xml:space="preserve"> СОШ, </w:t>
      </w:r>
      <w:proofErr w:type="spellStart"/>
      <w:r w:rsidRPr="005D45DB">
        <w:rPr>
          <w:sz w:val="28"/>
          <w:szCs w:val="28"/>
        </w:rPr>
        <w:t>Добринской</w:t>
      </w:r>
      <w:proofErr w:type="spellEnd"/>
      <w:r w:rsidRPr="005D45DB">
        <w:rPr>
          <w:sz w:val="28"/>
          <w:szCs w:val="28"/>
        </w:rPr>
        <w:t xml:space="preserve"> СОШ, </w:t>
      </w:r>
      <w:proofErr w:type="spellStart"/>
      <w:r w:rsidRPr="005D45DB">
        <w:rPr>
          <w:sz w:val="28"/>
          <w:szCs w:val="28"/>
        </w:rPr>
        <w:t>дошкольшкольной</w:t>
      </w:r>
      <w:proofErr w:type="spellEnd"/>
      <w:r w:rsidRPr="005D45DB">
        <w:rPr>
          <w:sz w:val="28"/>
          <w:szCs w:val="28"/>
        </w:rPr>
        <w:t xml:space="preserve"> группы </w:t>
      </w:r>
      <w:proofErr w:type="spellStart"/>
      <w:r w:rsidRPr="005D45DB">
        <w:rPr>
          <w:sz w:val="28"/>
          <w:szCs w:val="28"/>
        </w:rPr>
        <w:t>Бурацкой</w:t>
      </w:r>
      <w:proofErr w:type="spellEnd"/>
      <w:r w:rsidRPr="005D45DB">
        <w:rPr>
          <w:sz w:val="28"/>
          <w:szCs w:val="28"/>
        </w:rPr>
        <w:t xml:space="preserve"> СОШ и </w:t>
      </w:r>
      <w:proofErr w:type="spellStart"/>
      <w:r w:rsidRPr="005D45DB">
        <w:rPr>
          <w:sz w:val="28"/>
          <w:szCs w:val="28"/>
        </w:rPr>
        <w:t>Нижнечирской</w:t>
      </w:r>
      <w:proofErr w:type="spellEnd"/>
      <w:r w:rsidRPr="005D45DB">
        <w:rPr>
          <w:sz w:val="28"/>
          <w:szCs w:val="28"/>
        </w:rPr>
        <w:t xml:space="preserve"> ООШ. Произведена замена деревянных оконных блоков на ПВХ на сумму 1,73 млн. рублей, замена осветительных приборов стоимостью 1</w:t>
      </w:r>
      <w:r w:rsidR="0042065C">
        <w:rPr>
          <w:sz w:val="28"/>
          <w:szCs w:val="28"/>
        </w:rPr>
        <w:t xml:space="preserve"> </w:t>
      </w:r>
      <w:r w:rsidRPr="005D45DB">
        <w:rPr>
          <w:sz w:val="28"/>
          <w:szCs w:val="28"/>
        </w:rPr>
        <w:t>млн.</w:t>
      </w:r>
      <w:r w:rsidR="0042065C">
        <w:rPr>
          <w:sz w:val="28"/>
          <w:szCs w:val="28"/>
        </w:rPr>
        <w:t xml:space="preserve"> </w:t>
      </w:r>
      <w:r w:rsidRPr="005D45DB">
        <w:rPr>
          <w:sz w:val="28"/>
          <w:szCs w:val="28"/>
        </w:rPr>
        <w:t>руб</w:t>
      </w:r>
      <w:r w:rsidR="0042065C">
        <w:rPr>
          <w:sz w:val="28"/>
          <w:szCs w:val="28"/>
        </w:rPr>
        <w:t>лей</w:t>
      </w:r>
      <w:r w:rsidRPr="005D45DB">
        <w:rPr>
          <w:sz w:val="28"/>
          <w:szCs w:val="28"/>
        </w:rPr>
        <w:t xml:space="preserve"> в </w:t>
      </w:r>
      <w:proofErr w:type="spellStart"/>
      <w:r w:rsidRPr="005D45DB">
        <w:rPr>
          <w:sz w:val="28"/>
          <w:szCs w:val="28"/>
        </w:rPr>
        <w:t>Нижнечирской</w:t>
      </w:r>
      <w:proofErr w:type="spellEnd"/>
      <w:r w:rsidRPr="005D45DB">
        <w:rPr>
          <w:sz w:val="28"/>
          <w:szCs w:val="28"/>
        </w:rPr>
        <w:t xml:space="preserve"> ООШ и </w:t>
      </w:r>
      <w:proofErr w:type="spellStart"/>
      <w:r w:rsidRPr="005D45DB">
        <w:rPr>
          <w:sz w:val="28"/>
          <w:szCs w:val="28"/>
        </w:rPr>
        <w:t>Верхнесолоновской</w:t>
      </w:r>
      <w:proofErr w:type="spellEnd"/>
      <w:r w:rsidRPr="005D45DB">
        <w:rPr>
          <w:sz w:val="28"/>
          <w:szCs w:val="28"/>
        </w:rPr>
        <w:t xml:space="preserve"> СОШ.</w:t>
      </w:r>
    </w:p>
    <w:p w:rsidR="00157538" w:rsidRPr="005D45DB" w:rsidRDefault="00157538" w:rsidP="00157538">
      <w:pPr>
        <w:ind w:right="28" w:firstLine="720"/>
        <w:jc w:val="both"/>
        <w:rPr>
          <w:sz w:val="28"/>
          <w:szCs w:val="28"/>
        </w:rPr>
      </w:pPr>
      <w:r w:rsidRPr="005D45DB">
        <w:rPr>
          <w:sz w:val="28"/>
          <w:szCs w:val="28"/>
        </w:rPr>
        <w:t xml:space="preserve">В сентябре 2021 года завершилось проектирование спортивного зала в </w:t>
      </w:r>
      <w:proofErr w:type="spellStart"/>
      <w:r w:rsidRPr="005D45DB">
        <w:rPr>
          <w:sz w:val="28"/>
          <w:szCs w:val="28"/>
        </w:rPr>
        <w:t>Качалинской</w:t>
      </w:r>
      <w:proofErr w:type="spellEnd"/>
      <w:r w:rsidRPr="005D45DB">
        <w:rPr>
          <w:sz w:val="28"/>
          <w:szCs w:val="28"/>
        </w:rPr>
        <w:t xml:space="preserve"> СОШ, сметная стоимость которого составляет 21,9 млн.</w:t>
      </w:r>
      <w:r w:rsidR="00D6685C">
        <w:rPr>
          <w:sz w:val="28"/>
          <w:szCs w:val="28"/>
        </w:rPr>
        <w:t xml:space="preserve"> </w:t>
      </w:r>
      <w:r w:rsidRPr="005D45DB">
        <w:rPr>
          <w:sz w:val="28"/>
          <w:szCs w:val="28"/>
        </w:rPr>
        <w:t>руб</w:t>
      </w:r>
      <w:r w:rsidR="00D6685C">
        <w:rPr>
          <w:sz w:val="28"/>
          <w:szCs w:val="28"/>
        </w:rPr>
        <w:t>лей</w:t>
      </w:r>
      <w:r w:rsidRPr="005D45DB">
        <w:rPr>
          <w:sz w:val="28"/>
          <w:szCs w:val="28"/>
        </w:rPr>
        <w:t xml:space="preserve">. </w:t>
      </w:r>
    </w:p>
    <w:p w:rsidR="00157538" w:rsidRPr="005D45DB" w:rsidRDefault="00157538" w:rsidP="00157538">
      <w:pPr>
        <w:ind w:right="28" w:firstLine="720"/>
        <w:jc w:val="both"/>
        <w:rPr>
          <w:sz w:val="28"/>
          <w:szCs w:val="28"/>
        </w:rPr>
      </w:pPr>
      <w:r w:rsidRPr="005D45DB">
        <w:rPr>
          <w:sz w:val="28"/>
          <w:szCs w:val="28"/>
        </w:rPr>
        <w:t xml:space="preserve">По программе «Точка роста» отремонтированы физические и биолого-химические кабинеты </w:t>
      </w:r>
      <w:proofErr w:type="spellStart"/>
      <w:r w:rsidRPr="005D45DB">
        <w:rPr>
          <w:sz w:val="28"/>
          <w:szCs w:val="28"/>
        </w:rPr>
        <w:t>Лобакинской</w:t>
      </w:r>
      <w:proofErr w:type="spellEnd"/>
      <w:r w:rsidRPr="005D45DB">
        <w:rPr>
          <w:sz w:val="28"/>
          <w:szCs w:val="28"/>
        </w:rPr>
        <w:t xml:space="preserve"> СОШ и </w:t>
      </w:r>
      <w:proofErr w:type="spellStart"/>
      <w:r w:rsidRPr="005D45DB">
        <w:rPr>
          <w:sz w:val="28"/>
          <w:szCs w:val="28"/>
        </w:rPr>
        <w:t>Новомаксимовской</w:t>
      </w:r>
      <w:proofErr w:type="spellEnd"/>
      <w:r w:rsidRPr="005D45DB">
        <w:rPr>
          <w:sz w:val="28"/>
          <w:szCs w:val="28"/>
        </w:rPr>
        <w:t xml:space="preserve"> СОШ на общую сумму 3286 </w:t>
      </w:r>
      <w:r w:rsidR="004C4ADA">
        <w:rPr>
          <w:sz w:val="28"/>
          <w:szCs w:val="28"/>
        </w:rPr>
        <w:t>тыс. рублей</w:t>
      </w:r>
      <w:r w:rsidR="00D6685C">
        <w:rPr>
          <w:sz w:val="28"/>
          <w:szCs w:val="28"/>
        </w:rPr>
        <w:t>.</w:t>
      </w:r>
    </w:p>
    <w:p w:rsidR="00157538" w:rsidRPr="005D45DB" w:rsidRDefault="00157538" w:rsidP="00157538">
      <w:pPr>
        <w:ind w:right="28" w:firstLine="720"/>
        <w:jc w:val="both"/>
        <w:rPr>
          <w:sz w:val="28"/>
          <w:szCs w:val="28"/>
        </w:rPr>
      </w:pPr>
      <w:r w:rsidRPr="005D45DB">
        <w:rPr>
          <w:sz w:val="28"/>
          <w:szCs w:val="28"/>
        </w:rPr>
        <w:t xml:space="preserve">В настоящее время ведутся проектно-изыскательские работы по объекту «Котельная МКОУ </w:t>
      </w:r>
      <w:proofErr w:type="spellStart"/>
      <w:r w:rsidRPr="005D45DB">
        <w:rPr>
          <w:sz w:val="28"/>
          <w:szCs w:val="28"/>
        </w:rPr>
        <w:t>Нижнечирская</w:t>
      </w:r>
      <w:proofErr w:type="spellEnd"/>
      <w:r w:rsidRPr="005D45DB">
        <w:rPr>
          <w:sz w:val="28"/>
          <w:szCs w:val="28"/>
        </w:rPr>
        <w:t xml:space="preserve"> ООШ». </w:t>
      </w:r>
    </w:p>
    <w:p w:rsidR="00157538" w:rsidRPr="005D45DB" w:rsidRDefault="00157538" w:rsidP="00157538">
      <w:pPr>
        <w:ind w:right="28" w:firstLine="720"/>
        <w:jc w:val="both"/>
        <w:rPr>
          <w:sz w:val="28"/>
          <w:szCs w:val="28"/>
        </w:rPr>
      </w:pPr>
      <w:r w:rsidRPr="005D45DB">
        <w:rPr>
          <w:sz w:val="28"/>
          <w:szCs w:val="28"/>
        </w:rPr>
        <w:t>По реализации проектов местных инициатив выполнены работы на сумму 1,4 млн.</w:t>
      </w:r>
      <w:r w:rsidR="00D6685C">
        <w:rPr>
          <w:sz w:val="28"/>
          <w:szCs w:val="28"/>
        </w:rPr>
        <w:t xml:space="preserve"> </w:t>
      </w:r>
      <w:r w:rsidRPr="005D45DB">
        <w:rPr>
          <w:sz w:val="28"/>
          <w:szCs w:val="28"/>
        </w:rPr>
        <w:t>руб</w:t>
      </w:r>
      <w:r w:rsidR="00D6685C">
        <w:rPr>
          <w:sz w:val="28"/>
          <w:szCs w:val="28"/>
        </w:rPr>
        <w:t>лей</w:t>
      </w:r>
      <w:r w:rsidRPr="005D45DB">
        <w:rPr>
          <w:sz w:val="28"/>
          <w:szCs w:val="28"/>
        </w:rPr>
        <w:t xml:space="preserve"> в СОШ №1 и СОШ №</w:t>
      </w:r>
      <w:r w:rsidR="00D6685C">
        <w:rPr>
          <w:sz w:val="28"/>
          <w:szCs w:val="28"/>
        </w:rPr>
        <w:t xml:space="preserve"> </w:t>
      </w:r>
      <w:r w:rsidRPr="005D45DB">
        <w:rPr>
          <w:sz w:val="28"/>
          <w:szCs w:val="28"/>
        </w:rPr>
        <w:t>2 г.</w:t>
      </w:r>
      <w:r w:rsidR="00D6685C">
        <w:rPr>
          <w:sz w:val="28"/>
          <w:szCs w:val="28"/>
        </w:rPr>
        <w:t xml:space="preserve"> </w:t>
      </w:r>
      <w:r w:rsidRPr="005D45DB">
        <w:rPr>
          <w:sz w:val="28"/>
          <w:szCs w:val="28"/>
        </w:rPr>
        <w:t>Суровикино и в четвертом квартале планируется выполнить работы по данному проекту в СОШ №3 г.</w:t>
      </w:r>
      <w:r w:rsidR="00D6685C">
        <w:rPr>
          <w:sz w:val="28"/>
          <w:szCs w:val="28"/>
        </w:rPr>
        <w:t xml:space="preserve"> </w:t>
      </w:r>
      <w:r w:rsidRPr="005D45DB">
        <w:rPr>
          <w:sz w:val="28"/>
          <w:szCs w:val="28"/>
        </w:rPr>
        <w:t>Суровикино</w:t>
      </w:r>
      <w:r w:rsidR="00D6685C">
        <w:rPr>
          <w:sz w:val="28"/>
          <w:szCs w:val="28"/>
        </w:rPr>
        <w:t>,</w:t>
      </w:r>
      <w:r w:rsidRPr="005D45DB">
        <w:rPr>
          <w:sz w:val="28"/>
          <w:szCs w:val="28"/>
        </w:rPr>
        <w:t xml:space="preserve"> стоимостью 1,2 млн.</w:t>
      </w:r>
      <w:r w:rsidR="00D6685C">
        <w:rPr>
          <w:sz w:val="28"/>
          <w:szCs w:val="28"/>
        </w:rPr>
        <w:t xml:space="preserve"> </w:t>
      </w:r>
      <w:r w:rsidRPr="005D45DB">
        <w:rPr>
          <w:sz w:val="28"/>
          <w:szCs w:val="28"/>
        </w:rPr>
        <w:t>руб</w:t>
      </w:r>
      <w:r w:rsidR="00D6685C">
        <w:rPr>
          <w:sz w:val="28"/>
          <w:szCs w:val="28"/>
        </w:rPr>
        <w:t>лей</w:t>
      </w:r>
      <w:r w:rsidRPr="005D45DB">
        <w:rPr>
          <w:sz w:val="28"/>
          <w:szCs w:val="28"/>
        </w:rPr>
        <w:t>.</w:t>
      </w:r>
    </w:p>
    <w:p w:rsidR="00157538" w:rsidRDefault="00157538" w:rsidP="00157538">
      <w:pPr>
        <w:ind w:right="28" w:firstLine="720"/>
        <w:jc w:val="both"/>
        <w:rPr>
          <w:sz w:val="28"/>
          <w:szCs w:val="28"/>
        </w:rPr>
      </w:pPr>
      <w:r w:rsidRPr="005D45DB">
        <w:rPr>
          <w:sz w:val="28"/>
          <w:szCs w:val="28"/>
        </w:rPr>
        <w:t>В течение 2021</w:t>
      </w:r>
      <w:r w:rsidR="00D6685C">
        <w:rPr>
          <w:sz w:val="28"/>
          <w:szCs w:val="28"/>
        </w:rPr>
        <w:t xml:space="preserve"> </w:t>
      </w:r>
      <w:r w:rsidRPr="005D45DB">
        <w:rPr>
          <w:sz w:val="28"/>
          <w:szCs w:val="28"/>
        </w:rPr>
        <w:t>г</w:t>
      </w:r>
      <w:r w:rsidR="00D6685C">
        <w:rPr>
          <w:sz w:val="28"/>
          <w:szCs w:val="28"/>
        </w:rPr>
        <w:t>ода</w:t>
      </w:r>
      <w:r w:rsidRPr="005D45DB">
        <w:rPr>
          <w:sz w:val="28"/>
          <w:szCs w:val="28"/>
        </w:rPr>
        <w:t xml:space="preserve"> МБУК «Центр культурного развития «Юность» на сумму 20,202 мл</w:t>
      </w:r>
      <w:r w:rsidR="00D6685C">
        <w:rPr>
          <w:sz w:val="28"/>
          <w:szCs w:val="28"/>
        </w:rPr>
        <w:t>н</w:t>
      </w:r>
      <w:r w:rsidRPr="005D45DB">
        <w:rPr>
          <w:sz w:val="28"/>
          <w:szCs w:val="28"/>
        </w:rPr>
        <w:t>.</w:t>
      </w:r>
      <w:r w:rsidR="00D6685C">
        <w:rPr>
          <w:sz w:val="28"/>
          <w:szCs w:val="28"/>
        </w:rPr>
        <w:t xml:space="preserve"> </w:t>
      </w:r>
      <w:r w:rsidRPr="005D45DB">
        <w:rPr>
          <w:sz w:val="28"/>
          <w:szCs w:val="28"/>
        </w:rPr>
        <w:t>руб</w:t>
      </w:r>
      <w:r w:rsidR="00D6685C">
        <w:rPr>
          <w:sz w:val="28"/>
          <w:szCs w:val="28"/>
        </w:rPr>
        <w:t>лей</w:t>
      </w:r>
      <w:r w:rsidRPr="005D45DB">
        <w:rPr>
          <w:sz w:val="28"/>
          <w:szCs w:val="28"/>
        </w:rPr>
        <w:t>, торжественное открытие состоялось 10.09.2021</w:t>
      </w:r>
      <w:r w:rsidR="00D6685C">
        <w:rPr>
          <w:sz w:val="28"/>
          <w:szCs w:val="28"/>
        </w:rPr>
        <w:t xml:space="preserve"> </w:t>
      </w:r>
      <w:r w:rsidRPr="005D45DB">
        <w:rPr>
          <w:sz w:val="28"/>
          <w:szCs w:val="28"/>
        </w:rPr>
        <w:t>г.</w:t>
      </w:r>
    </w:p>
    <w:p w:rsidR="00E06F82" w:rsidRPr="00122D1F" w:rsidRDefault="00E06F82" w:rsidP="00E06F82">
      <w:pPr>
        <w:ind w:firstLine="709"/>
        <w:jc w:val="both"/>
        <w:rPr>
          <w:sz w:val="28"/>
          <w:szCs w:val="28"/>
        </w:rPr>
      </w:pPr>
      <w:r w:rsidRPr="00157538">
        <w:rPr>
          <w:sz w:val="28"/>
          <w:szCs w:val="28"/>
        </w:rPr>
        <w:t>В течение 2021 г. в районе построены жилые дома, общей площадью 3,32 тыс.кв</w:t>
      </w:r>
      <w:proofErr w:type="gramStart"/>
      <w:r w:rsidRPr="00157538">
        <w:rPr>
          <w:sz w:val="28"/>
          <w:szCs w:val="28"/>
        </w:rPr>
        <w:t>.м</w:t>
      </w:r>
      <w:proofErr w:type="gramEnd"/>
      <w:r w:rsidRPr="00157538">
        <w:rPr>
          <w:sz w:val="28"/>
          <w:szCs w:val="28"/>
        </w:rPr>
        <w:t xml:space="preserve">, что составляет 76% от предыдущего периода 2020 г. Ввод в эксплуатацию жилых домов был осуществлен только населением. На территории района ведется строительство малоэтажных жилых домов </w:t>
      </w:r>
      <w:proofErr w:type="spellStart"/>
      <w:r w:rsidRPr="00157538">
        <w:rPr>
          <w:sz w:val="28"/>
          <w:szCs w:val="28"/>
        </w:rPr>
        <w:t>экономкласса</w:t>
      </w:r>
      <w:proofErr w:type="spellEnd"/>
      <w:r w:rsidRPr="00157538">
        <w:rPr>
          <w:sz w:val="28"/>
          <w:szCs w:val="28"/>
        </w:rPr>
        <w:t>. Выдано 3 разрешения на строительство объектов; выдано 19 уведомлений о планированном строительстве индивидуальных жилых домов; выдано 3 градостроительных плана. Введено в эксплуатацию 10 объектов капитального строительства.</w:t>
      </w:r>
    </w:p>
    <w:p w:rsidR="00157538" w:rsidRPr="00E06F82" w:rsidRDefault="00157538" w:rsidP="00157538">
      <w:pPr>
        <w:rPr>
          <w:sz w:val="28"/>
          <w:szCs w:val="28"/>
        </w:rPr>
      </w:pPr>
    </w:p>
    <w:p w:rsidR="00E06F82" w:rsidRPr="00E06F82" w:rsidRDefault="00E06F82" w:rsidP="00157538">
      <w:pPr>
        <w:rPr>
          <w:sz w:val="28"/>
          <w:szCs w:val="28"/>
        </w:rPr>
      </w:pPr>
    </w:p>
    <w:p w:rsidR="000A5A2E" w:rsidRPr="00AF3C95" w:rsidRDefault="00AF3C95" w:rsidP="000A5A2E">
      <w:pPr>
        <w:pStyle w:val="af5"/>
        <w:ind w:firstLine="567"/>
        <w:rPr>
          <w:rFonts w:ascii="Times New Roman" w:eastAsia="Times New Roman" w:hAnsi="Times New Roman" w:cs="Times New Roman"/>
          <w:b w:val="0"/>
          <w:szCs w:val="28"/>
          <w:lang w:eastAsia="ru-RU"/>
        </w:rPr>
      </w:pPr>
      <w:r w:rsidRPr="00AF3C95">
        <w:rPr>
          <w:rFonts w:ascii="Times New Roman" w:hAnsi="Times New Roman"/>
          <w:b w:val="0"/>
          <w:szCs w:val="28"/>
        </w:rPr>
        <w:t xml:space="preserve">5.5. </w:t>
      </w:r>
      <w:r w:rsidR="000A5A2E" w:rsidRPr="00AF3C95">
        <w:rPr>
          <w:rFonts w:ascii="Times New Roman" w:hAnsi="Times New Roman"/>
          <w:b w:val="0"/>
          <w:szCs w:val="28"/>
        </w:rPr>
        <w:t>Жилищное строительство и обеспечение граждан жильем</w:t>
      </w:r>
    </w:p>
    <w:p w:rsidR="000A5A2E" w:rsidRPr="00A33D7F" w:rsidRDefault="000A5A2E" w:rsidP="000A5A2E">
      <w:pPr>
        <w:pStyle w:val="ConsPlusNormal"/>
        <w:ind w:firstLine="567"/>
        <w:jc w:val="center"/>
        <w:rPr>
          <w:rFonts w:ascii="Times New Roman" w:hAnsi="Times New Roman" w:cs="Times New Roman"/>
          <w:sz w:val="28"/>
          <w:szCs w:val="28"/>
          <w:lang w:eastAsia="ru-RU"/>
        </w:rPr>
      </w:pPr>
    </w:p>
    <w:p w:rsidR="000A5A2E" w:rsidRPr="004D03AA" w:rsidRDefault="000A5A2E" w:rsidP="000A5A2E">
      <w:pPr>
        <w:ind w:firstLine="567"/>
        <w:jc w:val="both"/>
        <w:rPr>
          <w:sz w:val="28"/>
          <w:szCs w:val="28"/>
        </w:rPr>
      </w:pPr>
      <w:proofErr w:type="gramStart"/>
      <w:r w:rsidRPr="004D03AA">
        <w:rPr>
          <w:sz w:val="28"/>
          <w:szCs w:val="28"/>
        </w:rPr>
        <w:t xml:space="preserve">Комплексом мер («дорожной картой») по развитию жилищно-коммунального хозяйства </w:t>
      </w:r>
      <w:proofErr w:type="spellStart"/>
      <w:r w:rsidRPr="004D03AA">
        <w:rPr>
          <w:sz w:val="28"/>
          <w:szCs w:val="28"/>
        </w:rPr>
        <w:t>Суровикинского</w:t>
      </w:r>
      <w:proofErr w:type="spellEnd"/>
      <w:r w:rsidRPr="004D03AA">
        <w:rPr>
          <w:sz w:val="28"/>
          <w:szCs w:val="28"/>
        </w:rPr>
        <w:t xml:space="preserve"> района, утвержденным постановлением администрации </w:t>
      </w:r>
      <w:proofErr w:type="spellStart"/>
      <w:r w:rsidRPr="004D03AA">
        <w:rPr>
          <w:sz w:val="28"/>
          <w:szCs w:val="28"/>
        </w:rPr>
        <w:t>Суровикинского</w:t>
      </w:r>
      <w:proofErr w:type="spellEnd"/>
      <w:r w:rsidRPr="004D03AA">
        <w:rPr>
          <w:sz w:val="28"/>
          <w:szCs w:val="28"/>
        </w:rPr>
        <w:t xml:space="preserve"> муниципального района Волгоградской области от 20 февраля 2015 г. № 197, определены мероприятия по развитию жилищно-коммунального хозяйства, из которых основными являются: функционирование региональной системы капитального ремонта общего имущества в многоквартирных домах; модернизация объектов жилищно-коммунального хозяйства в сфере водоснабжения, водоотведения и теплоснабжения.</w:t>
      </w:r>
      <w:proofErr w:type="gramEnd"/>
    </w:p>
    <w:p w:rsidR="000A5A2E" w:rsidRPr="004D03AA" w:rsidRDefault="000A5A2E" w:rsidP="000A5A2E">
      <w:pPr>
        <w:ind w:firstLine="567"/>
        <w:jc w:val="both"/>
        <w:rPr>
          <w:sz w:val="28"/>
          <w:szCs w:val="28"/>
        </w:rPr>
      </w:pPr>
      <w:r w:rsidRPr="004D03AA">
        <w:rPr>
          <w:sz w:val="28"/>
          <w:szCs w:val="28"/>
        </w:rPr>
        <w:lastRenderedPageBreak/>
        <w:t xml:space="preserve">На территории района насчитывается 114 многоквартирных домов (далее – МКД), общей площадью 107,8 тыс. кв. м, на которые в силу требований Жилищного кодекса Российской Федерации распространяется обязанность собственников помещений по оплате расходов на капитальный ремонт и 204 дома блокированной застройки, общей площадью 22,36 тыс. кв. м. </w:t>
      </w:r>
    </w:p>
    <w:p w:rsidR="000A5A2E" w:rsidRPr="004D03AA" w:rsidRDefault="000A5A2E" w:rsidP="000A5A2E">
      <w:pPr>
        <w:ind w:firstLine="567"/>
        <w:jc w:val="both"/>
        <w:rPr>
          <w:sz w:val="28"/>
          <w:szCs w:val="28"/>
        </w:rPr>
      </w:pPr>
      <w:r w:rsidRPr="004D03AA">
        <w:rPr>
          <w:sz w:val="28"/>
          <w:szCs w:val="28"/>
        </w:rPr>
        <w:t>На 2021 год минимальный размер взноса на капитальный ремонт установлен по</w:t>
      </w:r>
      <w:r w:rsidRPr="004D03AA">
        <w:rPr>
          <w:rFonts w:eastAsiaTheme="minorHAnsi"/>
          <w:sz w:val="28"/>
          <w:szCs w:val="28"/>
          <w:lang w:eastAsia="en-US"/>
        </w:rPr>
        <w:t xml:space="preserve">становлением Администрации Волгоградской области от 12.10.2020 № 608-п «Об установлении на 2021 год минимального размера взноса на капитальный ремонт общего имущества в многоквартирном доме на территории Волгоградской области» </w:t>
      </w:r>
      <w:r w:rsidRPr="004D03AA">
        <w:rPr>
          <w:sz w:val="28"/>
          <w:szCs w:val="28"/>
        </w:rPr>
        <w:t>в размере 7,01</w:t>
      </w:r>
      <w:r w:rsidRPr="004D03AA">
        <w:rPr>
          <w:i/>
          <w:sz w:val="28"/>
          <w:szCs w:val="28"/>
        </w:rPr>
        <w:t xml:space="preserve"> </w:t>
      </w:r>
      <w:r w:rsidRPr="004D03AA">
        <w:rPr>
          <w:sz w:val="28"/>
          <w:szCs w:val="28"/>
        </w:rPr>
        <w:t>рублей на 1 кв. м.</w:t>
      </w:r>
    </w:p>
    <w:p w:rsidR="000A5A2E" w:rsidRPr="004D03AA" w:rsidRDefault="000A5A2E" w:rsidP="000A5A2E">
      <w:pPr>
        <w:ind w:firstLine="567"/>
        <w:jc w:val="both"/>
        <w:rPr>
          <w:sz w:val="28"/>
          <w:szCs w:val="28"/>
        </w:rPr>
      </w:pPr>
      <w:r w:rsidRPr="004D03AA">
        <w:rPr>
          <w:sz w:val="28"/>
          <w:szCs w:val="28"/>
        </w:rPr>
        <w:t>Указанный размер минимального размера взноса определялся на основе оценки общей потребности в средствах на финансирование услуг и (или) работ по капитальному ремонту общего имущества в МКД и его доступности для граждан с учетом совокупных расходов на оплату жилого помещения и коммунальных услуг.</w:t>
      </w:r>
    </w:p>
    <w:p w:rsidR="000A5A2E" w:rsidRPr="004D03AA" w:rsidRDefault="000A5A2E" w:rsidP="000A5A2E">
      <w:pPr>
        <w:ind w:firstLine="567"/>
        <w:jc w:val="both"/>
        <w:rPr>
          <w:sz w:val="28"/>
          <w:szCs w:val="28"/>
        </w:rPr>
      </w:pPr>
      <w:r w:rsidRPr="004D03AA">
        <w:rPr>
          <w:sz w:val="28"/>
          <w:szCs w:val="28"/>
        </w:rPr>
        <w:t xml:space="preserve">В настоящее время имеющийся объем финансовых ресурсов для выполнения программных мероприятий на территории района, как и всей Волгоградской области не обеспечивает возможности единовременного выполнения комплексного капитального ремонта на всех МКД, включенных </w:t>
      </w:r>
    </w:p>
    <w:p w:rsidR="000A5A2E" w:rsidRPr="004D03AA" w:rsidRDefault="000A5A2E" w:rsidP="000A5A2E">
      <w:pPr>
        <w:jc w:val="both"/>
        <w:rPr>
          <w:sz w:val="28"/>
          <w:szCs w:val="28"/>
        </w:rPr>
      </w:pPr>
      <w:r w:rsidRPr="004D03AA">
        <w:rPr>
          <w:sz w:val="28"/>
          <w:szCs w:val="28"/>
        </w:rPr>
        <w:t xml:space="preserve">в краткосрочные планы реализации региональной программы, в связи с чем, проводится капитальный ремонт первоочередных работ, устанавливаемых региональным оператором Унитарной некоммерческой организации «Региональный фонд капитального ремонта многоквартирных домов». </w:t>
      </w:r>
    </w:p>
    <w:p w:rsidR="000A5A2E" w:rsidRPr="004D03AA" w:rsidRDefault="000A5A2E" w:rsidP="000A5A2E">
      <w:pPr>
        <w:ind w:firstLine="567"/>
        <w:jc w:val="both"/>
        <w:rPr>
          <w:sz w:val="28"/>
          <w:szCs w:val="28"/>
        </w:rPr>
      </w:pPr>
      <w:r w:rsidRPr="004D03AA">
        <w:rPr>
          <w:sz w:val="28"/>
          <w:szCs w:val="28"/>
        </w:rPr>
        <w:t>Для выполнения оставшихся видов работ необходима финансовая поддержка из федерального бюджета.</w:t>
      </w:r>
    </w:p>
    <w:p w:rsidR="000A5A2E" w:rsidRPr="004D03AA" w:rsidRDefault="000A5A2E" w:rsidP="000A5A2E">
      <w:pPr>
        <w:ind w:firstLine="567"/>
        <w:jc w:val="both"/>
        <w:rPr>
          <w:sz w:val="28"/>
          <w:szCs w:val="28"/>
        </w:rPr>
      </w:pPr>
      <w:r w:rsidRPr="004D03AA">
        <w:rPr>
          <w:sz w:val="28"/>
          <w:szCs w:val="28"/>
        </w:rPr>
        <w:t>Постановлением Правительства Волгоградской области                               от 31 декабря 2013 г. № 812-п утверждена региональная программа «Капитальный ремонт общего имущества в многоквартирных домах, расположенных на территории Волгоградской области», срок ее действия составляет 30 лет.</w:t>
      </w:r>
    </w:p>
    <w:p w:rsidR="000A5A2E" w:rsidRPr="004D03AA" w:rsidRDefault="000A5A2E" w:rsidP="000A5A2E">
      <w:pPr>
        <w:ind w:firstLine="567"/>
        <w:jc w:val="both"/>
        <w:rPr>
          <w:b/>
          <w:sz w:val="28"/>
          <w:szCs w:val="28"/>
        </w:rPr>
      </w:pPr>
      <w:proofErr w:type="gramStart"/>
      <w:r w:rsidRPr="004D03AA">
        <w:rPr>
          <w:sz w:val="28"/>
          <w:szCs w:val="28"/>
        </w:rPr>
        <w:t xml:space="preserve">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и в соответствии с федеральным законом «О социальной защите инвалидов в Российской Федерации» планируется в 2022 году предоставить социальную выплату на улучшение жилищных условий 1 гражданину, </w:t>
      </w:r>
      <w:proofErr w:type="gramEnd"/>
    </w:p>
    <w:p w:rsidR="0041145C" w:rsidRPr="0002748F" w:rsidRDefault="0041145C" w:rsidP="0041145C">
      <w:pPr>
        <w:pStyle w:val="af5"/>
        <w:spacing w:line="240" w:lineRule="exact"/>
        <w:ind w:firstLine="567"/>
        <w:rPr>
          <w:rFonts w:ascii="Times New Roman" w:hAnsi="Times New Roman"/>
          <w:b w:val="0"/>
          <w:color w:val="0070C0"/>
          <w:szCs w:val="28"/>
        </w:rPr>
      </w:pPr>
    </w:p>
    <w:p w:rsidR="00345DD0" w:rsidRDefault="00345DD0" w:rsidP="000B5778">
      <w:pPr>
        <w:ind w:right="28" w:firstLine="720"/>
        <w:jc w:val="both"/>
        <w:rPr>
          <w:sz w:val="28"/>
          <w:szCs w:val="28"/>
        </w:rPr>
      </w:pPr>
    </w:p>
    <w:p w:rsidR="0002748F" w:rsidRPr="0002748F" w:rsidRDefault="0002748F" w:rsidP="000B5778">
      <w:pPr>
        <w:ind w:right="28" w:firstLine="720"/>
        <w:jc w:val="both"/>
        <w:rPr>
          <w:sz w:val="28"/>
          <w:szCs w:val="28"/>
        </w:rPr>
      </w:pPr>
    </w:p>
    <w:sectPr w:rsidR="0002748F" w:rsidRPr="0002748F" w:rsidSect="00386F53">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6F1" w:rsidRDefault="00D656F1" w:rsidP="00655331">
      <w:r>
        <w:separator/>
      </w:r>
    </w:p>
  </w:endnote>
  <w:endnote w:type="continuationSeparator" w:id="0">
    <w:p w:rsidR="00D656F1" w:rsidRDefault="00D656F1" w:rsidP="00655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ont272">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6F1" w:rsidRDefault="00D656F1" w:rsidP="00655331">
      <w:r>
        <w:separator/>
      </w:r>
    </w:p>
  </w:footnote>
  <w:footnote w:type="continuationSeparator" w:id="0">
    <w:p w:rsidR="00D656F1" w:rsidRDefault="00D656F1" w:rsidP="006553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0988"/>
      <w:docPartObj>
        <w:docPartGallery w:val="Page Numbers (Top of Page)"/>
        <w:docPartUnique/>
      </w:docPartObj>
    </w:sdtPr>
    <w:sdtEndPr>
      <w:rPr>
        <w:sz w:val="24"/>
        <w:szCs w:val="24"/>
      </w:rPr>
    </w:sdtEndPr>
    <w:sdtContent>
      <w:p w:rsidR="00427A46" w:rsidRPr="008A0135" w:rsidRDefault="000F59B5">
        <w:pPr>
          <w:pStyle w:val="a3"/>
          <w:jc w:val="center"/>
          <w:rPr>
            <w:sz w:val="24"/>
            <w:szCs w:val="24"/>
          </w:rPr>
        </w:pPr>
        <w:r w:rsidRPr="008A0135">
          <w:rPr>
            <w:sz w:val="24"/>
            <w:szCs w:val="24"/>
          </w:rPr>
          <w:fldChar w:fldCharType="begin"/>
        </w:r>
        <w:r w:rsidR="00427A46" w:rsidRPr="008A0135">
          <w:rPr>
            <w:sz w:val="24"/>
            <w:szCs w:val="24"/>
          </w:rPr>
          <w:instrText xml:space="preserve"> PAGE   \* MERGEFORMAT </w:instrText>
        </w:r>
        <w:r w:rsidRPr="008A0135">
          <w:rPr>
            <w:sz w:val="24"/>
            <w:szCs w:val="24"/>
          </w:rPr>
          <w:fldChar w:fldCharType="separate"/>
        </w:r>
        <w:r w:rsidR="00092243">
          <w:rPr>
            <w:noProof/>
            <w:sz w:val="24"/>
            <w:szCs w:val="24"/>
          </w:rPr>
          <w:t>6</w:t>
        </w:r>
        <w:r w:rsidRPr="008A0135">
          <w:rPr>
            <w:sz w:val="24"/>
            <w:szCs w:val="24"/>
          </w:rPr>
          <w:fldChar w:fldCharType="end"/>
        </w:r>
      </w:p>
    </w:sdtContent>
  </w:sdt>
  <w:p w:rsidR="00427A46" w:rsidRDefault="00427A4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80743"/>
    <w:multiLevelType w:val="hybridMultilevel"/>
    <w:tmpl w:val="51106C04"/>
    <w:lvl w:ilvl="0" w:tplc="AA724C3E">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
    <w:nsid w:val="10EC631C"/>
    <w:multiLevelType w:val="hybridMultilevel"/>
    <w:tmpl w:val="A8565DC4"/>
    <w:lvl w:ilvl="0" w:tplc="D88E48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F52711"/>
    <w:multiLevelType w:val="hybridMultilevel"/>
    <w:tmpl w:val="E6642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B46F3C"/>
    <w:multiLevelType w:val="hybridMultilevel"/>
    <w:tmpl w:val="8F7E538A"/>
    <w:lvl w:ilvl="0" w:tplc="8D3A6498">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965A2C"/>
    <w:multiLevelType w:val="hybridMultilevel"/>
    <w:tmpl w:val="D9B468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5EF7148"/>
    <w:multiLevelType w:val="hybridMultilevel"/>
    <w:tmpl w:val="61D6E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474628"/>
    <w:multiLevelType w:val="hybridMultilevel"/>
    <w:tmpl w:val="76EA5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9E6504"/>
    <w:multiLevelType w:val="hybridMultilevel"/>
    <w:tmpl w:val="11D80686"/>
    <w:lvl w:ilvl="0" w:tplc="0C08EB0E">
      <w:start w:val="249"/>
      <w:numFmt w:val="decimal"/>
      <w:lvlText w:val="%1"/>
      <w:lvlJc w:val="left"/>
      <w:pPr>
        <w:ind w:left="807" w:hanging="45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8">
    <w:nsid w:val="3F6547F9"/>
    <w:multiLevelType w:val="hybridMultilevel"/>
    <w:tmpl w:val="C546CA58"/>
    <w:lvl w:ilvl="0" w:tplc="FE20C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75C63AD"/>
    <w:multiLevelType w:val="hybridMultilevel"/>
    <w:tmpl w:val="A5CAA8E6"/>
    <w:lvl w:ilvl="0" w:tplc="EE26E1DE">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995EE4"/>
    <w:multiLevelType w:val="singleLevel"/>
    <w:tmpl w:val="04190001"/>
    <w:lvl w:ilvl="0">
      <w:start w:val="2003"/>
      <w:numFmt w:val="bullet"/>
      <w:lvlText w:val=""/>
      <w:lvlJc w:val="left"/>
      <w:pPr>
        <w:tabs>
          <w:tab w:val="num" w:pos="360"/>
        </w:tabs>
        <w:ind w:left="360" w:hanging="360"/>
      </w:pPr>
      <w:rPr>
        <w:rFonts w:ascii="Symbol" w:hAnsi="Symbol" w:hint="default"/>
      </w:rPr>
    </w:lvl>
  </w:abstractNum>
  <w:abstractNum w:abstractNumId="11">
    <w:nsid w:val="5A2E6C63"/>
    <w:multiLevelType w:val="hybridMultilevel"/>
    <w:tmpl w:val="9D48403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DD5591"/>
    <w:multiLevelType w:val="hybridMultilevel"/>
    <w:tmpl w:val="BB4E25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9"/>
  </w:num>
  <w:num w:numId="5">
    <w:abstractNumId w:val="1"/>
  </w:num>
  <w:num w:numId="6">
    <w:abstractNumId w:val="12"/>
  </w:num>
  <w:num w:numId="7">
    <w:abstractNumId w:val="11"/>
  </w:num>
  <w:num w:numId="8">
    <w:abstractNumId w:val="8"/>
  </w:num>
  <w:num w:numId="9">
    <w:abstractNumId w:val="3"/>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55331"/>
    <w:rsid w:val="000012C6"/>
    <w:rsid w:val="000041D4"/>
    <w:rsid w:val="00006139"/>
    <w:rsid w:val="00006D78"/>
    <w:rsid w:val="0001220D"/>
    <w:rsid w:val="00017C4E"/>
    <w:rsid w:val="00022E6B"/>
    <w:rsid w:val="00024EFF"/>
    <w:rsid w:val="00025565"/>
    <w:rsid w:val="00026B94"/>
    <w:rsid w:val="0002748F"/>
    <w:rsid w:val="00027AD2"/>
    <w:rsid w:val="000305BC"/>
    <w:rsid w:val="00031869"/>
    <w:rsid w:val="00035E52"/>
    <w:rsid w:val="00037202"/>
    <w:rsid w:val="00052869"/>
    <w:rsid w:val="0005464B"/>
    <w:rsid w:val="00054807"/>
    <w:rsid w:val="00054D29"/>
    <w:rsid w:val="000570B9"/>
    <w:rsid w:val="0006008B"/>
    <w:rsid w:val="00061730"/>
    <w:rsid w:val="00063B47"/>
    <w:rsid w:val="00065114"/>
    <w:rsid w:val="00065AF4"/>
    <w:rsid w:val="00070C4A"/>
    <w:rsid w:val="0007126C"/>
    <w:rsid w:val="00071B5D"/>
    <w:rsid w:val="00073B71"/>
    <w:rsid w:val="00074112"/>
    <w:rsid w:val="0007412D"/>
    <w:rsid w:val="00075109"/>
    <w:rsid w:val="000770A2"/>
    <w:rsid w:val="000779C1"/>
    <w:rsid w:val="000842FE"/>
    <w:rsid w:val="000855AC"/>
    <w:rsid w:val="000860D2"/>
    <w:rsid w:val="000862D4"/>
    <w:rsid w:val="0008643A"/>
    <w:rsid w:val="000871BF"/>
    <w:rsid w:val="000877AC"/>
    <w:rsid w:val="000909C4"/>
    <w:rsid w:val="00092243"/>
    <w:rsid w:val="00093C72"/>
    <w:rsid w:val="0009535D"/>
    <w:rsid w:val="00096681"/>
    <w:rsid w:val="00097C72"/>
    <w:rsid w:val="000A486C"/>
    <w:rsid w:val="000A4DA1"/>
    <w:rsid w:val="000A52D0"/>
    <w:rsid w:val="000A5A2E"/>
    <w:rsid w:val="000A63B5"/>
    <w:rsid w:val="000A688F"/>
    <w:rsid w:val="000B0440"/>
    <w:rsid w:val="000B05D4"/>
    <w:rsid w:val="000B1D51"/>
    <w:rsid w:val="000B3ED6"/>
    <w:rsid w:val="000B4721"/>
    <w:rsid w:val="000B56A6"/>
    <w:rsid w:val="000B5778"/>
    <w:rsid w:val="000B79D3"/>
    <w:rsid w:val="000C17EA"/>
    <w:rsid w:val="000C433E"/>
    <w:rsid w:val="000C4961"/>
    <w:rsid w:val="000D1207"/>
    <w:rsid w:val="000D247E"/>
    <w:rsid w:val="000E02F8"/>
    <w:rsid w:val="000E1273"/>
    <w:rsid w:val="000E20B9"/>
    <w:rsid w:val="000E5239"/>
    <w:rsid w:val="000E575A"/>
    <w:rsid w:val="000E7CFA"/>
    <w:rsid w:val="000F0075"/>
    <w:rsid w:val="000F30C8"/>
    <w:rsid w:val="000F597A"/>
    <w:rsid w:val="000F59B5"/>
    <w:rsid w:val="000F5C9D"/>
    <w:rsid w:val="000F7528"/>
    <w:rsid w:val="00100071"/>
    <w:rsid w:val="0010095F"/>
    <w:rsid w:val="00101B56"/>
    <w:rsid w:val="00102499"/>
    <w:rsid w:val="00103519"/>
    <w:rsid w:val="00104F2E"/>
    <w:rsid w:val="001071AB"/>
    <w:rsid w:val="0010749C"/>
    <w:rsid w:val="0010788A"/>
    <w:rsid w:val="00110368"/>
    <w:rsid w:val="00110D31"/>
    <w:rsid w:val="00120160"/>
    <w:rsid w:val="00122692"/>
    <w:rsid w:val="001234D0"/>
    <w:rsid w:val="001241B0"/>
    <w:rsid w:val="0012697F"/>
    <w:rsid w:val="00127E73"/>
    <w:rsid w:val="00130EDE"/>
    <w:rsid w:val="00132B47"/>
    <w:rsid w:val="00132FD9"/>
    <w:rsid w:val="001333CD"/>
    <w:rsid w:val="00136585"/>
    <w:rsid w:val="001369E7"/>
    <w:rsid w:val="00137C7C"/>
    <w:rsid w:val="00145234"/>
    <w:rsid w:val="001468DD"/>
    <w:rsid w:val="00150DEC"/>
    <w:rsid w:val="00154B2A"/>
    <w:rsid w:val="00155565"/>
    <w:rsid w:val="00155E04"/>
    <w:rsid w:val="00157538"/>
    <w:rsid w:val="001612CE"/>
    <w:rsid w:val="00161EE8"/>
    <w:rsid w:val="00166455"/>
    <w:rsid w:val="001679A1"/>
    <w:rsid w:val="00167E51"/>
    <w:rsid w:val="00174365"/>
    <w:rsid w:val="00180911"/>
    <w:rsid w:val="00182A21"/>
    <w:rsid w:val="00182B97"/>
    <w:rsid w:val="001838E0"/>
    <w:rsid w:val="00183DF2"/>
    <w:rsid w:val="001842D0"/>
    <w:rsid w:val="00186BC4"/>
    <w:rsid w:val="00196A5D"/>
    <w:rsid w:val="00196DC6"/>
    <w:rsid w:val="001A11B9"/>
    <w:rsid w:val="001A11BB"/>
    <w:rsid w:val="001B0B92"/>
    <w:rsid w:val="001B20C2"/>
    <w:rsid w:val="001B2EEE"/>
    <w:rsid w:val="001B415E"/>
    <w:rsid w:val="001B5EDA"/>
    <w:rsid w:val="001C1EB3"/>
    <w:rsid w:val="001C2FD6"/>
    <w:rsid w:val="001C556F"/>
    <w:rsid w:val="001C5EFB"/>
    <w:rsid w:val="001C7A27"/>
    <w:rsid w:val="001D06F9"/>
    <w:rsid w:val="001D1289"/>
    <w:rsid w:val="001D3AE8"/>
    <w:rsid w:val="001D739E"/>
    <w:rsid w:val="001E0236"/>
    <w:rsid w:val="001E0CBA"/>
    <w:rsid w:val="001F080B"/>
    <w:rsid w:val="001F174A"/>
    <w:rsid w:val="001F3A7A"/>
    <w:rsid w:val="001F44B8"/>
    <w:rsid w:val="001F4EB7"/>
    <w:rsid w:val="001F4FDD"/>
    <w:rsid w:val="001F500F"/>
    <w:rsid w:val="001F6387"/>
    <w:rsid w:val="002058E1"/>
    <w:rsid w:val="002066B0"/>
    <w:rsid w:val="00207B8C"/>
    <w:rsid w:val="002200FC"/>
    <w:rsid w:val="00220429"/>
    <w:rsid w:val="00221FAF"/>
    <w:rsid w:val="00223105"/>
    <w:rsid w:val="00225A3E"/>
    <w:rsid w:val="00227489"/>
    <w:rsid w:val="00227785"/>
    <w:rsid w:val="00227EE9"/>
    <w:rsid w:val="00232236"/>
    <w:rsid w:val="00235EE9"/>
    <w:rsid w:val="002379CB"/>
    <w:rsid w:val="00237A79"/>
    <w:rsid w:val="00237F18"/>
    <w:rsid w:val="00241EDA"/>
    <w:rsid w:val="0024302C"/>
    <w:rsid w:val="002432DD"/>
    <w:rsid w:val="00244089"/>
    <w:rsid w:val="00244707"/>
    <w:rsid w:val="00245EB7"/>
    <w:rsid w:val="00245F6A"/>
    <w:rsid w:val="00247003"/>
    <w:rsid w:val="00247B58"/>
    <w:rsid w:val="00252502"/>
    <w:rsid w:val="0025251B"/>
    <w:rsid w:val="00253555"/>
    <w:rsid w:val="00257802"/>
    <w:rsid w:val="00260541"/>
    <w:rsid w:val="00261B34"/>
    <w:rsid w:val="00261D69"/>
    <w:rsid w:val="002622DF"/>
    <w:rsid w:val="002626C4"/>
    <w:rsid w:val="00264B7E"/>
    <w:rsid w:val="00270776"/>
    <w:rsid w:val="00271EB8"/>
    <w:rsid w:val="00272066"/>
    <w:rsid w:val="00284C73"/>
    <w:rsid w:val="00285DB2"/>
    <w:rsid w:val="00287E6B"/>
    <w:rsid w:val="00291128"/>
    <w:rsid w:val="00291E82"/>
    <w:rsid w:val="002946DB"/>
    <w:rsid w:val="0029625F"/>
    <w:rsid w:val="002A2598"/>
    <w:rsid w:val="002A26CB"/>
    <w:rsid w:val="002A2761"/>
    <w:rsid w:val="002A46EE"/>
    <w:rsid w:val="002A6B2C"/>
    <w:rsid w:val="002A7183"/>
    <w:rsid w:val="002B07FB"/>
    <w:rsid w:val="002B08CD"/>
    <w:rsid w:val="002B38F4"/>
    <w:rsid w:val="002B3B0F"/>
    <w:rsid w:val="002C03DB"/>
    <w:rsid w:val="002C2AA6"/>
    <w:rsid w:val="002C36D1"/>
    <w:rsid w:val="002C3729"/>
    <w:rsid w:val="002C5CFC"/>
    <w:rsid w:val="002D2AFA"/>
    <w:rsid w:val="002D36BE"/>
    <w:rsid w:val="002D3C1B"/>
    <w:rsid w:val="002D52F5"/>
    <w:rsid w:val="002D58FA"/>
    <w:rsid w:val="002E0080"/>
    <w:rsid w:val="002E25D1"/>
    <w:rsid w:val="002E47E6"/>
    <w:rsid w:val="002E4BE8"/>
    <w:rsid w:val="002E6A29"/>
    <w:rsid w:val="002F0E6A"/>
    <w:rsid w:val="002F634A"/>
    <w:rsid w:val="002F6AD0"/>
    <w:rsid w:val="002F6F06"/>
    <w:rsid w:val="002F737E"/>
    <w:rsid w:val="00300648"/>
    <w:rsid w:val="00302418"/>
    <w:rsid w:val="00304853"/>
    <w:rsid w:val="00305DA8"/>
    <w:rsid w:val="00312B14"/>
    <w:rsid w:val="003217E2"/>
    <w:rsid w:val="00323898"/>
    <w:rsid w:val="003245F9"/>
    <w:rsid w:val="003247B9"/>
    <w:rsid w:val="003248CC"/>
    <w:rsid w:val="00325E0F"/>
    <w:rsid w:val="00331891"/>
    <w:rsid w:val="00334B77"/>
    <w:rsid w:val="003367F5"/>
    <w:rsid w:val="003402A4"/>
    <w:rsid w:val="0034169D"/>
    <w:rsid w:val="00342AB6"/>
    <w:rsid w:val="00343F7D"/>
    <w:rsid w:val="00344B94"/>
    <w:rsid w:val="00345BCC"/>
    <w:rsid w:val="00345D88"/>
    <w:rsid w:val="00345DD0"/>
    <w:rsid w:val="00350AD8"/>
    <w:rsid w:val="00351228"/>
    <w:rsid w:val="0035268E"/>
    <w:rsid w:val="0035272A"/>
    <w:rsid w:val="00356C02"/>
    <w:rsid w:val="00360141"/>
    <w:rsid w:val="0036249B"/>
    <w:rsid w:val="00362F97"/>
    <w:rsid w:val="003642FF"/>
    <w:rsid w:val="0036547F"/>
    <w:rsid w:val="00366D00"/>
    <w:rsid w:val="00366DF1"/>
    <w:rsid w:val="00367DC2"/>
    <w:rsid w:val="00370B6B"/>
    <w:rsid w:val="00372E04"/>
    <w:rsid w:val="0037386F"/>
    <w:rsid w:val="00373C85"/>
    <w:rsid w:val="0037493E"/>
    <w:rsid w:val="00374956"/>
    <w:rsid w:val="00380BED"/>
    <w:rsid w:val="00383640"/>
    <w:rsid w:val="00383F18"/>
    <w:rsid w:val="00384105"/>
    <w:rsid w:val="003845E5"/>
    <w:rsid w:val="00385964"/>
    <w:rsid w:val="00386C68"/>
    <w:rsid w:val="00386F53"/>
    <w:rsid w:val="003A2441"/>
    <w:rsid w:val="003A286D"/>
    <w:rsid w:val="003A5E43"/>
    <w:rsid w:val="003A7E4D"/>
    <w:rsid w:val="003B0775"/>
    <w:rsid w:val="003B157B"/>
    <w:rsid w:val="003B2BB6"/>
    <w:rsid w:val="003B3C38"/>
    <w:rsid w:val="003B4A7C"/>
    <w:rsid w:val="003B519F"/>
    <w:rsid w:val="003B54B1"/>
    <w:rsid w:val="003B7B56"/>
    <w:rsid w:val="003C0A14"/>
    <w:rsid w:val="003C14BB"/>
    <w:rsid w:val="003C22B7"/>
    <w:rsid w:val="003C2BEE"/>
    <w:rsid w:val="003C4C08"/>
    <w:rsid w:val="003D1EA3"/>
    <w:rsid w:val="003D27FF"/>
    <w:rsid w:val="003D3513"/>
    <w:rsid w:val="003D4570"/>
    <w:rsid w:val="003D52E6"/>
    <w:rsid w:val="003D783B"/>
    <w:rsid w:val="003E2A2D"/>
    <w:rsid w:val="003E3DAB"/>
    <w:rsid w:val="003E4763"/>
    <w:rsid w:val="003E4B62"/>
    <w:rsid w:val="003E6763"/>
    <w:rsid w:val="003F2BA7"/>
    <w:rsid w:val="003F6D09"/>
    <w:rsid w:val="0040279C"/>
    <w:rsid w:val="00402822"/>
    <w:rsid w:val="00403213"/>
    <w:rsid w:val="00403225"/>
    <w:rsid w:val="00404E38"/>
    <w:rsid w:val="004061F8"/>
    <w:rsid w:val="00407A1C"/>
    <w:rsid w:val="00410A45"/>
    <w:rsid w:val="0041145C"/>
    <w:rsid w:val="00413C38"/>
    <w:rsid w:val="00414D0F"/>
    <w:rsid w:val="004161CA"/>
    <w:rsid w:val="00417A93"/>
    <w:rsid w:val="0042065C"/>
    <w:rsid w:val="0042217B"/>
    <w:rsid w:val="0042257E"/>
    <w:rsid w:val="00423885"/>
    <w:rsid w:val="004241AE"/>
    <w:rsid w:val="00424262"/>
    <w:rsid w:val="0042660B"/>
    <w:rsid w:val="00427A46"/>
    <w:rsid w:val="00432A58"/>
    <w:rsid w:val="00435ED5"/>
    <w:rsid w:val="0044111F"/>
    <w:rsid w:val="004414BB"/>
    <w:rsid w:val="0044275C"/>
    <w:rsid w:val="00442962"/>
    <w:rsid w:val="004441E8"/>
    <w:rsid w:val="004452DF"/>
    <w:rsid w:val="004453A9"/>
    <w:rsid w:val="00450A63"/>
    <w:rsid w:val="00450F65"/>
    <w:rsid w:val="00453916"/>
    <w:rsid w:val="0045472A"/>
    <w:rsid w:val="00455AAD"/>
    <w:rsid w:val="004615D9"/>
    <w:rsid w:val="00461E42"/>
    <w:rsid w:val="00463173"/>
    <w:rsid w:val="00464AEE"/>
    <w:rsid w:val="00465A6B"/>
    <w:rsid w:val="0046612B"/>
    <w:rsid w:val="00466B98"/>
    <w:rsid w:val="004728D2"/>
    <w:rsid w:val="00481890"/>
    <w:rsid w:val="00481DB5"/>
    <w:rsid w:val="00482150"/>
    <w:rsid w:val="00482ACE"/>
    <w:rsid w:val="004848AF"/>
    <w:rsid w:val="00485771"/>
    <w:rsid w:val="0048741F"/>
    <w:rsid w:val="0048761D"/>
    <w:rsid w:val="00487729"/>
    <w:rsid w:val="004915EB"/>
    <w:rsid w:val="00491747"/>
    <w:rsid w:val="00492500"/>
    <w:rsid w:val="004944DB"/>
    <w:rsid w:val="00495225"/>
    <w:rsid w:val="00495413"/>
    <w:rsid w:val="00495711"/>
    <w:rsid w:val="00497833"/>
    <w:rsid w:val="004A1E6E"/>
    <w:rsid w:val="004A40DE"/>
    <w:rsid w:val="004A4E4A"/>
    <w:rsid w:val="004A5F3E"/>
    <w:rsid w:val="004B3884"/>
    <w:rsid w:val="004B3907"/>
    <w:rsid w:val="004B395C"/>
    <w:rsid w:val="004C1F7E"/>
    <w:rsid w:val="004C2013"/>
    <w:rsid w:val="004C4ADA"/>
    <w:rsid w:val="004C73AA"/>
    <w:rsid w:val="004C7CAD"/>
    <w:rsid w:val="004D193D"/>
    <w:rsid w:val="004D1A26"/>
    <w:rsid w:val="004D261E"/>
    <w:rsid w:val="004D44ED"/>
    <w:rsid w:val="004D618F"/>
    <w:rsid w:val="004E0AE8"/>
    <w:rsid w:val="004E198F"/>
    <w:rsid w:val="004E1D10"/>
    <w:rsid w:val="004E4C85"/>
    <w:rsid w:val="004E57F6"/>
    <w:rsid w:val="004E5E3C"/>
    <w:rsid w:val="004E5F95"/>
    <w:rsid w:val="004E6839"/>
    <w:rsid w:val="004E68F0"/>
    <w:rsid w:val="004F1EF5"/>
    <w:rsid w:val="004F2B88"/>
    <w:rsid w:val="004F3549"/>
    <w:rsid w:val="004F4163"/>
    <w:rsid w:val="004F4D97"/>
    <w:rsid w:val="005022AB"/>
    <w:rsid w:val="00504B38"/>
    <w:rsid w:val="005068D5"/>
    <w:rsid w:val="0051437F"/>
    <w:rsid w:val="005206C8"/>
    <w:rsid w:val="00523DA9"/>
    <w:rsid w:val="00525EB7"/>
    <w:rsid w:val="00530626"/>
    <w:rsid w:val="00534B1B"/>
    <w:rsid w:val="00534F18"/>
    <w:rsid w:val="00537ACB"/>
    <w:rsid w:val="0054136F"/>
    <w:rsid w:val="005429A6"/>
    <w:rsid w:val="0054307A"/>
    <w:rsid w:val="00550BEB"/>
    <w:rsid w:val="005521F8"/>
    <w:rsid w:val="00557B5D"/>
    <w:rsid w:val="0056015E"/>
    <w:rsid w:val="00561E64"/>
    <w:rsid w:val="005649BC"/>
    <w:rsid w:val="00572C43"/>
    <w:rsid w:val="00574CFD"/>
    <w:rsid w:val="00575A84"/>
    <w:rsid w:val="00580A82"/>
    <w:rsid w:val="0058330C"/>
    <w:rsid w:val="005833B6"/>
    <w:rsid w:val="00584836"/>
    <w:rsid w:val="00584D98"/>
    <w:rsid w:val="005852A6"/>
    <w:rsid w:val="00585650"/>
    <w:rsid w:val="00587475"/>
    <w:rsid w:val="00590B8C"/>
    <w:rsid w:val="00593732"/>
    <w:rsid w:val="00594735"/>
    <w:rsid w:val="0059544E"/>
    <w:rsid w:val="00595FA0"/>
    <w:rsid w:val="005968F4"/>
    <w:rsid w:val="00596BA0"/>
    <w:rsid w:val="00596D2B"/>
    <w:rsid w:val="005A153C"/>
    <w:rsid w:val="005A2E3A"/>
    <w:rsid w:val="005B0920"/>
    <w:rsid w:val="005B1B6E"/>
    <w:rsid w:val="005B5A0C"/>
    <w:rsid w:val="005B68F7"/>
    <w:rsid w:val="005B6A4D"/>
    <w:rsid w:val="005C22AE"/>
    <w:rsid w:val="005C67B0"/>
    <w:rsid w:val="005D2332"/>
    <w:rsid w:val="005D5006"/>
    <w:rsid w:val="005D5CF9"/>
    <w:rsid w:val="005D72A8"/>
    <w:rsid w:val="005E0497"/>
    <w:rsid w:val="005E0CF9"/>
    <w:rsid w:val="005E382D"/>
    <w:rsid w:val="005E46F0"/>
    <w:rsid w:val="005E5D90"/>
    <w:rsid w:val="005E68B9"/>
    <w:rsid w:val="005E785A"/>
    <w:rsid w:val="005F26C9"/>
    <w:rsid w:val="005F58DA"/>
    <w:rsid w:val="005F5EA2"/>
    <w:rsid w:val="00600808"/>
    <w:rsid w:val="00602BB0"/>
    <w:rsid w:val="00602CC5"/>
    <w:rsid w:val="006043D2"/>
    <w:rsid w:val="00605AC8"/>
    <w:rsid w:val="00606FA0"/>
    <w:rsid w:val="00607CAD"/>
    <w:rsid w:val="00613F5D"/>
    <w:rsid w:val="006158D9"/>
    <w:rsid w:val="00617551"/>
    <w:rsid w:val="006219CC"/>
    <w:rsid w:val="00622903"/>
    <w:rsid w:val="00623245"/>
    <w:rsid w:val="00623E4F"/>
    <w:rsid w:val="006257B4"/>
    <w:rsid w:val="0062691A"/>
    <w:rsid w:val="0063100F"/>
    <w:rsid w:val="006318A5"/>
    <w:rsid w:val="0063367C"/>
    <w:rsid w:val="00636C9D"/>
    <w:rsid w:val="00645484"/>
    <w:rsid w:val="00646FF2"/>
    <w:rsid w:val="00647A8E"/>
    <w:rsid w:val="00651547"/>
    <w:rsid w:val="00653459"/>
    <w:rsid w:val="0065509C"/>
    <w:rsid w:val="00655331"/>
    <w:rsid w:val="00656DDC"/>
    <w:rsid w:val="006613CA"/>
    <w:rsid w:val="00662693"/>
    <w:rsid w:val="006630E3"/>
    <w:rsid w:val="006659AA"/>
    <w:rsid w:val="00665B1B"/>
    <w:rsid w:val="00666AB8"/>
    <w:rsid w:val="00670385"/>
    <w:rsid w:val="0067102F"/>
    <w:rsid w:val="006724C8"/>
    <w:rsid w:val="00672EF4"/>
    <w:rsid w:val="0067329F"/>
    <w:rsid w:val="00673DEA"/>
    <w:rsid w:val="00676C53"/>
    <w:rsid w:val="00677707"/>
    <w:rsid w:val="00677F79"/>
    <w:rsid w:val="00680A70"/>
    <w:rsid w:val="006819CE"/>
    <w:rsid w:val="0068207A"/>
    <w:rsid w:val="00685572"/>
    <w:rsid w:val="00686D81"/>
    <w:rsid w:val="00690184"/>
    <w:rsid w:val="00690742"/>
    <w:rsid w:val="00690ADB"/>
    <w:rsid w:val="006913E5"/>
    <w:rsid w:val="00691654"/>
    <w:rsid w:val="006937EA"/>
    <w:rsid w:val="0069424A"/>
    <w:rsid w:val="00695E0C"/>
    <w:rsid w:val="006A0C07"/>
    <w:rsid w:val="006A79D3"/>
    <w:rsid w:val="006B2257"/>
    <w:rsid w:val="006B28A2"/>
    <w:rsid w:val="006B4256"/>
    <w:rsid w:val="006B4769"/>
    <w:rsid w:val="006B4B0D"/>
    <w:rsid w:val="006C0B61"/>
    <w:rsid w:val="006C24C1"/>
    <w:rsid w:val="006C3149"/>
    <w:rsid w:val="006C62F7"/>
    <w:rsid w:val="006C645B"/>
    <w:rsid w:val="006C65A2"/>
    <w:rsid w:val="006C664F"/>
    <w:rsid w:val="006D18B7"/>
    <w:rsid w:val="006D1F78"/>
    <w:rsid w:val="006D30CE"/>
    <w:rsid w:val="006D60B3"/>
    <w:rsid w:val="006E2462"/>
    <w:rsid w:val="006E3B69"/>
    <w:rsid w:val="006E65B4"/>
    <w:rsid w:val="006E6DE7"/>
    <w:rsid w:val="006E75EC"/>
    <w:rsid w:val="006F0FAA"/>
    <w:rsid w:val="006F26D3"/>
    <w:rsid w:val="006F486F"/>
    <w:rsid w:val="006F4B6B"/>
    <w:rsid w:val="006F588A"/>
    <w:rsid w:val="006F75FB"/>
    <w:rsid w:val="006F7802"/>
    <w:rsid w:val="00701061"/>
    <w:rsid w:val="00704CA8"/>
    <w:rsid w:val="007138DF"/>
    <w:rsid w:val="0071597C"/>
    <w:rsid w:val="00716358"/>
    <w:rsid w:val="00717C62"/>
    <w:rsid w:val="007203CF"/>
    <w:rsid w:val="007205D0"/>
    <w:rsid w:val="00724A95"/>
    <w:rsid w:val="0072597D"/>
    <w:rsid w:val="00726398"/>
    <w:rsid w:val="00727CDA"/>
    <w:rsid w:val="00730FDE"/>
    <w:rsid w:val="00732036"/>
    <w:rsid w:val="00732761"/>
    <w:rsid w:val="0073654A"/>
    <w:rsid w:val="00740566"/>
    <w:rsid w:val="00741F96"/>
    <w:rsid w:val="00742914"/>
    <w:rsid w:val="00745364"/>
    <w:rsid w:val="00753376"/>
    <w:rsid w:val="0075465F"/>
    <w:rsid w:val="0075479E"/>
    <w:rsid w:val="007562BD"/>
    <w:rsid w:val="00760D4B"/>
    <w:rsid w:val="007613D4"/>
    <w:rsid w:val="00762EE1"/>
    <w:rsid w:val="007633B2"/>
    <w:rsid w:val="00766F15"/>
    <w:rsid w:val="00767249"/>
    <w:rsid w:val="00771DFB"/>
    <w:rsid w:val="00774896"/>
    <w:rsid w:val="00775187"/>
    <w:rsid w:val="007755DD"/>
    <w:rsid w:val="007770A6"/>
    <w:rsid w:val="00781E2E"/>
    <w:rsid w:val="00782DBE"/>
    <w:rsid w:val="007843A6"/>
    <w:rsid w:val="0078477F"/>
    <w:rsid w:val="00785A4F"/>
    <w:rsid w:val="00787CC3"/>
    <w:rsid w:val="00790671"/>
    <w:rsid w:val="00794D55"/>
    <w:rsid w:val="007955EC"/>
    <w:rsid w:val="00797ED1"/>
    <w:rsid w:val="007A11A2"/>
    <w:rsid w:val="007A5F2C"/>
    <w:rsid w:val="007A63E4"/>
    <w:rsid w:val="007B6EEE"/>
    <w:rsid w:val="007B72A3"/>
    <w:rsid w:val="007C1085"/>
    <w:rsid w:val="007C2B0B"/>
    <w:rsid w:val="007C2F22"/>
    <w:rsid w:val="007C60C1"/>
    <w:rsid w:val="007D0238"/>
    <w:rsid w:val="007D06B9"/>
    <w:rsid w:val="007D0F54"/>
    <w:rsid w:val="007D1716"/>
    <w:rsid w:val="007D3B56"/>
    <w:rsid w:val="007D5165"/>
    <w:rsid w:val="007D5A0C"/>
    <w:rsid w:val="007D6DA1"/>
    <w:rsid w:val="007D783B"/>
    <w:rsid w:val="007E23AA"/>
    <w:rsid w:val="007E2929"/>
    <w:rsid w:val="007E4D7B"/>
    <w:rsid w:val="007E4F33"/>
    <w:rsid w:val="007E7754"/>
    <w:rsid w:val="007E7FE4"/>
    <w:rsid w:val="007F081E"/>
    <w:rsid w:val="007F1334"/>
    <w:rsid w:val="007F1DDE"/>
    <w:rsid w:val="007F1ECB"/>
    <w:rsid w:val="007F2FCE"/>
    <w:rsid w:val="007F4B66"/>
    <w:rsid w:val="007F4C40"/>
    <w:rsid w:val="007F50DD"/>
    <w:rsid w:val="007F5874"/>
    <w:rsid w:val="007F5E6F"/>
    <w:rsid w:val="00801B65"/>
    <w:rsid w:val="0080365A"/>
    <w:rsid w:val="00805A48"/>
    <w:rsid w:val="00806EF5"/>
    <w:rsid w:val="00807B52"/>
    <w:rsid w:val="0081191E"/>
    <w:rsid w:val="008131D4"/>
    <w:rsid w:val="00814844"/>
    <w:rsid w:val="00816D75"/>
    <w:rsid w:val="008178DD"/>
    <w:rsid w:val="008202AD"/>
    <w:rsid w:val="00821A91"/>
    <w:rsid w:val="00822416"/>
    <w:rsid w:val="00824A4D"/>
    <w:rsid w:val="008332E0"/>
    <w:rsid w:val="00833C9E"/>
    <w:rsid w:val="00834DE9"/>
    <w:rsid w:val="00835E16"/>
    <w:rsid w:val="00836619"/>
    <w:rsid w:val="00837615"/>
    <w:rsid w:val="008423D0"/>
    <w:rsid w:val="00844E37"/>
    <w:rsid w:val="0084569B"/>
    <w:rsid w:val="00846EBC"/>
    <w:rsid w:val="0084741C"/>
    <w:rsid w:val="00850E9F"/>
    <w:rsid w:val="008521AE"/>
    <w:rsid w:val="00853652"/>
    <w:rsid w:val="00855204"/>
    <w:rsid w:val="00857448"/>
    <w:rsid w:val="008629F3"/>
    <w:rsid w:val="00866EDD"/>
    <w:rsid w:val="008707EE"/>
    <w:rsid w:val="00871F8F"/>
    <w:rsid w:val="00874401"/>
    <w:rsid w:val="00875B24"/>
    <w:rsid w:val="00877879"/>
    <w:rsid w:val="0088082B"/>
    <w:rsid w:val="00881ADC"/>
    <w:rsid w:val="008850D8"/>
    <w:rsid w:val="008860C7"/>
    <w:rsid w:val="00886275"/>
    <w:rsid w:val="0089511E"/>
    <w:rsid w:val="00897FD2"/>
    <w:rsid w:val="008A0135"/>
    <w:rsid w:val="008A0A5F"/>
    <w:rsid w:val="008A18D9"/>
    <w:rsid w:val="008A1E07"/>
    <w:rsid w:val="008A3F60"/>
    <w:rsid w:val="008A57E6"/>
    <w:rsid w:val="008A6D04"/>
    <w:rsid w:val="008A7208"/>
    <w:rsid w:val="008A77C1"/>
    <w:rsid w:val="008B0581"/>
    <w:rsid w:val="008B0A3B"/>
    <w:rsid w:val="008B153B"/>
    <w:rsid w:val="008B49FB"/>
    <w:rsid w:val="008B4DF8"/>
    <w:rsid w:val="008B5A21"/>
    <w:rsid w:val="008B611C"/>
    <w:rsid w:val="008B6205"/>
    <w:rsid w:val="008B7EF3"/>
    <w:rsid w:val="008C007B"/>
    <w:rsid w:val="008C288B"/>
    <w:rsid w:val="008C699A"/>
    <w:rsid w:val="008D2BF6"/>
    <w:rsid w:val="008D4B45"/>
    <w:rsid w:val="008D5D9C"/>
    <w:rsid w:val="008D6378"/>
    <w:rsid w:val="008D7445"/>
    <w:rsid w:val="008E4938"/>
    <w:rsid w:val="008E56F2"/>
    <w:rsid w:val="008E6995"/>
    <w:rsid w:val="008E7EF4"/>
    <w:rsid w:val="008F192E"/>
    <w:rsid w:val="008F3CCC"/>
    <w:rsid w:val="008F5544"/>
    <w:rsid w:val="008F57E9"/>
    <w:rsid w:val="008F680E"/>
    <w:rsid w:val="009022B6"/>
    <w:rsid w:val="009046C4"/>
    <w:rsid w:val="0090555D"/>
    <w:rsid w:val="00905802"/>
    <w:rsid w:val="00905FEC"/>
    <w:rsid w:val="00906745"/>
    <w:rsid w:val="00906971"/>
    <w:rsid w:val="00906E84"/>
    <w:rsid w:val="0090739E"/>
    <w:rsid w:val="009074A6"/>
    <w:rsid w:val="00907876"/>
    <w:rsid w:val="00910452"/>
    <w:rsid w:val="00910F12"/>
    <w:rsid w:val="0091447D"/>
    <w:rsid w:val="00914ABF"/>
    <w:rsid w:val="009208CF"/>
    <w:rsid w:val="0092239D"/>
    <w:rsid w:val="0092645A"/>
    <w:rsid w:val="00930050"/>
    <w:rsid w:val="0093122C"/>
    <w:rsid w:val="0093228C"/>
    <w:rsid w:val="00936335"/>
    <w:rsid w:val="00936A11"/>
    <w:rsid w:val="00937052"/>
    <w:rsid w:val="00940A92"/>
    <w:rsid w:val="00940D8F"/>
    <w:rsid w:val="009413D6"/>
    <w:rsid w:val="00942FC4"/>
    <w:rsid w:val="00945D01"/>
    <w:rsid w:val="0094699F"/>
    <w:rsid w:val="0094747C"/>
    <w:rsid w:val="0095048C"/>
    <w:rsid w:val="00954095"/>
    <w:rsid w:val="0096017D"/>
    <w:rsid w:val="00961855"/>
    <w:rsid w:val="00961DC0"/>
    <w:rsid w:val="00965E79"/>
    <w:rsid w:val="00971563"/>
    <w:rsid w:val="00973542"/>
    <w:rsid w:val="009742FB"/>
    <w:rsid w:val="00977D91"/>
    <w:rsid w:val="00982739"/>
    <w:rsid w:val="009844D9"/>
    <w:rsid w:val="00985ADC"/>
    <w:rsid w:val="00987CC4"/>
    <w:rsid w:val="0099082B"/>
    <w:rsid w:val="00990C36"/>
    <w:rsid w:val="0099163C"/>
    <w:rsid w:val="00992A25"/>
    <w:rsid w:val="00992BF5"/>
    <w:rsid w:val="00993C2A"/>
    <w:rsid w:val="00993D79"/>
    <w:rsid w:val="00995CE6"/>
    <w:rsid w:val="009972CC"/>
    <w:rsid w:val="009A1D13"/>
    <w:rsid w:val="009A28B8"/>
    <w:rsid w:val="009A3EC5"/>
    <w:rsid w:val="009A49B1"/>
    <w:rsid w:val="009A51C3"/>
    <w:rsid w:val="009A5ACD"/>
    <w:rsid w:val="009B7D67"/>
    <w:rsid w:val="009C05ED"/>
    <w:rsid w:val="009C0EEA"/>
    <w:rsid w:val="009C16A6"/>
    <w:rsid w:val="009C3D6F"/>
    <w:rsid w:val="009C5C7E"/>
    <w:rsid w:val="009D0739"/>
    <w:rsid w:val="009D1841"/>
    <w:rsid w:val="009D60FD"/>
    <w:rsid w:val="009D6D3B"/>
    <w:rsid w:val="009D70CD"/>
    <w:rsid w:val="009D774E"/>
    <w:rsid w:val="009D7B9B"/>
    <w:rsid w:val="009E0501"/>
    <w:rsid w:val="009F04C9"/>
    <w:rsid w:val="009F146E"/>
    <w:rsid w:val="009F49C7"/>
    <w:rsid w:val="009F63D0"/>
    <w:rsid w:val="00A02BD4"/>
    <w:rsid w:val="00A02C6F"/>
    <w:rsid w:val="00A12DA5"/>
    <w:rsid w:val="00A14592"/>
    <w:rsid w:val="00A14C74"/>
    <w:rsid w:val="00A17F7A"/>
    <w:rsid w:val="00A227C8"/>
    <w:rsid w:val="00A238AD"/>
    <w:rsid w:val="00A25C19"/>
    <w:rsid w:val="00A274F9"/>
    <w:rsid w:val="00A30653"/>
    <w:rsid w:val="00A3268B"/>
    <w:rsid w:val="00A32811"/>
    <w:rsid w:val="00A42184"/>
    <w:rsid w:val="00A446A2"/>
    <w:rsid w:val="00A44C6A"/>
    <w:rsid w:val="00A4610C"/>
    <w:rsid w:val="00A466D0"/>
    <w:rsid w:val="00A52A97"/>
    <w:rsid w:val="00A52ADD"/>
    <w:rsid w:val="00A5333F"/>
    <w:rsid w:val="00A54806"/>
    <w:rsid w:val="00A55088"/>
    <w:rsid w:val="00A56DEE"/>
    <w:rsid w:val="00A57073"/>
    <w:rsid w:val="00A603F4"/>
    <w:rsid w:val="00A6579C"/>
    <w:rsid w:val="00A65A27"/>
    <w:rsid w:val="00A70D5E"/>
    <w:rsid w:val="00A71712"/>
    <w:rsid w:val="00A74F9E"/>
    <w:rsid w:val="00A821AD"/>
    <w:rsid w:val="00A82B96"/>
    <w:rsid w:val="00A83BA4"/>
    <w:rsid w:val="00A86E90"/>
    <w:rsid w:val="00A906EC"/>
    <w:rsid w:val="00A908E0"/>
    <w:rsid w:val="00A927C4"/>
    <w:rsid w:val="00A92A9A"/>
    <w:rsid w:val="00A930B8"/>
    <w:rsid w:val="00A93A23"/>
    <w:rsid w:val="00A97FC5"/>
    <w:rsid w:val="00AA1505"/>
    <w:rsid w:val="00AA554E"/>
    <w:rsid w:val="00AA55FA"/>
    <w:rsid w:val="00AB0593"/>
    <w:rsid w:val="00AB0E1E"/>
    <w:rsid w:val="00AB147F"/>
    <w:rsid w:val="00AB1B63"/>
    <w:rsid w:val="00AB2253"/>
    <w:rsid w:val="00AB4A72"/>
    <w:rsid w:val="00AB7AA7"/>
    <w:rsid w:val="00AC3CF0"/>
    <w:rsid w:val="00AC55CB"/>
    <w:rsid w:val="00AC7CDC"/>
    <w:rsid w:val="00AD05C4"/>
    <w:rsid w:val="00AD3BA0"/>
    <w:rsid w:val="00AD407D"/>
    <w:rsid w:val="00AD5ED5"/>
    <w:rsid w:val="00AE0A09"/>
    <w:rsid w:val="00AE410C"/>
    <w:rsid w:val="00AE6398"/>
    <w:rsid w:val="00AE67F9"/>
    <w:rsid w:val="00AE6924"/>
    <w:rsid w:val="00AF10FE"/>
    <w:rsid w:val="00AF1CFC"/>
    <w:rsid w:val="00AF3C95"/>
    <w:rsid w:val="00AF3E97"/>
    <w:rsid w:val="00AF3FC1"/>
    <w:rsid w:val="00AF49CE"/>
    <w:rsid w:val="00AF62FD"/>
    <w:rsid w:val="00B00ADB"/>
    <w:rsid w:val="00B012B7"/>
    <w:rsid w:val="00B054F2"/>
    <w:rsid w:val="00B07951"/>
    <w:rsid w:val="00B13E86"/>
    <w:rsid w:val="00B1693F"/>
    <w:rsid w:val="00B202E7"/>
    <w:rsid w:val="00B20457"/>
    <w:rsid w:val="00B20B93"/>
    <w:rsid w:val="00B21627"/>
    <w:rsid w:val="00B24D42"/>
    <w:rsid w:val="00B25978"/>
    <w:rsid w:val="00B27BA0"/>
    <w:rsid w:val="00B30A32"/>
    <w:rsid w:val="00B30AC7"/>
    <w:rsid w:val="00B316D3"/>
    <w:rsid w:val="00B355A7"/>
    <w:rsid w:val="00B3671F"/>
    <w:rsid w:val="00B37C79"/>
    <w:rsid w:val="00B37C84"/>
    <w:rsid w:val="00B4004F"/>
    <w:rsid w:val="00B40B9D"/>
    <w:rsid w:val="00B41BBF"/>
    <w:rsid w:val="00B43D02"/>
    <w:rsid w:val="00B45941"/>
    <w:rsid w:val="00B45A72"/>
    <w:rsid w:val="00B54DF7"/>
    <w:rsid w:val="00B562FC"/>
    <w:rsid w:val="00B61147"/>
    <w:rsid w:val="00B61CB8"/>
    <w:rsid w:val="00B61EF7"/>
    <w:rsid w:val="00B63C0F"/>
    <w:rsid w:val="00B63E49"/>
    <w:rsid w:val="00B64ABA"/>
    <w:rsid w:val="00B6725C"/>
    <w:rsid w:val="00B6755E"/>
    <w:rsid w:val="00B7677F"/>
    <w:rsid w:val="00B76CF6"/>
    <w:rsid w:val="00B76D70"/>
    <w:rsid w:val="00B8040F"/>
    <w:rsid w:val="00B80BD4"/>
    <w:rsid w:val="00B851FA"/>
    <w:rsid w:val="00B86A28"/>
    <w:rsid w:val="00B9258E"/>
    <w:rsid w:val="00BA014D"/>
    <w:rsid w:val="00BA0999"/>
    <w:rsid w:val="00BA12E3"/>
    <w:rsid w:val="00BA17C2"/>
    <w:rsid w:val="00BA5BD0"/>
    <w:rsid w:val="00BB17A9"/>
    <w:rsid w:val="00BB2AD4"/>
    <w:rsid w:val="00BB47DA"/>
    <w:rsid w:val="00BB5FCC"/>
    <w:rsid w:val="00BB63C3"/>
    <w:rsid w:val="00BB648A"/>
    <w:rsid w:val="00BB6BB6"/>
    <w:rsid w:val="00BC2BF2"/>
    <w:rsid w:val="00BC3D7E"/>
    <w:rsid w:val="00BC6C69"/>
    <w:rsid w:val="00BC7C3E"/>
    <w:rsid w:val="00BD0A09"/>
    <w:rsid w:val="00BD0FC1"/>
    <w:rsid w:val="00BD18E0"/>
    <w:rsid w:val="00BE0D42"/>
    <w:rsid w:val="00BE1887"/>
    <w:rsid w:val="00BE21CE"/>
    <w:rsid w:val="00BE2F56"/>
    <w:rsid w:val="00BE4395"/>
    <w:rsid w:val="00BE4A5A"/>
    <w:rsid w:val="00BF15BF"/>
    <w:rsid w:val="00BF273C"/>
    <w:rsid w:val="00BF2D1F"/>
    <w:rsid w:val="00C01ABB"/>
    <w:rsid w:val="00C03F21"/>
    <w:rsid w:val="00C07C14"/>
    <w:rsid w:val="00C11C11"/>
    <w:rsid w:val="00C13944"/>
    <w:rsid w:val="00C169EC"/>
    <w:rsid w:val="00C16EE2"/>
    <w:rsid w:val="00C176F1"/>
    <w:rsid w:val="00C179EF"/>
    <w:rsid w:val="00C20AA7"/>
    <w:rsid w:val="00C22231"/>
    <w:rsid w:val="00C227F4"/>
    <w:rsid w:val="00C22C4B"/>
    <w:rsid w:val="00C238A0"/>
    <w:rsid w:val="00C23C08"/>
    <w:rsid w:val="00C25614"/>
    <w:rsid w:val="00C26B38"/>
    <w:rsid w:val="00C370F5"/>
    <w:rsid w:val="00C447C3"/>
    <w:rsid w:val="00C46B82"/>
    <w:rsid w:val="00C46C38"/>
    <w:rsid w:val="00C471F4"/>
    <w:rsid w:val="00C50BE8"/>
    <w:rsid w:val="00C51DE8"/>
    <w:rsid w:val="00C538A2"/>
    <w:rsid w:val="00C553DA"/>
    <w:rsid w:val="00C60C78"/>
    <w:rsid w:val="00C61025"/>
    <w:rsid w:val="00C639F6"/>
    <w:rsid w:val="00C63FCC"/>
    <w:rsid w:val="00C64E05"/>
    <w:rsid w:val="00C65FE7"/>
    <w:rsid w:val="00C71000"/>
    <w:rsid w:val="00C71CD7"/>
    <w:rsid w:val="00C732CB"/>
    <w:rsid w:val="00C75F92"/>
    <w:rsid w:val="00C76C4F"/>
    <w:rsid w:val="00C815BC"/>
    <w:rsid w:val="00C87290"/>
    <w:rsid w:val="00C9272A"/>
    <w:rsid w:val="00C94A64"/>
    <w:rsid w:val="00C95FEC"/>
    <w:rsid w:val="00C971BE"/>
    <w:rsid w:val="00CA13E7"/>
    <w:rsid w:val="00CA2C44"/>
    <w:rsid w:val="00CA42A4"/>
    <w:rsid w:val="00CA646E"/>
    <w:rsid w:val="00CA6B8A"/>
    <w:rsid w:val="00CB0E34"/>
    <w:rsid w:val="00CB27FA"/>
    <w:rsid w:val="00CB36DB"/>
    <w:rsid w:val="00CB6492"/>
    <w:rsid w:val="00CB71B9"/>
    <w:rsid w:val="00CC07D8"/>
    <w:rsid w:val="00CC0DC1"/>
    <w:rsid w:val="00CC1A0D"/>
    <w:rsid w:val="00CC2C52"/>
    <w:rsid w:val="00CC2C94"/>
    <w:rsid w:val="00CC6F9C"/>
    <w:rsid w:val="00CD0251"/>
    <w:rsid w:val="00CD0867"/>
    <w:rsid w:val="00CD1B74"/>
    <w:rsid w:val="00CD68F6"/>
    <w:rsid w:val="00CD7E27"/>
    <w:rsid w:val="00CE2B05"/>
    <w:rsid w:val="00CE3345"/>
    <w:rsid w:val="00CE5675"/>
    <w:rsid w:val="00CE6D04"/>
    <w:rsid w:val="00CF6AFD"/>
    <w:rsid w:val="00CF6D0B"/>
    <w:rsid w:val="00CF7B4B"/>
    <w:rsid w:val="00D006A4"/>
    <w:rsid w:val="00D01AE5"/>
    <w:rsid w:val="00D01B69"/>
    <w:rsid w:val="00D02223"/>
    <w:rsid w:val="00D03099"/>
    <w:rsid w:val="00D06B41"/>
    <w:rsid w:val="00D07B81"/>
    <w:rsid w:val="00D07F08"/>
    <w:rsid w:val="00D12896"/>
    <w:rsid w:val="00D15733"/>
    <w:rsid w:val="00D157EE"/>
    <w:rsid w:val="00D15F02"/>
    <w:rsid w:val="00D16C29"/>
    <w:rsid w:val="00D16FE8"/>
    <w:rsid w:val="00D170F2"/>
    <w:rsid w:val="00D20BFC"/>
    <w:rsid w:val="00D231F1"/>
    <w:rsid w:val="00D24C78"/>
    <w:rsid w:val="00D24E41"/>
    <w:rsid w:val="00D25F24"/>
    <w:rsid w:val="00D304B3"/>
    <w:rsid w:val="00D30542"/>
    <w:rsid w:val="00D3121E"/>
    <w:rsid w:val="00D36401"/>
    <w:rsid w:val="00D4002B"/>
    <w:rsid w:val="00D40E99"/>
    <w:rsid w:val="00D4121D"/>
    <w:rsid w:val="00D41A2C"/>
    <w:rsid w:val="00D45042"/>
    <w:rsid w:val="00D46CBD"/>
    <w:rsid w:val="00D50D5C"/>
    <w:rsid w:val="00D543F5"/>
    <w:rsid w:val="00D57176"/>
    <w:rsid w:val="00D636B9"/>
    <w:rsid w:val="00D649C1"/>
    <w:rsid w:val="00D64EEB"/>
    <w:rsid w:val="00D650AE"/>
    <w:rsid w:val="00D651AB"/>
    <w:rsid w:val="00D656F1"/>
    <w:rsid w:val="00D65DDB"/>
    <w:rsid w:val="00D6685C"/>
    <w:rsid w:val="00D67F15"/>
    <w:rsid w:val="00D748CA"/>
    <w:rsid w:val="00D750BE"/>
    <w:rsid w:val="00D7756E"/>
    <w:rsid w:val="00D81FF7"/>
    <w:rsid w:val="00D84177"/>
    <w:rsid w:val="00D8430F"/>
    <w:rsid w:val="00D86700"/>
    <w:rsid w:val="00D87522"/>
    <w:rsid w:val="00D8763A"/>
    <w:rsid w:val="00D904BD"/>
    <w:rsid w:val="00D91C7E"/>
    <w:rsid w:val="00D927C3"/>
    <w:rsid w:val="00D93991"/>
    <w:rsid w:val="00DA4A25"/>
    <w:rsid w:val="00DA5391"/>
    <w:rsid w:val="00DB16F2"/>
    <w:rsid w:val="00DB1E2C"/>
    <w:rsid w:val="00DB6230"/>
    <w:rsid w:val="00DC06B0"/>
    <w:rsid w:val="00DC0E9F"/>
    <w:rsid w:val="00DC3819"/>
    <w:rsid w:val="00DC4B2F"/>
    <w:rsid w:val="00DC50D9"/>
    <w:rsid w:val="00DC65AE"/>
    <w:rsid w:val="00DD0894"/>
    <w:rsid w:val="00DD1205"/>
    <w:rsid w:val="00DD61E9"/>
    <w:rsid w:val="00DD6CDF"/>
    <w:rsid w:val="00DE0AE3"/>
    <w:rsid w:val="00DE3F5E"/>
    <w:rsid w:val="00DE41F0"/>
    <w:rsid w:val="00DE5D07"/>
    <w:rsid w:val="00DE6148"/>
    <w:rsid w:val="00DE732C"/>
    <w:rsid w:val="00DF0380"/>
    <w:rsid w:val="00DF0DE2"/>
    <w:rsid w:val="00DF1AF2"/>
    <w:rsid w:val="00DF2216"/>
    <w:rsid w:val="00DF3552"/>
    <w:rsid w:val="00DF4F2E"/>
    <w:rsid w:val="00DF6DC9"/>
    <w:rsid w:val="00E00701"/>
    <w:rsid w:val="00E01702"/>
    <w:rsid w:val="00E01B09"/>
    <w:rsid w:val="00E04031"/>
    <w:rsid w:val="00E06F82"/>
    <w:rsid w:val="00E072D8"/>
    <w:rsid w:val="00E11356"/>
    <w:rsid w:val="00E116CA"/>
    <w:rsid w:val="00E11BD1"/>
    <w:rsid w:val="00E12771"/>
    <w:rsid w:val="00E13638"/>
    <w:rsid w:val="00E14094"/>
    <w:rsid w:val="00E1537D"/>
    <w:rsid w:val="00E16412"/>
    <w:rsid w:val="00E16F08"/>
    <w:rsid w:val="00E17851"/>
    <w:rsid w:val="00E20D2D"/>
    <w:rsid w:val="00E22340"/>
    <w:rsid w:val="00E227BA"/>
    <w:rsid w:val="00E24BAA"/>
    <w:rsid w:val="00E3036C"/>
    <w:rsid w:val="00E30DB1"/>
    <w:rsid w:val="00E34B66"/>
    <w:rsid w:val="00E34F71"/>
    <w:rsid w:val="00E35968"/>
    <w:rsid w:val="00E35EB3"/>
    <w:rsid w:val="00E37482"/>
    <w:rsid w:val="00E37BB9"/>
    <w:rsid w:val="00E37BBF"/>
    <w:rsid w:val="00E41981"/>
    <w:rsid w:val="00E41D6C"/>
    <w:rsid w:val="00E448B4"/>
    <w:rsid w:val="00E44B36"/>
    <w:rsid w:val="00E454AA"/>
    <w:rsid w:val="00E45D3B"/>
    <w:rsid w:val="00E462D4"/>
    <w:rsid w:val="00E47D34"/>
    <w:rsid w:val="00E47DC0"/>
    <w:rsid w:val="00E515FF"/>
    <w:rsid w:val="00E51C43"/>
    <w:rsid w:val="00E55CA8"/>
    <w:rsid w:val="00E562D4"/>
    <w:rsid w:val="00E56322"/>
    <w:rsid w:val="00E57CC6"/>
    <w:rsid w:val="00E61705"/>
    <w:rsid w:val="00E62B8E"/>
    <w:rsid w:val="00E63FF3"/>
    <w:rsid w:val="00E67C07"/>
    <w:rsid w:val="00E70B83"/>
    <w:rsid w:val="00E71091"/>
    <w:rsid w:val="00E722A4"/>
    <w:rsid w:val="00E727C1"/>
    <w:rsid w:val="00E76725"/>
    <w:rsid w:val="00E76E81"/>
    <w:rsid w:val="00E802E9"/>
    <w:rsid w:val="00E82BD5"/>
    <w:rsid w:val="00E83666"/>
    <w:rsid w:val="00E839ED"/>
    <w:rsid w:val="00E900BE"/>
    <w:rsid w:val="00E9019B"/>
    <w:rsid w:val="00E942BE"/>
    <w:rsid w:val="00E9662E"/>
    <w:rsid w:val="00E9723E"/>
    <w:rsid w:val="00EA5D39"/>
    <w:rsid w:val="00EA6E31"/>
    <w:rsid w:val="00EA79FE"/>
    <w:rsid w:val="00EB189F"/>
    <w:rsid w:val="00EB1AA5"/>
    <w:rsid w:val="00EB1D43"/>
    <w:rsid w:val="00EB7F19"/>
    <w:rsid w:val="00EC06D5"/>
    <w:rsid w:val="00EC26A4"/>
    <w:rsid w:val="00EC5487"/>
    <w:rsid w:val="00EC6C2A"/>
    <w:rsid w:val="00ED33AC"/>
    <w:rsid w:val="00ED34D3"/>
    <w:rsid w:val="00ED424A"/>
    <w:rsid w:val="00ED4919"/>
    <w:rsid w:val="00EE10CB"/>
    <w:rsid w:val="00EE1453"/>
    <w:rsid w:val="00EE1FDF"/>
    <w:rsid w:val="00EE2DAD"/>
    <w:rsid w:val="00EE575B"/>
    <w:rsid w:val="00EE7DC3"/>
    <w:rsid w:val="00EF0A01"/>
    <w:rsid w:val="00EF34EC"/>
    <w:rsid w:val="00EF3991"/>
    <w:rsid w:val="00EF759B"/>
    <w:rsid w:val="00EF7C22"/>
    <w:rsid w:val="00F039AD"/>
    <w:rsid w:val="00F039CB"/>
    <w:rsid w:val="00F04E86"/>
    <w:rsid w:val="00F1412B"/>
    <w:rsid w:val="00F143B1"/>
    <w:rsid w:val="00F14D73"/>
    <w:rsid w:val="00F1503F"/>
    <w:rsid w:val="00F16AA0"/>
    <w:rsid w:val="00F221A5"/>
    <w:rsid w:val="00F234E0"/>
    <w:rsid w:val="00F25CC8"/>
    <w:rsid w:val="00F275C4"/>
    <w:rsid w:val="00F32881"/>
    <w:rsid w:val="00F33BA6"/>
    <w:rsid w:val="00F35082"/>
    <w:rsid w:val="00F409F4"/>
    <w:rsid w:val="00F40A83"/>
    <w:rsid w:val="00F40EF4"/>
    <w:rsid w:val="00F41B52"/>
    <w:rsid w:val="00F41FDB"/>
    <w:rsid w:val="00F42D1E"/>
    <w:rsid w:val="00F43768"/>
    <w:rsid w:val="00F462CC"/>
    <w:rsid w:val="00F51BF9"/>
    <w:rsid w:val="00F575DF"/>
    <w:rsid w:val="00F57B27"/>
    <w:rsid w:val="00F6108F"/>
    <w:rsid w:val="00F65686"/>
    <w:rsid w:val="00F65E88"/>
    <w:rsid w:val="00F66BF7"/>
    <w:rsid w:val="00F715CD"/>
    <w:rsid w:val="00F72D25"/>
    <w:rsid w:val="00F73688"/>
    <w:rsid w:val="00F76E96"/>
    <w:rsid w:val="00F7700A"/>
    <w:rsid w:val="00F77ECE"/>
    <w:rsid w:val="00F80714"/>
    <w:rsid w:val="00F8115F"/>
    <w:rsid w:val="00F81875"/>
    <w:rsid w:val="00F82A4F"/>
    <w:rsid w:val="00F86264"/>
    <w:rsid w:val="00F865DF"/>
    <w:rsid w:val="00F87768"/>
    <w:rsid w:val="00F87C2B"/>
    <w:rsid w:val="00F903DA"/>
    <w:rsid w:val="00F930B1"/>
    <w:rsid w:val="00F9453F"/>
    <w:rsid w:val="00F94942"/>
    <w:rsid w:val="00FA2252"/>
    <w:rsid w:val="00FA4D5C"/>
    <w:rsid w:val="00FB21C3"/>
    <w:rsid w:val="00FB5C2B"/>
    <w:rsid w:val="00FC0304"/>
    <w:rsid w:val="00FC1B75"/>
    <w:rsid w:val="00FC2C21"/>
    <w:rsid w:val="00FC6DD6"/>
    <w:rsid w:val="00FC77B1"/>
    <w:rsid w:val="00FC7D81"/>
    <w:rsid w:val="00FD02E2"/>
    <w:rsid w:val="00FD043D"/>
    <w:rsid w:val="00FD0CEE"/>
    <w:rsid w:val="00FD1471"/>
    <w:rsid w:val="00FD1C2E"/>
    <w:rsid w:val="00FD29AC"/>
    <w:rsid w:val="00FD366B"/>
    <w:rsid w:val="00FD61B2"/>
    <w:rsid w:val="00FD75DD"/>
    <w:rsid w:val="00FE2BE6"/>
    <w:rsid w:val="00FE53D3"/>
    <w:rsid w:val="00FE6F89"/>
    <w:rsid w:val="00FF17D0"/>
    <w:rsid w:val="00FF3D0A"/>
    <w:rsid w:val="00FF3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331"/>
    <w:rPr>
      <w:rFonts w:ascii="Times New Roman" w:eastAsia="Times New Roman" w:hAnsi="Times New Roman" w:cs="Times New Roman"/>
      <w:sz w:val="20"/>
      <w:szCs w:val="20"/>
      <w:lang w:eastAsia="ru-RU"/>
    </w:rPr>
  </w:style>
  <w:style w:type="paragraph" w:styleId="1">
    <w:name w:val="heading 1"/>
    <w:basedOn w:val="a"/>
    <w:next w:val="a"/>
    <w:link w:val="10"/>
    <w:qFormat/>
    <w:rsid w:val="00655331"/>
    <w:pPr>
      <w:keepNext/>
      <w:spacing w:line="-240" w:lineRule="auto"/>
      <w:outlineLvl w:val="0"/>
    </w:pPr>
    <w:rPr>
      <w:rFonts w:ascii="Times New Roman CYR" w:hAnsi="Times New Roman CYR"/>
      <w:color w:val="000000"/>
      <w:sz w:val="26"/>
    </w:rPr>
  </w:style>
  <w:style w:type="paragraph" w:styleId="2">
    <w:name w:val="heading 2"/>
    <w:basedOn w:val="a"/>
    <w:next w:val="a"/>
    <w:link w:val="20"/>
    <w:qFormat/>
    <w:rsid w:val="00655331"/>
    <w:pPr>
      <w:keepNext/>
      <w:spacing w:line="-240" w:lineRule="auto"/>
      <w:outlineLvl w:val="1"/>
    </w:pPr>
    <w:rPr>
      <w:rFonts w:ascii="Times New Roman CYR" w:hAnsi="Times New Roman CYR"/>
      <w:b/>
      <w:color w:val="000000"/>
      <w:sz w:val="26"/>
    </w:rPr>
  </w:style>
  <w:style w:type="paragraph" w:styleId="3">
    <w:name w:val="heading 3"/>
    <w:basedOn w:val="a"/>
    <w:next w:val="a"/>
    <w:link w:val="30"/>
    <w:qFormat/>
    <w:rsid w:val="00655331"/>
    <w:pPr>
      <w:keepNext/>
      <w:spacing w:line="-240" w:lineRule="auto"/>
      <w:outlineLvl w:val="2"/>
    </w:pPr>
    <w:rPr>
      <w:rFonts w:ascii="Times New Roman CYR" w:hAnsi="Times New Roman CYR"/>
      <w:sz w:val="28"/>
    </w:rPr>
  </w:style>
  <w:style w:type="paragraph" w:styleId="4">
    <w:name w:val="heading 4"/>
    <w:basedOn w:val="a"/>
    <w:next w:val="a"/>
    <w:link w:val="40"/>
    <w:qFormat/>
    <w:rsid w:val="00655331"/>
    <w:pPr>
      <w:keepNext/>
      <w:spacing w:line="-240" w:lineRule="auto"/>
      <w:jc w:val="right"/>
      <w:outlineLvl w:val="3"/>
    </w:pPr>
    <w:rPr>
      <w:rFonts w:ascii="Times New Roman CYR" w:hAnsi="Times New Roman CYR"/>
      <w:sz w:val="28"/>
    </w:rPr>
  </w:style>
  <w:style w:type="paragraph" w:styleId="5">
    <w:name w:val="heading 5"/>
    <w:basedOn w:val="a"/>
    <w:next w:val="a"/>
    <w:link w:val="50"/>
    <w:qFormat/>
    <w:rsid w:val="00655331"/>
    <w:pPr>
      <w:keepNext/>
      <w:spacing w:line="-240" w:lineRule="auto"/>
      <w:jc w:val="both"/>
      <w:outlineLvl w:val="4"/>
    </w:pPr>
    <w:rPr>
      <w:rFonts w:ascii="Times New Roman CYR" w:hAnsi="Times New Roman CYR"/>
      <w:snapToGrid w:val="0"/>
      <w:sz w:val="28"/>
    </w:rPr>
  </w:style>
  <w:style w:type="paragraph" w:styleId="6">
    <w:name w:val="heading 6"/>
    <w:basedOn w:val="a"/>
    <w:next w:val="a"/>
    <w:link w:val="60"/>
    <w:qFormat/>
    <w:rsid w:val="00655331"/>
    <w:pPr>
      <w:keepNext/>
      <w:spacing w:line="-240" w:lineRule="auto"/>
      <w:jc w:val="both"/>
      <w:outlineLvl w:val="5"/>
    </w:pPr>
    <w:rPr>
      <w:rFonts w:ascii="Times New Roman CYR" w:hAnsi="Times New Roman CYR"/>
      <w:b/>
    </w:rPr>
  </w:style>
  <w:style w:type="paragraph" w:styleId="7">
    <w:name w:val="heading 7"/>
    <w:basedOn w:val="a"/>
    <w:next w:val="a"/>
    <w:link w:val="70"/>
    <w:qFormat/>
    <w:rsid w:val="00655331"/>
    <w:pPr>
      <w:keepNext/>
      <w:tabs>
        <w:tab w:val="num" w:pos="360"/>
      </w:tabs>
      <w:suppressAutoHyphens/>
      <w:spacing w:line="300" w:lineRule="exact"/>
      <w:ind w:left="360" w:hanging="360"/>
      <w:outlineLvl w:val="6"/>
    </w:pPr>
    <w:rPr>
      <w:b/>
      <w:lang w:eastAsia="zh-CN"/>
    </w:rPr>
  </w:style>
  <w:style w:type="paragraph" w:styleId="8">
    <w:name w:val="heading 8"/>
    <w:basedOn w:val="a"/>
    <w:next w:val="a"/>
    <w:link w:val="80"/>
    <w:qFormat/>
    <w:rsid w:val="00655331"/>
    <w:pPr>
      <w:tabs>
        <w:tab w:val="num" w:pos="360"/>
      </w:tabs>
      <w:suppressAutoHyphens/>
      <w:spacing w:before="240" w:after="60"/>
      <w:ind w:left="360" w:hanging="360"/>
      <w:outlineLvl w:val="7"/>
    </w:pPr>
    <w:rPr>
      <w:i/>
      <w:iCs/>
      <w:sz w:val="24"/>
      <w:szCs w:val="24"/>
      <w:lang w:eastAsia="zh-CN"/>
    </w:rPr>
  </w:style>
  <w:style w:type="paragraph" w:styleId="9">
    <w:name w:val="heading 9"/>
    <w:basedOn w:val="a"/>
    <w:next w:val="a"/>
    <w:link w:val="90"/>
    <w:qFormat/>
    <w:rsid w:val="00655331"/>
    <w:pPr>
      <w:keepNext/>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331"/>
    <w:rPr>
      <w:rFonts w:ascii="Times New Roman CYR" w:eastAsia="Times New Roman" w:hAnsi="Times New Roman CYR" w:cs="Times New Roman"/>
      <w:color w:val="000000"/>
      <w:sz w:val="26"/>
      <w:szCs w:val="20"/>
    </w:rPr>
  </w:style>
  <w:style w:type="character" w:customStyle="1" w:styleId="20">
    <w:name w:val="Заголовок 2 Знак"/>
    <w:basedOn w:val="a0"/>
    <w:link w:val="2"/>
    <w:rsid w:val="00655331"/>
    <w:rPr>
      <w:rFonts w:ascii="Times New Roman CYR" w:eastAsia="Times New Roman" w:hAnsi="Times New Roman CYR" w:cs="Times New Roman"/>
      <w:b/>
      <w:color w:val="000000"/>
      <w:sz w:val="26"/>
      <w:szCs w:val="20"/>
      <w:lang w:eastAsia="ru-RU"/>
    </w:rPr>
  </w:style>
  <w:style w:type="character" w:customStyle="1" w:styleId="30">
    <w:name w:val="Заголовок 3 Знак"/>
    <w:basedOn w:val="a0"/>
    <w:link w:val="3"/>
    <w:rsid w:val="00655331"/>
    <w:rPr>
      <w:rFonts w:ascii="Times New Roman CYR" w:eastAsia="Times New Roman" w:hAnsi="Times New Roman CYR" w:cs="Times New Roman"/>
      <w:sz w:val="28"/>
      <w:szCs w:val="20"/>
      <w:lang w:eastAsia="ru-RU"/>
    </w:rPr>
  </w:style>
  <w:style w:type="character" w:customStyle="1" w:styleId="40">
    <w:name w:val="Заголовок 4 Знак"/>
    <w:basedOn w:val="a0"/>
    <w:link w:val="4"/>
    <w:rsid w:val="00655331"/>
    <w:rPr>
      <w:rFonts w:ascii="Times New Roman CYR" w:eastAsia="Times New Roman" w:hAnsi="Times New Roman CYR" w:cs="Times New Roman"/>
      <w:sz w:val="28"/>
      <w:szCs w:val="20"/>
      <w:lang w:eastAsia="ru-RU"/>
    </w:rPr>
  </w:style>
  <w:style w:type="character" w:customStyle="1" w:styleId="50">
    <w:name w:val="Заголовок 5 Знак"/>
    <w:basedOn w:val="a0"/>
    <w:link w:val="5"/>
    <w:rsid w:val="00655331"/>
    <w:rPr>
      <w:rFonts w:ascii="Times New Roman CYR" w:eastAsia="Times New Roman" w:hAnsi="Times New Roman CYR" w:cs="Times New Roman"/>
      <w:snapToGrid w:val="0"/>
      <w:sz w:val="28"/>
      <w:szCs w:val="20"/>
    </w:rPr>
  </w:style>
  <w:style w:type="character" w:customStyle="1" w:styleId="60">
    <w:name w:val="Заголовок 6 Знак"/>
    <w:basedOn w:val="a0"/>
    <w:link w:val="6"/>
    <w:rsid w:val="00655331"/>
    <w:rPr>
      <w:rFonts w:ascii="Times New Roman CYR" w:eastAsia="Times New Roman" w:hAnsi="Times New Roman CYR" w:cs="Times New Roman"/>
      <w:b/>
      <w:sz w:val="20"/>
      <w:szCs w:val="20"/>
      <w:lang w:eastAsia="ru-RU"/>
    </w:rPr>
  </w:style>
  <w:style w:type="character" w:customStyle="1" w:styleId="70">
    <w:name w:val="Заголовок 7 Знак"/>
    <w:basedOn w:val="a0"/>
    <w:link w:val="7"/>
    <w:rsid w:val="00655331"/>
    <w:rPr>
      <w:rFonts w:ascii="Times New Roman" w:eastAsia="Times New Roman" w:hAnsi="Times New Roman" w:cs="Times New Roman"/>
      <w:b/>
      <w:sz w:val="20"/>
      <w:szCs w:val="20"/>
      <w:lang w:eastAsia="zh-CN"/>
    </w:rPr>
  </w:style>
  <w:style w:type="character" w:customStyle="1" w:styleId="80">
    <w:name w:val="Заголовок 8 Знак"/>
    <w:basedOn w:val="a0"/>
    <w:link w:val="8"/>
    <w:rsid w:val="00655331"/>
    <w:rPr>
      <w:rFonts w:ascii="Times New Roman" w:eastAsia="Times New Roman" w:hAnsi="Times New Roman" w:cs="Times New Roman"/>
      <w:i/>
      <w:iCs/>
      <w:sz w:val="24"/>
      <w:szCs w:val="24"/>
      <w:lang w:eastAsia="zh-CN"/>
    </w:rPr>
  </w:style>
  <w:style w:type="character" w:customStyle="1" w:styleId="90">
    <w:name w:val="Заголовок 9 Знак"/>
    <w:basedOn w:val="a0"/>
    <w:link w:val="9"/>
    <w:rsid w:val="00655331"/>
    <w:rPr>
      <w:rFonts w:ascii="Times New Roman" w:eastAsia="Times New Roman" w:hAnsi="Times New Roman" w:cs="Times New Roman"/>
      <w:b/>
      <w:sz w:val="24"/>
      <w:szCs w:val="20"/>
      <w:lang w:eastAsia="ru-RU"/>
    </w:rPr>
  </w:style>
  <w:style w:type="paragraph" w:styleId="a3">
    <w:name w:val="header"/>
    <w:basedOn w:val="a"/>
    <w:link w:val="a4"/>
    <w:uiPriority w:val="99"/>
    <w:rsid w:val="00655331"/>
    <w:pPr>
      <w:tabs>
        <w:tab w:val="center" w:pos="4153"/>
        <w:tab w:val="right" w:pos="8306"/>
      </w:tabs>
    </w:pPr>
  </w:style>
  <w:style w:type="character" w:customStyle="1" w:styleId="a4">
    <w:name w:val="Верхний колонтитул Знак"/>
    <w:basedOn w:val="a0"/>
    <w:link w:val="a3"/>
    <w:uiPriority w:val="99"/>
    <w:rsid w:val="00655331"/>
    <w:rPr>
      <w:rFonts w:ascii="Times New Roman" w:eastAsia="Times New Roman" w:hAnsi="Times New Roman" w:cs="Times New Roman"/>
      <w:sz w:val="20"/>
      <w:szCs w:val="20"/>
      <w:lang w:eastAsia="ru-RU"/>
    </w:rPr>
  </w:style>
  <w:style w:type="character" w:styleId="a5">
    <w:name w:val="page number"/>
    <w:basedOn w:val="a0"/>
    <w:rsid w:val="00655331"/>
  </w:style>
  <w:style w:type="paragraph" w:styleId="a6">
    <w:name w:val="Body Text"/>
    <w:aliases w:val="bt"/>
    <w:basedOn w:val="a"/>
    <w:link w:val="11"/>
    <w:rsid w:val="00655331"/>
    <w:pPr>
      <w:spacing w:line="-240" w:lineRule="auto"/>
      <w:jc w:val="center"/>
    </w:pPr>
    <w:rPr>
      <w:rFonts w:ascii="Times New Roman CYR" w:hAnsi="Times New Roman CYR"/>
      <w:color w:val="000000"/>
      <w:sz w:val="22"/>
    </w:rPr>
  </w:style>
  <w:style w:type="character" w:customStyle="1" w:styleId="a7">
    <w:name w:val="Основной текст Знак"/>
    <w:basedOn w:val="a0"/>
    <w:link w:val="a6"/>
    <w:rsid w:val="00655331"/>
    <w:rPr>
      <w:rFonts w:ascii="Times New Roman" w:eastAsia="Times New Roman" w:hAnsi="Times New Roman" w:cs="Times New Roman"/>
      <w:sz w:val="20"/>
      <w:szCs w:val="20"/>
      <w:lang w:eastAsia="ru-RU"/>
    </w:rPr>
  </w:style>
  <w:style w:type="paragraph" w:styleId="a8">
    <w:name w:val="footer"/>
    <w:basedOn w:val="a"/>
    <w:link w:val="a9"/>
    <w:rsid w:val="00655331"/>
    <w:pPr>
      <w:tabs>
        <w:tab w:val="center" w:pos="4153"/>
        <w:tab w:val="right" w:pos="8306"/>
      </w:tabs>
    </w:pPr>
  </w:style>
  <w:style w:type="character" w:customStyle="1" w:styleId="a9">
    <w:name w:val="Нижний колонтитул Знак"/>
    <w:basedOn w:val="a0"/>
    <w:link w:val="a8"/>
    <w:rsid w:val="00655331"/>
    <w:rPr>
      <w:rFonts w:ascii="Times New Roman" w:eastAsia="Times New Roman" w:hAnsi="Times New Roman" w:cs="Times New Roman"/>
      <w:sz w:val="20"/>
      <w:szCs w:val="20"/>
      <w:lang w:eastAsia="ru-RU"/>
    </w:rPr>
  </w:style>
  <w:style w:type="paragraph" w:styleId="21">
    <w:name w:val="Body Text 2"/>
    <w:basedOn w:val="a"/>
    <w:link w:val="22"/>
    <w:rsid w:val="00655331"/>
    <w:pPr>
      <w:spacing w:line="-240" w:lineRule="auto"/>
      <w:jc w:val="center"/>
    </w:pPr>
    <w:rPr>
      <w:rFonts w:ascii="Times New Roman CYR" w:hAnsi="Times New Roman CYR"/>
      <w:b/>
      <w:sz w:val="32"/>
    </w:rPr>
  </w:style>
  <w:style w:type="character" w:customStyle="1" w:styleId="22">
    <w:name w:val="Основной текст 2 Знак"/>
    <w:basedOn w:val="a0"/>
    <w:link w:val="21"/>
    <w:rsid w:val="00655331"/>
    <w:rPr>
      <w:rFonts w:ascii="Times New Roman CYR" w:eastAsia="Times New Roman" w:hAnsi="Times New Roman CYR" w:cs="Times New Roman"/>
      <w:b/>
      <w:sz w:val="32"/>
      <w:szCs w:val="20"/>
      <w:lang w:eastAsia="ru-RU"/>
    </w:rPr>
  </w:style>
  <w:style w:type="paragraph" w:styleId="aa">
    <w:name w:val="Body Text Indent"/>
    <w:aliases w:val="Основной текст 1,Нумерованный список !!"/>
    <w:basedOn w:val="a"/>
    <w:link w:val="12"/>
    <w:rsid w:val="00655331"/>
    <w:pPr>
      <w:ind w:firstLine="709"/>
      <w:jc w:val="both"/>
    </w:pPr>
    <w:rPr>
      <w:sz w:val="28"/>
    </w:rPr>
  </w:style>
  <w:style w:type="character" w:customStyle="1" w:styleId="ab">
    <w:name w:val="Основной текст с отступом Знак"/>
    <w:aliases w:val="Нумерованный список !! Знак,Основной текст 1 Знак,Основной текст 1 Знак1"/>
    <w:basedOn w:val="a0"/>
    <w:link w:val="aa"/>
    <w:rsid w:val="00655331"/>
    <w:rPr>
      <w:rFonts w:ascii="Times New Roman" w:eastAsia="Times New Roman" w:hAnsi="Times New Roman" w:cs="Times New Roman"/>
      <w:sz w:val="20"/>
      <w:szCs w:val="20"/>
      <w:lang w:eastAsia="ru-RU"/>
    </w:rPr>
  </w:style>
  <w:style w:type="paragraph" w:styleId="ac">
    <w:name w:val="Balloon Text"/>
    <w:basedOn w:val="a"/>
    <w:link w:val="ad"/>
    <w:rsid w:val="00655331"/>
    <w:rPr>
      <w:rFonts w:ascii="Tahoma" w:hAnsi="Tahoma"/>
      <w:sz w:val="16"/>
      <w:szCs w:val="16"/>
    </w:rPr>
  </w:style>
  <w:style w:type="character" w:customStyle="1" w:styleId="ad">
    <w:name w:val="Текст выноски Знак"/>
    <w:basedOn w:val="a0"/>
    <w:link w:val="ac"/>
    <w:rsid w:val="00655331"/>
    <w:rPr>
      <w:rFonts w:ascii="Tahoma" w:eastAsia="Times New Roman" w:hAnsi="Tahoma" w:cs="Times New Roman"/>
      <w:sz w:val="16"/>
      <w:szCs w:val="16"/>
    </w:rPr>
  </w:style>
  <w:style w:type="table" w:styleId="ae">
    <w:name w:val="Table Grid"/>
    <w:basedOn w:val="a1"/>
    <w:uiPriority w:val="59"/>
    <w:rsid w:val="0065533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655331"/>
    <w:rPr>
      <w:rFonts w:ascii="Symbol" w:hAnsi="Symbol" w:cs="Symbol" w:hint="default"/>
    </w:rPr>
  </w:style>
  <w:style w:type="character" w:customStyle="1" w:styleId="WW8Num1z1">
    <w:name w:val="WW8Num1z1"/>
    <w:rsid w:val="00655331"/>
    <w:rPr>
      <w:rFonts w:ascii="Courier New" w:hAnsi="Courier New" w:cs="Courier New" w:hint="default"/>
    </w:rPr>
  </w:style>
  <w:style w:type="character" w:customStyle="1" w:styleId="WW8Num1z2">
    <w:name w:val="WW8Num1z2"/>
    <w:rsid w:val="00655331"/>
    <w:rPr>
      <w:rFonts w:ascii="Wingdings" w:hAnsi="Wingdings" w:cs="Wingdings" w:hint="default"/>
    </w:rPr>
  </w:style>
  <w:style w:type="character" w:customStyle="1" w:styleId="WW8Num2z0">
    <w:name w:val="WW8Num2z0"/>
    <w:rsid w:val="00655331"/>
    <w:rPr>
      <w:rFonts w:ascii="Symbol" w:hAnsi="Symbol" w:cs="Symbol" w:hint="default"/>
    </w:rPr>
  </w:style>
  <w:style w:type="character" w:customStyle="1" w:styleId="WW8Num2z1">
    <w:name w:val="WW8Num2z1"/>
    <w:rsid w:val="00655331"/>
    <w:rPr>
      <w:rFonts w:ascii="Courier New" w:hAnsi="Courier New" w:cs="Courier New" w:hint="default"/>
    </w:rPr>
  </w:style>
  <w:style w:type="character" w:customStyle="1" w:styleId="WW8Num2z2">
    <w:name w:val="WW8Num2z2"/>
    <w:rsid w:val="00655331"/>
    <w:rPr>
      <w:rFonts w:ascii="Wingdings" w:hAnsi="Wingdings" w:cs="Wingdings" w:hint="default"/>
    </w:rPr>
  </w:style>
  <w:style w:type="character" w:customStyle="1" w:styleId="WW8Num3z0">
    <w:name w:val="WW8Num3z0"/>
    <w:rsid w:val="00655331"/>
    <w:rPr>
      <w:rFonts w:ascii="Symbol" w:hAnsi="Symbol" w:cs="Symbol" w:hint="default"/>
    </w:rPr>
  </w:style>
  <w:style w:type="character" w:customStyle="1" w:styleId="WW8Num3z1">
    <w:name w:val="WW8Num3z1"/>
    <w:rsid w:val="00655331"/>
    <w:rPr>
      <w:rFonts w:ascii="Courier New" w:hAnsi="Courier New" w:cs="Courier New" w:hint="default"/>
    </w:rPr>
  </w:style>
  <w:style w:type="character" w:customStyle="1" w:styleId="WW8Num3z2">
    <w:name w:val="WW8Num3z2"/>
    <w:rsid w:val="00655331"/>
    <w:rPr>
      <w:rFonts w:ascii="Wingdings" w:hAnsi="Wingdings" w:cs="Wingdings" w:hint="default"/>
    </w:rPr>
  </w:style>
  <w:style w:type="character" w:customStyle="1" w:styleId="WW8Num4z0">
    <w:name w:val="WW8Num4z0"/>
    <w:rsid w:val="00655331"/>
    <w:rPr>
      <w:rFonts w:ascii="Symbol" w:hAnsi="Symbol" w:cs="Symbol" w:hint="default"/>
    </w:rPr>
  </w:style>
  <w:style w:type="character" w:customStyle="1" w:styleId="WW8Num4z1">
    <w:name w:val="WW8Num4z1"/>
    <w:rsid w:val="00655331"/>
    <w:rPr>
      <w:rFonts w:ascii="Courier New" w:hAnsi="Courier New" w:cs="Courier New" w:hint="default"/>
    </w:rPr>
  </w:style>
  <w:style w:type="character" w:customStyle="1" w:styleId="WW8Num4z2">
    <w:name w:val="WW8Num4z2"/>
    <w:rsid w:val="00655331"/>
    <w:rPr>
      <w:rFonts w:ascii="Wingdings" w:hAnsi="Wingdings" w:cs="Wingdings" w:hint="default"/>
    </w:rPr>
  </w:style>
  <w:style w:type="character" w:customStyle="1" w:styleId="WW8Num5z0">
    <w:name w:val="WW8Num5z0"/>
    <w:rsid w:val="00655331"/>
    <w:rPr>
      <w:rFonts w:ascii="Symbol" w:hAnsi="Symbol" w:cs="Symbol" w:hint="default"/>
    </w:rPr>
  </w:style>
  <w:style w:type="character" w:customStyle="1" w:styleId="WW8Num5z1">
    <w:name w:val="WW8Num5z1"/>
    <w:rsid w:val="00655331"/>
    <w:rPr>
      <w:rFonts w:ascii="Courier New" w:hAnsi="Courier New" w:cs="Courier New" w:hint="default"/>
    </w:rPr>
  </w:style>
  <w:style w:type="character" w:customStyle="1" w:styleId="WW8Num5z2">
    <w:name w:val="WW8Num5z2"/>
    <w:rsid w:val="00655331"/>
    <w:rPr>
      <w:rFonts w:ascii="Wingdings" w:hAnsi="Wingdings" w:cs="Wingdings" w:hint="default"/>
    </w:rPr>
  </w:style>
  <w:style w:type="character" w:customStyle="1" w:styleId="WW8Num6z0">
    <w:name w:val="WW8Num6z0"/>
    <w:rsid w:val="00655331"/>
    <w:rPr>
      <w:rFonts w:ascii="Symbol" w:hAnsi="Symbol" w:cs="Symbol" w:hint="default"/>
    </w:rPr>
  </w:style>
  <w:style w:type="character" w:customStyle="1" w:styleId="WW8Num6z1">
    <w:name w:val="WW8Num6z1"/>
    <w:rsid w:val="00655331"/>
    <w:rPr>
      <w:rFonts w:ascii="Courier New" w:hAnsi="Courier New" w:cs="Courier New" w:hint="default"/>
    </w:rPr>
  </w:style>
  <w:style w:type="character" w:customStyle="1" w:styleId="WW8Num6z2">
    <w:name w:val="WW8Num6z2"/>
    <w:rsid w:val="00655331"/>
    <w:rPr>
      <w:rFonts w:ascii="Wingdings" w:hAnsi="Wingdings" w:cs="Wingdings" w:hint="default"/>
    </w:rPr>
  </w:style>
  <w:style w:type="character" w:customStyle="1" w:styleId="WW8Num7z0">
    <w:name w:val="WW8Num7z0"/>
    <w:rsid w:val="00655331"/>
    <w:rPr>
      <w:rFonts w:ascii="Symbol" w:hAnsi="Symbol" w:cs="Symbol" w:hint="default"/>
    </w:rPr>
  </w:style>
  <w:style w:type="character" w:customStyle="1" w:styleId="WW8Num7z1">
    <w:name w:val="WW8Num7z1"/>
    <w:rsid w:val="00655331"/>
    <w:rPr>
      <w:rFonts w:ascii="Courier New" w:hAnsi="Courier New" w:cs="Courier New" w:hint="default"/>
    </w:rPr>
  </w:style>
  <w:style w:type="character" w:customStyle="1" w:styleId="WW8Num7z2">
    <w:name w:val="WW8Num7z2"/>
    <w:rsid w:val="00655331"/>
    <w:rPr>
      <w:rFonts w:ascii="Wingdings" w:hAnsi="Wingdings" w:cs="Wingdings" w:hint="default"/>
    </w:rPr>
  </w:style>
  <w:style w:type="character" w:customStyle="1" w:styleId="WW8Num8z0">
    <w:name w:val="WW8Num8z0"/>
    <w:rsid w:val="00655331"/>
    <w:rPr>
      <w:rFonts w:ascii="Symbol" w:hAnsi="Symbol" w:cs="Symbol" w:hint="default"/>
    </w:rPr>
  </w:style>
  <w:style w:type="character" w:customStyle="1" w:styleId="WW8Num8z1">
    <w:name w:val="WW8Num8z1"/>
    <w:rsid w:val="00655331"/>
    <w:rPr>
      <w:rFonts w:ascii="Courier New" w:hAnsi="Courier New" w:cs="Courier New" w:hint="default"/>
    </w:rPr>
  </w:style>
  <w:style w:type="character" w:customStyle="1" w:styleId="WW8Num8z2">
    <w:name w:val="WW8Num8z2"/>
    <w:rsid w:val="00655331"/>
    <w:rPr>
      <w:rFonts w:ascii="Wingdings" w:hAnsi="Wingdings" w:cs="Wingdings" w:hint="default"/>
    </w:rPr>
  </w:style>
  <w:style w:type="character" w:customStyle="1" w:styleId="WW8Num9z0">
    <w:name w:val="WW8Num9z0"/>
    <w:rsid w:val="00655331"/>
    <w:rPr>
      <w:rFonts w:ascii="Symbol" w:hAnsi="Symbol" w:cs="Symbol" w:hint="default"/>
    </w:rPr>
  </w:style>
  <w:style w:type="character" w:customStyle="1" w:styleId="WW8Num9z1">
    <w:name w:val="WW8Num9z1"/>
    <w:rsid w:val="00655331"/>
    <w:rPr>
      <w:rFonts w:ascii="Courier New" w:hAnsi="Courier New" w:cs="Courier New" w:hint="default"/>
    </w:rPr>
  </w:style>
  <w:style w:type="character" w:customStyle="1" w:styleId="WW8Num9z2">
    <w:name w:val="WW8Num9z2"/>
    <w:rsid w:val="00655331"/>
    <w:rPr>
      <w:rFonts w:ascii="Wingdings" w:hAnsi="Wingdings" w:cs="Wingdings" w:hint="default"/>
    </w:rPr>
  </w:style>
  <w:style w:type="character" w:customStyle="1" w:styleId="WW8Num10z0">
    <w:name w:val="WW8Num10z0"/>
    <w:rsid w:val="00655331"/>
    <w:rPr>
      <w:rFonts w:ascii="Symbol" w:hAnsi="Symbol" w:cs="Symbol" w:hint="default"/>
    </w:rPr>
  </w:style>
  <w:style w:type="character" w:customStyle="1" w:styleId="WW8Num10z1">
    <w:name w:val="WW8Num10z1"/>
    <w:rsid w:val="00655331"/>
    <w:rPr>
      <w:rFonts w:ascii="Courier New" w:hAnsi="Courier New" w:cs="Courier New" w:hint="default"/>
    </w:rPr>
  </w:style>
  <w:style w:type="character" w:customStyle="1" w:styleId="WW8Num10z2">
    <w:name w:val="WW8Num10z2"/>
    <w:rsid w:val="00655331"/>
    <w:rPr>
      <w:rFonts w:ascii="Wingdings" w:hAnsi="Wingdings" w:cs="Wingdings" w:hint="default"/>
    </w:rPr>
  </w:style>
  <w:style w:type="character" w:customStyle="1" w:styleId="WW8Num11z0">
    <w:name w:val="WW8Num11z0"/>
    <w:rsid w:val="00655331"/>
    <w:rPr>
      <w:rFonts w:ascii="Symbol" w:hAnsi="Symbol" w:cs="Symbol" w:hint="default"/>
    </w:rPr>
  </w:style>
  <w:style w:type="character" w:customStyle="1" w:styleId="WW8Num11z1">
    <w:name w:val="WW8Num11z1"/>
    <w:rsid w:val="00655331"/>
    <w:rPr>
      <w:rFonts w:ascii="Courier New" w:hAnsi="Courier New" w:cs="Courier New" w:hint="default"/>
    </w:rPr>
  </w:style>
  <w:style w:type="character" w:customStyle="1" w:styleId="WW8Num11z2">
    <w:name w:val="WW8Num11z2"/>
    <w:rsid w:val="00655331"/>
    <w:rPr>
      <w:rFonts w:ascii="Wingdings" w:hAnsi="Wingdings" w:cs="Wingdings" w:hint="default"/>
    </w:rPr>
  </w:style>
  <w:style w:type="character" w:customStyle="1" w:styleId="WW8Num12z0">
    <w:name w:val="WW8Num12z0"/>
    <w:rsid w:val="00655331"/>
    <w:rPr>
      <w:rFonts w:ascii="Symbol" w:hAnsi="Symbol" w:cs="Symbol" w:hint="default"/>
    </w:rPr>
  </w:style>
  <w:style w:type="character" w:customStyle="1" w:styleId="WW8Num12z1">
    <w:name w:val="WW8Num12z1"/>
    <w:rsid w:val="00655331"/>
    <w:rPr>
      <w:rFonts w:ascii="Courier New" w:hAnsi="Courier New" w:cs="Courier New" w:hint="default"/>
    </w:rPr>
  </w:style>
  <w:style w:type="character" w:customStyle="1" w:styleId="WW8Num12z2">
    <w:name w:val="WW8Num12z2"/>
    <w:rsid w:val="00655331"/>
    <w:rPr>
      <w:rFonts w:ascii="Wingdings" w:hAnsi="Wingdings" w:cs="Wingdings" w:hint="default"/>
    </w:rPr>
  </w:style>
  <w:style w:type="character" w:customStyle="1" w:styleId="WW8Num13z0">
    <w:name w:val="WW8Num13z0"/>
    <w:rsid w:val="00655331"/>
    <w:rPr>
      <w:rFonts w:ascii="Symbol" w:hAnsi="Symbol" w:cs="Symbol" w:hint="default"/>
      <w:sz w:val="28"/>
      <w:szCs w:val="28"/>
    </w:rPr>
  </w:style>
  <w:style w:type="character" w:customStyle="1" w:styleId="WW8Num13z1">
    <w:name w:val="WW8Num13z1"/>
    <w:rsid w:val="00655331"/>
    <w:rPr>
      <w:rFonts w:ascii="Courier New" w:hAnsi="Courier New" w:cs="Courier New" w:hint="default"/>
    </w:rPr>
  </w:style>
  <w:style w:type="character" w:customStyle="1" w:styleId="WW8Num13z2">
    <w:name w:val="WW8Num13z2"/>
    <w:rsid w:val="00655331"/>
    <w:rPr>
      <w:rFonts w:ascii="Wingdings" w:hAnsi="Wingdings" w:cs="Wingdings" w:hint="default"/>
    </w:rPr>
  </w:style>
  <w:style w:type="character" w:customStyle="1" w:styleId="WW8Num14z0">
    <w:name w:val="WW8Num14z0"/>
    <w:rsid w:val="00655331"/>
    <w:rPr>
      <w:rFonts w:ascii="Symbol" w:hAnsi="Symbol" w:cs="Symbol" w:hint="default"/>
      <w:sz w:val="28"/>
      <w:szCs w:val="28"/>
    </w:rPr>
  </w:style>
  <w:style w:type="character" w:customStyle="1" w:styleId="WW8Num14z1">
    <w:name w:val="WW8Num14z1"/>
    <w:rsid w:val="00655331"/>
    <w:rPr>
      <w:rFonts w:ascii="Courier New" w:hAnsi="Courier New" w:cs="Courier New" w:hint="default"/>
    </w:rPr>
  </w:style>
  <w:style w:type="character" w:customStyle="1" w:styleId="WW8Num14z2">
    <w:name w:val="WW8Num14z2"/>
    <w:rsid w:val="00655331"/>
    <w:rPr>
      <w:rFonts w:ascii="Wingdings" w:hAnsi="Wingdings" w:cs="Wingdings" w:hint="default"/>
    </w:rPr>
  </w:style>
  <w:style w:type="character" w:customStyle="1" w:styleId="WW8Num15z0">
    <w:name w:val="WW8Num15z0"/>
    <w:rsid w:val="00655331"/>
    <w:rPr>
      <w:rFonts w:ascii="Symbol" w:hAnsi="Symbol" w:cs="Symbol" w:hint="default"/>
    </w:rPr>
  </w:style>
  <w:style w:type="character" w:customStyle="1" w:styleId="WW8Num15z1">
    <w:name w:val="WW8Num15z1"/>
    <w:rsid w:val="00655331"/>
    <w:rPr>
      <w:rFonts w:ascii="Courier New" w:hAnsi="Courier New" w:cs="Courier New" w:hint="default"/>
    </w:rPr>
  </w:style>
  <w:style w:type="character" w:customStyle="1" w:styleId="WW8Num15z2">
    <w:name w:val="WW8Num15z2"/>
    <w:rsid w:val="00655331"/>
    <w:rPr>
      <w:rFonts w:ascii="Wingdings" w:hAnsi="Wingdings" w:cs="Wingdings" w:hint="default"/>
    </w:rPr>
  </w:style>
  <w:style w:type="character" w:customStyle="1" w:styleId="WW8Num16z0">
    <w:name w:val="WW8Num16z0"/>
    <w:rsid w:val="00655331"/>
    <w:rPr>
      <w:rFonts w:ascii="Symbol" w:hAnsi="Symbol" w:cs="Symbol" w:hint="default"/>
    </w:rPr>
  </w:style>
  <w:style w:type="character" w:customStyle="1" w:styleId="WW8Num16z1">
    <w:name w:val="WW8Num16z1"/>
    <w:rsid w:val="00655331"/>
    <w:rPr>
      <w:rFonts w:ascii="Courier New" w:hAnsi="Courier New" w:cs="Courier New" w:hint="default"/>
    </w:rPr>
  </w:style>
  <w:style w:type="character" w:customStyle="1" w:styleId="WW8Num16z2">
    <w:name w:val="WW8Num16z2"/>
    <w:rsid w:val="00655331"/>
    <w:rPr>
      <w:rFonts w:ascii="Wingdings" w:hAnsi="Wingdings" w:cs="Wingdings" w:hint="default"/>
    </w:rPr>
  </w:style>
  <w:style w:type="character" w:customStyle="1" w:styleId="WW8Num17z0">
    <w:name w:val="WW8Num17z0"/>
    <w:rsid w:val="00655331"/>
    <w:rPr>
      <w:rFonts w:ascii="Symbol" w:hAnsi="Symbol" w:cs="Symbol" w:hint="default"/>
    </w:rPr>
  </w:style>
  <w:style w:type="character" w:customStyle="1" w:styleId="WW8Num17z1">
    <w:name w:val="WW8Num17z1"/>
    <w:rsid w:val="00655331"/>
    <w:rPr>
      <w:rFonts w:ascii="Courier New" w:hAnsi="Courier New" w:cs="Courier New" w:hint="default"/>
    </w:rPr>
  </w:style>
  <w:style w:type="character" w:customStyle="1" w:styleId="WW8Num17z2">
    <w:name w:val="WW8Num17z2"/>
    <w:rsid w:val="00655331"/>
    <w:rPr>
      <w:rFonts w:ascii="Wingdings" w:hAnsi="Wingdings" w:cs="Wingdings" w:hint="default"/>
    </w:rPr>
  </w:style>
  <w:style w:type="character" w:customStyle="1" w:styleId="WW8Num18z0">
    <w:name w:val="WW8Num18z0"/>
    <w:rsid w:val="00655331"/>
    <w:rPr>
      <w:rFonts w:ascii="Symbol" w:hAnsi="Symbol" w:cs="Symbol" w:hint="default"/>
    </w:rPr>
  </w:style>
  <w:style w:type="character" w:customStyle="1" w:styleId="WW8Num18z1">
    <w:name w:val="WW8Num18z1"/>
    <w:rsid w:val="00655331"/>
    <w:rPr>
      <w:rFonts w:ascii="Courier New" w:hAnsi="Courier New" w:cs="Courier New" w:hint="default"/>
    </w:rPr>
  </w:style>
  <w:style w:type="character" w:customStyle="1" w:styleId="WW8Num18z2">
    <w:name w:val="WW8Num18z2"/>
    <w:rsid w:val="00655331"/>
    <w:rPr>
      <w:rFonts w:ascii="Wingdings" w:hAnsi="Wingdings" w:cs="Wingdings" w:hint="default"/>
    </w:rPr>
  </w:style>
  <w:style w:type="character" w:customStyle="1" w:styleId="13">
    <w:name w:val="Основной шрифт абзаца1"/>
    <w:rsid w:val="00655331"/>
  </w:style>
  <w:style w:type="character" w:styleId="af">
    <w:name w:val="Hyperlink"/>
    <w:basedOn w:val="13"/>
    <w:uiPriority w:val="99"/>
    <w:rsid w:val="00655331"/>
    <w:rPr>
      <w:color w:val="0000FF"/>
      <w:u w:val="single"/>
    </w:rPr>
  </w:style>
  <w:style w:type="character" w:styleId="af0">
    <w:name w:val="FollowedHyperlink"/>
    <w:basedOn w:val="13"/>
    <w:rsid w:val="00655331"/>
    <w:rPr>
      <w:color w:val="800080"/>
      <w:u w:val="single"/>
    </w:rPr>
  </w:style>
  <w:style w:type="character" w:customStyle="1" w:styleId="14">
    <w:name w:val="Знак примечания1"/>
    <w:basedOn w:val="13"/>
    <w:rsid w:val="00655331"/>
    <w:rPr>
      <w:sz w:val="16"/>
      <w:szCs w:val="16"/>
    </w:rPr>
  </w:style>
  <w:style w:type="character" w:customStyle="1" w:styleId="justify1">
    <w:name w:val="justify1"/>
    <w:basedOn w:val="13"/>
    <w:rsid w:val="00655331"/>
  </w:style>
  <w:style w:type="character" w:customStyle="1" w:styleId="FontStyle12">
    <w:name w:val="Font Style12"/>
    <w:basedOn w:val="13"/>
    <w:rsid w:val="00655331"/>
    <w:rPr>
      <w:rFonts w:ascii="Times New Roman" w:hAnsi="Times New Roman" w:cs="Times New Roman"/>
      <w:sz w:val="28"/>
      <w:szCs w:val="28"/>
    </w:rPr>
  </w:style>
  <w:style w:type="character" w:customStyle="1" w:styleId="af1">
    <w:name w:val="Обычный (веб) Знак"/>
    <w:aliases w:val="Обычный (Web) Знак,Обычный (веб) Знак1 Знак,Обычный (веб) Знак Знак Знак1,Обычный (Web)1 Знак Знак,Обычный (Web)1 Знак1,Обычный (веб)11 Знак,Обычный (веб) Знак Знак Знак Знак,Обычный (веб) Знак Знак Знак Знак Знак Знак"/>
    <w:basedOn w:val="13"/>
    <w:uiPriority w:val="99"/>
    <w:rsid w:val="00655331"/>
    <w:rPr>
      <w:sz w:val="24"/>
      <w:szCs w:val="24"/>
      <w:lang w:val="ru-RU" w:bidi="ar-SA"/>
    </w:rPr>
  </w:style>
  <w:style w:type="character" w:customStyle="1" w:styleId="23">
    <w:name w:val="Знак Знак2"/>
    <w:basedOn w:val="13"/>
    <w:rsid w:val="00655331"/>
    <w:rPr>
      <w:sz w:val="24"/>
      <w:szCs w:val="24"/>
      <w:lang w:val="ru-RU" w:bidi="ar-SA"/>
    </w:rPr>
  </w:style>
  <w:style w:type="character" w:customStyle="1" w:styleId="FontStyle13">
    <w:name w:val="Font Style13"/>
    <w:basedOn w:val="13"/>
    <w:rsid w:val="00655331"/>
    <w:rPr>
      <w:rFonts w:ascii="Times New Roman" w:hAnsi="Times New Roman" w:cs="Times New Roman"/>
      <w:sz w:val="26"/>
      <w:szCs w:val="26"/>
    </w:rPr>
  </w:style>
  <w:style w:type="character" w:customStyle="1" w:styleId="af2">
    <w:name w:val="Символ сноски"/>
    <w:basedOn w:val="13"/>
    <w:rsid w:val="00655331"/>
    <w:rPr>
      <w:vertAlign w:val="superscript"/>
    </w:rPr>
  </w:style>
  <w:style w:type="character" w:styleId="af3">
    <w:name w:val="Strong"/>
    <w:uiPriority w:val="22"/>
    <w:qFormat/>
    <w:rsid w:val="00655331"/>
    <w:rPr>
      <w:b/>
      <w:bCs/>
    </w:rPr>
  </w:style>
  <w:style w:type="character" w:customStyle="1" w:styleId="par">
    <w:name w:val="par"/>
    <w:basedOn w:val="13"/>
    <w:rsid w:val="00655331"/>
  </w:style>
  <w:style w:type="character" w:customStyle="1" w:styleId="FontStyle22">
    <w:name w:val="Font Style22"/>
    <w:basedOn w:val="13"/>
    <w:rsid w:val="00655331"/>
    <w:rPr>
      <w:rFonts w:ascii="Times New Roman" w:hAnsi="Times New Roman" w:cs="Times New Roman"/>
      <w:sz w:val="24"/>
      <w:szCs w:val="24"/>
    </w:rPr>
  </w:style>
  <w:style w:type="character" w:customStyle="1" w:styleId="FontStyle14">
    <w:name w:val="Font Style14"/>
    <w:basedOn w:val="13"/>
    <w:rsid w:val="00655331"/>
    <w:rPr>
      <w:rFonts w:ascii="Times New Roman" w:hAnsi="Times New Roman" w:cs="Times New Roman"/>
      <w:sz w:val="26"/>
      <w:szCs w:val="26"/>
    </w:rPr>
  </w:style>
  <w:style w:type="character" w:customStyle="1" w:styleId="Web">
    <w:name w:val="Обычный (Web) Знак Знак"/>
    <w:rsid w:val="00655331"/>
    <w:rPr>
      <w:rFonts w:ascii="Calibri" w:eastAsia="Calibri" w:hAnsi="Calibri" w:cs="Calibri"/>
      <w:sz w:val="24"/>
      <w:szCs w:val="24"/>
      <w:lang w:val="ru-RU" w:bidi="ar-SA"/>
    </w:rPr>
  </w:style>
  <w:style w:type="character" w:customStyle="1" w:styleId="af4">
    <w:name w:val="Название Знак"/>
    <w:basedOn w:val="13"/>
    <w:link w:val="af5"/>
    <w:rsid w:val="00655331"/>
    <w:rPr>
      <w:b/>
      <w:sz w:val="28"/>
    </w:rPr>
  </w:style>
  <w:style w:type="character" w:customStyle="1" w:styleId="NormalWebChar">
    <w:name w:val="Normal (Web) Char"/>
    <w:basedOn w:val="13"/>
    <w:rsid w:val="00655331"/>
    <w:rPr>
      <w:rFonts w:cs="Times New Roman"/>
      <w:sz w:val="24"/>
      <w:szCs w:val="24"/>
      <w:lang w:val="ru-RU" w:bidi="ar-SA"/>
    </w:rPr>
  </w:style>
  <w:style w:type="character" w:customStyle="1" w:styleId="af6">
    <w:name w:val="Красная строка Знак"/>
    <w:basedOn w:val="13"/>
    <w:link w:val="af7"/>
    <w:rsid w:val="00655331"/>
    <w:rPr>
      <w:sz w:val="24"/>
      <w:szCs w:val="24"/>
    </w:rPr>
  </w:style>
  <w:style w:type="character" w:customStyle="1" w:styleId="TitleChar">
    <w:name w:val="Title Char"/>
    <w:basedOn w:val="13"/>
    <w:rsid w:val="00655331"/>
    <w:rPr>
      <w:b/>
      <w:sz w:val="28"/>
      <w:lang w:val="ru-RU" w:bidi="ar-SA"/>
    </w:rPr>
  </w:style>
  <w:style w:type="character" w:customStyle="1" w:styleId="FontStyle16">
    <w:name w:val="Font Style16"/>
    <w:basedOn w:val="13"/>
    <w:rsid w:val="00655331"/>
    <w:rPr>
      <w:rFonts w:ascii="Times New Roman" w:hAnsi="Times New Roman" w:cs="Times New Roman"/>
      <w:b/>
      <w:bCs/>
      <w:sz w:val="24"/>
      <w:szCs w:val="24"/>
    </w:rPr>
  </w:style>
  <w:style w:type="character" w:customStyle="1" w:styleId="apple-style-span">
    <w:name w:val="apple-style-span"/>
    <w:basedOn w:val="13"/>
    <w:rsid w:val="00655331"/>
  </w:style>
  <w:style w:type="character" w:customStyle="1" w:styleId="24">
    <w:name w:val="Основной текст с отступом 2 Знак"/>
    <w:basedOn w:val="13"/>
    <w:rsid w:val="00655331"/>
    <w:rPr>
      <w:sz w:val="28"/>
      <w:szCs w:val="24"/>
    </w:rPr>
  </w:style>
  <w:style w:type="character" w:customStyle="1" w:styleId="31">
    <w:name w:val="Основной текст с отступом 3 Знак"/>
    <w:basedOn w:val="13"/>
    <w:link w:val="32"/>
    <w:rsid w:val="00655331"/>
    <w:rPr>
      <w:sz w:val="28"/>
      <w:szCs w:val="24"/>
    </w:rPr>
  </w:style>
  <w:style w:type="character" w:customStyle="1" w:styleId="FontStyle11">
    <w:name w:val="Font Style11"/>
    <w:basedOn w:val="13"/>
    <w:rsid w:val="00655331"/>
    <w:rPr>
      <w:rFonts w:ascii="Times New Roman" w:hAnsi="Times New Roman" w:cs="Times New Roman"/>
      <w:sz w:val="24"/>
      <w:szCs w:val="24"/>
    </w:rPr>
  </w:style>
  <w:style w:type="paragraph" w:customStyle="1" w:styleId="af8">
    <w:name w:val="Заголовок"/>
    <w:basedOn w:val="a"/>
    <w:next w:val="a6"/>
    <w:rsid w:val="00655331"/>
    <w:pPr>
      <w:suppressAutoHyphens/>
      <w:jc w:val="center"/>
    </w:pPr>
    <w:rPr>
      <w:b/>
      <w:sz w:val="28"/>
      <w:lang w:eastAsia="zh-CN"/>
    </w:rPr>
  </w:style>
  <w:style w:type="paragraph" w:styleId="af9">
    <w:name w:val="List"/>
    <w:basedOn w:val="a6"/>
    <w:rsid w:val="00655331"/>
    <w:pPr>
      <w:suppressAutoHyphens/>
      <w:spacing w:line="240" w:lineRule="auto"/>
      <w:jc w:val="both"/>
    </w:pPr>
    <w:rPr>
      <w:rFonts w:ascii="Times New Roman" w:hAnsi="Times New Roman" w:cs="Mangal"/>
      <w:color w:val="auto"/>
      <w:sz w:val="24"/>
      <w:lang w:eastAsia="zh-CN"/>
    </w:rPr>
  </w:style>
  <w:style w:type="paragraph" w:styleId="afa">
    <w:name w:val="caption"/>
    <w:basedOn w:val="a"/>
    <w:qFormat/>
    <w:rsid w:val="00655331"/>
    <w:pPr>
      <w:suppressLineNumbers/>
      <w:suppressAutoHyphens/>
      <w:spacing w:before="120" w:after="120"/>
    </w:pPr>
    <w:rPr>
      <w:rFonts w:cs="Mangal"/>
      <w:i/>
      <w:iCs/>
      <w:sz w:val="24"/>
      <w:szCs w:val="24"/>
      <w:lang w:eastAsia="zh-CN"/>
    </w:rPr>
  </w:style>
  <w:style w:type="paragraph" w:customStyle="1" w:styleId="15">
    <w:name w:val="Указатель1"/>
    <w:basedOn w:val="a"/>
    <w:rsid w:val="00655331"/>
    <w:pPr>
      <w:suppressLineNumbers/>
      <w:suppressAutoHyphens/>
    </w:pPr>
    <w:rPr>
      <w:rFonts w:cs="Mangal"/>
      <w:sz w:val="24"/>
      <w:szCs w:val="24"/>
      <w:lang w:eastAsia="zh-CN"/>
    </w:rPr>
  </w:style>
  <w:style w:type="paragraph" w:customStyle="1" w:styleId="220">
    <w:name w:val="Основной текст 22"/>
    <w:basedOn w:val="a"/>
    <w:rsid w:val="00655331"/>
    <w:pPr>
      <w:suppressAutoHyphens/>
      <w:jc w:val="both"/>
    </w:pPr>
    <w:rPr>
      <w:sz w:val="28"/>
      <w:lang w:eastAsia="zh-CN"/>
    </w:rPr>
  </w:style>
  <w:style w:type="paragraph" w:customStyle="1" w:styleId="210">
    <w:name w:val="Основной текст с отступом 21"/>
    <w:basedOn w:val="a"/>
    <w:rsid w:val="00655331"/>
    <w:pPr>
      <w:suppressAutoHyphens/>
      <w:ind w:firstLine="720"/>
      <w:jc w:val="both"/>
    </w:pPr>
    <w:rPr>
      <w:sz w:val="28"/>
      <w:szCs w:val="24"/>
      <w:lang w:eastAsia="zh-CN"/>
    </w:rPr>
  </w:style>
  <w:style w:type="paragraph" w:customStyle="1" w:styleId="BodyText21">
    <w:name w:val="Body Text 21"/>
    <w:basedOn w:val="a"/>
    <w:rsid w:val="00655331"/>
    <w:pPr>
      <w:widowControl w:val="0"/>
      <w:suppressAutoHyphens/>
      <w:ind w:firstLine="720"/>
      <w:jc w:val="both"/>
    </w:pPr>
    <w:rPr>
      <w:sz w:val="28"/>
      <w:lang w:eastAsia="zh-CN"/>
    </w:rPr>
  </w:style>
  <w:style w:type="paragraph" w:customStyle="1" w:styleId="320">
    <w:name w:val="Основной текст с отступом 32"/>
    <w:basedOn w:val="a"/>
    <w:rsid w:val="00655331"/>
    <w:pPr>
      <w:suppressAutoHyphens/>
      <w:ind w:firstLine="708"/>
      <w:jc w:val="both"/>
    </w:pPr>
    <w:rPr>
      <w:sz w:val="28"/>
      <w:szCs w:val="24"/>
      <w:lang w:eastAsia="zh-CN"/>
    </w:rPr>
  </w:style>
  <w:style w:type="paragraph" w:customStyle="1" w:styleId="afb">
    <w:name w:val="Îáû÷íûé"/>
    <w:rsid w:val="00655331"/>
    <w:pPr>
      <w:widowControl w:val="0"/>
      <w:suppressAutoHyphens/>
    </w:pPr>
    <w:rPr>
      <w:rFonts w:ascii="Times New Roman" w:eastAsia="Times New Roman" w:hAnsi="Times New Roman" w:cs="Times New Roman"/>
      <w:sz w:val="20"/>
      <w:szCs w:val="20"/>
      <w:lang w:eastAsia="zh-CN"/>
    </w:rPr>
  </w:style>
  <w:style w:type="paragraph" w:customStyle="1" w:styleId="ConsNormal">
    <w:name w:val="ConsNormal"/>
    <w:rsid w:val="00655331"/>
    <w:pPr>
      <w:widowControl w:val="0"/>
      <w:suppressAutoHyphens/>
      <w:ind w:firstLine="720"/>
    </w:pPr>
    <w:rPr>
      <w:rFonts w:ascii="Times New Roman" w:eastAsia="Times New Roman" w:hAnsi="Times New Roman" w:cs="Times New Roman"/>
      <w:sz w:val="20"/>
      <w:szCs w:val="20"/>
      <w:lang w:eastAsia="zh-CN"/>
    </w:rPr>
  </w:style>
  <w:style w:type="paragraph" w:customStyle="1" w:styleId="FR4">
    <w:name w:val="FR4"/>
    <w:rsid w:val="00655331"/>
    <w:pPr>
      <w:widowControl w:val="0"/>
      <w:suppressAutoHyphens/>
      <w:jc w:val="both"/>
    </w:pPr>
    <w:rPr>
      <w:rFonts w:ascii="Courier New" w:eastAsia="Times New Roman" w:hAnsi="Courier New" w:cs="Courier New"/>
      <w:sz w:val="20"/>
      <w:szCs w:val="20"/>
      <w:lang w:eastAsia="zh-CN"/>
    </w:rPr>
  </w:style>
  <w:style w:type="paragraph" w:customStyle="1" w:styleId="33">
    <w:name w:val="заголовок 3"/>
    <w:basedOn w:val="a"/>
    <w:next w:val="a"/>
    <w:rsid w:val="00655331"/>
    <w:pPr>
      <w:keepNext/>
      <w:widowControl w:val="0"/>
      <w:suppressAutoHyphens/>
      <w:jc w:val="both"/>
    </w:pPr>
    <w:rPr>
      <w:sz w:val="26"/>
      <w:lang w:eastAsia="zh-CN"/>
    </w:rPr>
  </w:style>
  <w:style w:type="paragraph" w:customStyle="1" w:styleId="FR1">
    <w:name w:val="FR1"/>
    <w:rsid w:val="00655331"/>
    <w:pPr>
      <w:widowControl w:val="0"/>
      <w:suppressAutoHyphens/>
      <w:spacing w:line="300" w:lineRule="auto"/>
      <w:ind w:firstLine="680"/>
      <w:jc w:val="both"/>
    </w:pPr>
    <w:rPr>
      <w:rFonts w:ascii="Times New Roman" w:eastAsia="Times New Roman" w:hAnsi="Times New Roman" w:cs="Times New Roman"/>
      <w:sz w:val="24"/>
      <w:szCs w:val="20"/>
      <w:lang w:eastAsia="zh-CN"/>
    </w:rPr>
  </w:style>
  <w:style w:type="paragraph" w:customStyle="1" w:styleId="oaenoniinee">
    <w:name w:val="oaeno niinee"/>
    <w:basedOn w:val="a"/>
    <w:rsid w:val="00655331"/>
    <w:pPr>
      <w:suppressAutoHyphens/>
      <w:jc w:val="both"/>
    </w:pPr>
    <w:rPr>
      <w:sz w:val="24"/>
      <w:szCs w:val="24"/>
      <w:lang w:eastAsia="zh-CN"/>
    </w:rPr>
  </w:style>
  <w:style w:type="paragraph" w:customStyle="1" w:styleId="16">
    <w:name w:val="Цитата1"/>
    <w:basedOn w:val="a"/>
    <w:rsid w:val="00655331"/>
    <w:pPr>
      <w:suppressAutoHyphens/>
      <w:ind w:left="1418" w:right="-1"/>
      <w:jc w:val="both"/>
    </w:pPr>
    <w:rPr>
      <w:sz w:val="28"/>
      <w:szCs w:val="24"/>
      <w:lang w:eastAsia="zh-CN"/>
    </w:rPr>
  </w:style>
  <w:style w:type="paragraph" w:customStyle="1" w:styleId="310">
    <w:name w:val="Основной текст 31"/>
    <w:basedOn w:val="a"/>
    <w:rsid w:val="00655331"/>
    <w:pPr>
      <w:suppressAutoHyphens/>
      <w:spacing w:after="120"/>
    </w:pPr>
    <w:rPr>
      <w:sz w:val="16"/>
      <w:szCs w:val="16"/>
      <w:lang w:eastAsia="zh-CN"/>
    </w:rPr>
  </w:style>
  <w:style w:type="paragraph" w:customStyle="1" w:styleId="17">
    <w:name w:val="Обычный1"/>
    <w:rsid w:val="00655331"/>
    <w:pPr>
      <w:widowControl w:val="0"/>
      <w:suppressAutoHyphens/>
    </w:pPr>
    <w:rPr>
      <w:rFonts w:ascii="Times New Roman" w:eastAsia="Times New Roman" w:hAnsi="Times New Roman" w:cs="Times New Roman"/>
      <w:sz w:val="20"/>
      <w:szCs w:val="20"/>
      <w:lang w:eastAsia="zh-CN"/>
    </w:rPr>
  </w:style>
  <w:style w:type="paragraph" w:customStyle="1" w:styleId="18">
    <w:name w:val="Стиль1"/>
    <w:basedOn w:val="a"/>
    <w:rsid w:val="00655331"/>
    <w:pPr>
      <w:suppressAutoHyphens/>
      <w:spacing w:before="60" w:after="60"/>
      <w:ind w:right="-6" w:firstLine="709"/>
      <w:jc w:val="both"/>
    </w:pPr>
    <w:rPr>
      <w:rFonts w:eastAsia="SimSun"/>
      <w:sz w:val="28"/>
      <w:szCs w:val="24"/>
      <w:lang w:eastAsia="zh-CN"/>
    </w:rPr>
  </w:style>
  <w:style w:type="paragraph" w:customStyle="1" w:styleId="LO-Normal">
    <w:name w:val="LO-Normal"/>
    <w:rsid w:val="00655331"/>
    <w:pPr>
      <w:widowControl w:val="0"/>
      <w:suppressAutoHyphens/>
      <w:spacing w:line="300" w:lineRule="auto"/>
      <w:ind w:firstLine="900"/>
      <w:jc w:val="both"/>
    </w:pPr>
    <w:rPr>
      <w:rFonts w:ascii="Times New Roman" w:eastAsia="Times New Roman" w:hAnsi="Times New Roman" w:cs="Times New Roman"/>
      <w:sz w:val="24"/>
      <w:szCs w:val="20"/>
      <w:lang w:eastAsia="zh-CN"/>
    </w:rPr>
  </w:style>
  <w:style w:type="paragraph" w:customStyle="1" w:styleId="19">
    <w:name w:val="1"/>
    <w:basedOn w:val="a"/>
    <w:next w:val="afc"/>
    <w:rsid w:val="00655331"/>
    <w:pPr>
      <w:suppressAutoHyphens/>
      <w:spacing w:before="100" w:after="100"/>
    </w:pPr>
    <w:rPr>
      <w:rFonts w:ascii="Arial Unicode MS" w:hAnsi="Arial Unicode MS" w:cs="Arial Unicode MS"/>
      <w:sz w:val="24"/>
      <w:szCs w:val="24"/>
      <w:lang w:eastAsia="zh-CN"/>
    </w:rPr>
  </w:style>
  <w:style w:type="paragraph" w:styleId="afc">
    <w:name w:val="Normal (Web)"/>
    <w:aliases w:val="Обычный (Web),Обычный (веб) Знак1,Обычный (веб) Знак Знак,Обычный (Web)1 Знак,Обычный (Web)1,Обычный (веб)11,Обычный (веб) Знак Знак Знак,Обычный (веб) Знак Знак Знак Знак Знак,Обычный (веб)24 Знак Знак,Обычный (веб) Знак1 Знак Знак"/>
    <w:basedOn w:val="a"/>
    <w:uiPriority w:val="99"/>
    <w:qFormat/>
    <w:rsid w:val="00655331"/>
    <w:pPr>
      <w:suppressAutoHyphens/>
    </w:pPr>
    <w:rPr>
      <w:sz w:val="24"/>
      <w:szCs w:val="24"/>
      <w:lang w:eastAsia="zh-CN"/>
    </w:rPr>
  </w:style>
  <w:style w:type="paragraph" w:customStyle="1" w:styleId="1a">
    <w:name w:val="Нумерованный список1"/>
    <w:basedOn w:val="a"/>
    <w:rsid w:val="00655331"/>
    <w:pPr>
      <w:tabs>
        <w:tab w:val="left" w:pos="780"/>
      </w:tabs>
      <w:suppressAutoHyphens/>
    </w:pPr>
    <w:rPr>
      <w:sz w:val="24"/>
      <w:lang w:eastAsia="zh-CN"/>
    </w:rPr>
  </w:style>
  <w:style w:type="paragraph" w:customStyle="1" w:styleId="25">
    <w:name w:val="сновной текст с отступом 2"/>
    <w:basedOn w:val="a"/>
    <w:rsid w:val="00655331"/>
    <w:pPr>
      <w:widowControl w:val="0"/>
      <w:suppressAutoHyphens/>
      <w:ind w:firstLine="720"/>
      <w:jc w:val="both"/>
    </w:pPr>
    <w:rPr>
      <w:sz w:val="26"/>
      <w:lang w:eastAsia="zh-CN"/>
    </w:rPr>
  </w:style>
  <w:style w:type="paragraph" w:customStyle="1" w:styleId="40address">
    <w:name w:val="40 address"/>
    <w:basedOn w:val="a"/>
    <w:rsid w:val="00655331"/>
    <w:pPr>
      <w:suppressAutoHyphens/>
      <w:spacing w:line="360" w:lineRule="auto"/>
      <w:ind w:firstLine="709"/>
      <w:jc w:val="both"/>
    </w:pPr>
    <w:rPr>
      <w:sz w:val="28"/>
      <w:lang w:eastAsia="zh-CN"/>
    </w:rPr>
  </w:style>
  <w:style w:type="paragraph" w:styleId="afd">
    <w:name w:val="Subtitle"/>
    <w:basedOn w:val="a"/>
    <w:next w:val="a6"/>
    <w:link w:val="afe"/>
    <w:qFormat/>
    <w:rsid w:val="00655331"/>
    <w:pPr>
      <w:suppressAutoHyphens/>
      <w:spacing w:before="240" w:line="220" w:lineRule="atLeast"/>
      <w:ind w:firstLine="720"/>
      <w:jc w:val="center"/>
    </w:pPr>
    <w:rPr>
      <w:b/>
      <w:bCs/>
      <w:sz w:val="24"/>
      <w:szCs w:val="24"/>
      <w:lang w:eastAsia="zh-CN"/>
    </w:rPr>
  </w:style>
  <w:style w:type="character" w:customStyle="1" w:styleId="afe">
    <w:name w:val="Подзаголовок Знак"/>
    <w:basedOn w:val="a0"/>
    <w:link w:val="afd"/>
    <w:rsid w:val="00655331"/>
    <w:rPr>
      <w:rFonts w:ascii="Times New Roman" w:eastAsia="Times New Roman" w:hAnsi="Times New Roman" w:cs="Times New Roman"/>
      <w:b/>
      <w:bCs/>
      <w:sz w:val="24"/>
      <w:szCs w:val="24"/>
      <w:lang w:eastAsia="zh-CN"/>
    </w:rPr>
  </w:style>
  <w:style w:type="paragraph" w:customStyle="1" w:styleId="BodyTextIndent21">
    <w:name w:val="Body Text Indent 21"/>
    <w:basedOn w:val="a"/>
    <w:rsid w:val="00655331"/>
    <w:pPr>
      <w:widowControl w:val="0"/>
      <w:suppressAutoHyphens/>
      <w:spacing w:line="360" w:lineRule="auto"/>
      <w:ind w:firstLine="709"/>
      <w:jc w:val="both"/>
    </w:pPr>
    <w:rPr>
      <w:color w:val="000000"/>
      <w:sz w:val="26"/>
      <w:lang w:eastAsia="zh-CN"/>
    </w:rPr>
  </w:style>
  <w:style w:type="paragraph" w:customStyle="1" w:styleId="aff">
    <w:name w:val="???????"/>
    <w:rsid w:val="00655331"/>
    <w:pPr>
      <w:suppressAutoHyphens/>
    </w:pPr>
    <w:rPr>
      <w:rFonts w:ascii="Times New Roman" w:eastAsia="Times New Roman" w:hAnsi="Times New Roman" w:cs="Times New Roman"/>
      <w:sz w:val="20"/>
      <w:szCs w:val="20"/>
      <w:lang w:eastAsia="zh-CN"/>
    </w:rPr>
  </w:style>
  <w:style w:type="paragraph" w:customStyle="1" w:styleId="bulletnew">
    <w:name w:val="bullet new"/>
    <w:basedOn w:val="a"/>
    <w:rsid w:val="00655331"/>
    <w:pPr>
      <w:tabs>
        <w:tab w:val="left" w:pos="360"/>
      </w:tabs>
      <w:suppressAutoHyphens/>
      <w:spacing w:before="60" w:after="60"/>
      <w:ind w:left="340" w:right="11"/>
    </w:pPr>
    <w:rPr>
      <w:sz w:val="24"/>
      <w:szCs w:val="24"/>
      <w:lang w:eastAsia="zh-CN"/>
    </w:rPr>
  </w:style>
  <w:style w:type="paragraph" w:customStyle="1" w:styleId="BodyTextIndent31">
    <w:name w:val="Body Text Indent 31"/>
    <w:basedOn w:val="a"/>
    <w:rsid w:val="00655331"/>
    <w:pPr>
      <w:widowControl w:val="0"/>
      <w:suppressAutoHyphens/>
      <w:ind w:firstLine="720"/>
      <w:jc w:val="both"/>
    </w:pPr>
    <w:rPr>
      <w:sz w:val="26"/>
      <w:lang w:eastAsia="zh-CN"/>
    </w:rPr>
  </w:style>
  <w:style w:type="paragraph" w:customStyle="1" w:styleId="221">
    <w:name w:val="Основной текст с отступом 22"/>
    <w:basedOn w:val="a"/>
    <w:rsid w:val="00655331"/>
    <w:pPr>
      <w:suppressAutoHyphens/>
      <w:spacing w:line="360" w:lineRule="auto"/>
      <w:ind w:firstLine="708"/>
      <w:jc w:val="both"/>
    </w:pPr>
    <w:rPr>
      <w:sz w:val="28"/>
      <w:lang w:eastAsia="zh-CN"/>
    </w:rPr>
  </w:style>
  <w:style w:type="paragraph" w:customStyle="1" w:styleId="1b">
    <w:name w:val="Основной текст с отступом.Основной текст 1.Нумерованный список !!"/>
    <w:basedOn w:val="a"/>
    <w:rsid w:val="00655331"/>
    <w:pPr>
      <w:suppressAutoHyphens/>
      <w:spacing w:line="300" w:lineRule="exact"/>
      <w:ind w:firstLine="709"/>
      <w:jc w:val="both"/>
    </w:pPr>
    <w:rPr>
      <w:sz w:val="26"/>
      <w:szCs w:val="24"/>
      <w:lang w:eastAsia="zh-CN"/>
    </w:rPr>
  </w:style>
  <w:style w:type="paragraph" w:customStyle="1" w:styleId="1c">
    <w:name w:val="Подзаголовок1"/>
    <w:basedOn w:val="a"/>
    <w:rsid w:val="00655331"/>
    <w:pPr>
      <w:widowControl w:val="0"/>
      <w:suppressAutoHyphens/>
      <w:spacing w:line="360" w:lineRule="auto"/>
      <w:jc w:val="center"/>
    </w:pPr>
    <w:rPr>
      <w:rFonts w:ascii="Arial" w:hAnsi="Arial" w:cs="Arial"/>
      <w:b/>
      <w:sz w:val="28"/>
      <w:szCs w:val="24"/>
      <w:lang w:eastAsia="zh-CN"/>
    </w:rPr>
  </w:style>
  <w:style w:type="paragraph" w:customStyle="1" w:styleId="Iniiaiieoaeno2">
    <w:name w:val="Iniiaiie oaeno 2"/>
    <w:basedOn w:val="a"/>
    <w:rsid w:val="00655331"/>
    <w:pPr>
      <w:widowControl w:val="0"/>
      <w:suppressAutoHyphens/>
      <w:ind w:firstLine="709"/>
      <w:jc w:val="both"/>
    </w:pPr>
    <w:rPr>
      <w:sz w:val="28"/>
      <w:szCs w:val="24"/>
      <w:lang w:eastAsia="zh-CN"/>
    </w:rPr>
  </w:style>
  <w:style w:type="paragraph" w:customStyle="1" w:styleId="ConsNonformat">
    <w:name w:val="ConsNonformat"/>
    <w:uiPriority w:val="99"/>
    <w:rsid w:val="00655331"/>
    <w:pPr>
      <w:widowControl w:val="0"/>
      <w:suppressAutoHyphens/>
      <w:autoSpaceDE w:val="0"/>
    </w:pPr>
    <w:rPr>
      <w:rFonts w:ascii="Courier New" w:eastAsia="Times New Roman" w:hAnsi="Courier New" w:cs="Courier New"/>
      <w:sz w:val="20"/>
      <w:szCs w:val="20"/>
      <w:lang w:eastAsia="zh-CN"/>
    </w:rPr>
  </w:style>
  <w:style w:type="paragraph" w:customStyle="1" w:styleId="211">
    <w:name w:val="Основной текст 21"/>
    <w:basedOn w:val="a"/>
    <w:rsid w:val="00655331"/>
    <w:pPr>
      <w:widowControl w:val="0"/>
      <w:suppressAutoHyphens/>
      <w:ind w:firstLine="709"/>
    </w:pPr>
    <w:rPr>
      <w:szCs w:val="24"/>
      <w:lang w:eastAsia="zh-CN"/>
    </w:rPr>
  </w:style>
  <w:style w:type="paragraph" w:customStyle="1" w:styleId="FR3">
    <w:name w:val="FR3"/>
    <w:rsid w:val="00655331"/>
    <w:pPr>
      <w:widowControl w:val="0"/>
      <w:suppressAutoHyphens/>
      <w:autoSpaceDE w:val="0"/>
      <w:spacing w:before="200"/>
      <w:ind w:left="240" w:right="2400"/>
    </w:pPr>
    <w:rPr>
      <w:rFonts w:ascii="Arial" w:eastAsia="Times New Roman" w:hAnsi="Arial" w:cs="Arial"/>
      <w:i/>
      <w:iCs/>
      <w:sz w:val="24"/>
      <w:szCs w:val="24"/>
      <w:lang w:eastAsia="zh-CN"/>
    </w:rPr>
  </w:style>
  <w:style w:type="paragraph" w:customStyle="1" w:styleId="ConsTitle">
    <w:name w:val="ConsTitle"/>
    <w:rsid w:val="00655331"/>
    <w:pPr>
      <w:suppressAutoHyphens/>
      <w:autoSpaceDE w:val="0"/>
      <w:ind w:right="19772"/>
    </w:pPr>
    <w:rPr>
      <w:rFonts w:ascii="Arial" w:eastAsia="Times New Roman" w:hAnsi="Arial" w:cs="Arial"/>
      <w:b/>
      <w:bCs/>
      <w:sz w:val="20"/>
      <w:szCs w:val="20"/>
      <w:lang w:eastAsia="zh-CN"/>
    </w:rPr>
  </w:style>
  <w:style w:type="paragraph" w:styleId="aff0">
    <w:name w:val="Signature"/>
    <w:basedOn w:val="a"/>
    <w:link w:val="aff1"/>
    <w:rsid w:val="00655331"/>
    <w:pPr>
      <w:suppressAutoHyphens/>
      <w:ind w:left="4252"/>
    </w:pPr>
    <w:rPr>
      <w:lang w:eastAsia="zh-CN"/>
    </w:rPr>
  </w:style>
  <w:style w:type="character" w:customStyle="1" w:styleId="aff1">
    <w:name w:val="Подпись Знак"/>
    <w:basedOn w:val="a0"/>
    <w:link w:val="aff0"/>
    <w:rsid w:val="00655331"/>
    <w:rPr>
      <w:rFonts w:ascii="Times New Roman" w:eastAsia="Times New Roman" w:hAnsi="Times New Roman" w:cs="Times New Roman"/>
      <w:sz w:val="20"/>
      <w:szCs w:val="20"/>
      <w:lang w:eastAsia="zh-CN"/>
    </w:rPr>
  </w:style>
  <w:style w:type="paragraph" w:customStyle="1" w:styleId="311">
    <w:name w:val="Основной текст с отступом 31"/>
    <w:basedOn w:val="a"/>
    <w:rsid w:val="00655331"/>
    <w:pPr>
      <w:suppressAutoHyphens/>
      <w:ind w:firstLine="709"/>
      <w:jc w:val="both"/>
    </w:pPr>
    <w:rPr>
      <w:sz w:val="24"/>
      <w:szCs w:val="24"/>
      <w:lang w:eastAsia="zh-CN"/>
    </w:rPr>
  </w:style>
  <w:style w:type="paragraph" w:styleId="1d">
    <w:name w:val="toc 1"/>
    <w:basedOn w:val="a"/>
    <w:next w:val="a"/>
    <w:rsid w:val="00655331"/>
    <w:pPr>
      <w:suppressAutoHyphens/>
      <w:spacing w:before="120" w:after="120"/>
    </w:pPr>
    <w:rPr>
      <w:b/>
      <w:caps/>
      <w:lang w:eastAsia="zh-CN"/>
    </w:rPr>
  </w:style>
  <w:style w:type="paragraph" w:customStyle="1" w:styleId="1e">
    <w:name w:val="Текст примечания1"/>
    <w:basedOn w:val="a"/>
    <w:rsid w:val="00655331"/>
    <w:pPr>
      <w:suppressAutoHyphens/>
    </w:pPr>
    <w:rPr>
      <w:lang w:eastAsia="zh-CN"/>
    </w:rPr>
  </w:style>
  <w:style w:type="paragraph" w:styleId="aff2">
    <w:name w:val="annotation text"/>
    <w:basedOn w:val="a"/>
    <w:link w:val="aff3"/>
    <w:rsid w:val="00655331"/>
  </w:style>
  <w:style w:type="character" w:customStyle="1" w:styleId="aff3">
    <w:name w:val="Текст примечания Знак"/>
    <w:basedOn w:val="a0"/>
    <w:link w:val="aff2"/>
    <w:rsid w:val="00655331"/>
    <w:rPr>
      <w:rFonts w:ascii="Times New Roman" w:eastAsia="Times New Roman" w:hAnsi="Times New Roman" w:cs="Times New Roman"/>
      <w:sz w:val="20"/>
      <w:szCs w:val="20"/>
      <w:lang w:eastAsia="ru-RU"/>
    </w:rPr>
  </w:style>
  <w:style w:type="paragraph" w:styleId="aff4">
    <w:name w:val="annotation subject"/>
    <w:basedOn w:val="1e"/>
    <w:next w:val="1e"/>
    <w:link w:val="aff5"/>
    <w:rsid w:val="00655331"/>
    <w:rPr>
      <w:b/>
      <w:bCs/>
    </w:rPr>
  </w:style>
  <w:style w:type="character" w:customStyle="1" w:styleId="aff5">
    <w:name w:val="Тема примечания Знак"/>
    <w:basedOn w:val="aff3"/>
    <w:link w:val="aff4"/>
    <w:rsid w:val="00655331"/>
    <w:rPr>
      <w:b/>
      <w:bCs/>
      <w:lang w:eastAsia="zh-CN"/>
    </w:rPr>
  </w:style>
  <w:style w:type="paragraph" w:customStyle="1" w:styleId="Iiaienu1bt">
    <w:name w:val="Основной текст.Основной текст Знак Знак Знак.Основной текст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Основной текст Знак Знак.Iiaienu1.bt"/>
    <w:basedOn w:val="a"/>
    <w:rsid w:val="00655331"/>
    <w:pPr>
      <w:suppressAutoHyphens/>
      <w:autoSpaceDE w:val="0"/>
    </w:pPr>
    <w:rPr>
      <w:sz w:val="24"/>
      <w:szCs w:val="24"/>
      <w:lang w:eastAsia="zh-CN"/>
    </w:rPr>
  </w:style>
  <w:style w:type="paragraph" w:customStyle="1" w:styleId="bt">
    <w:name w:val="Основной текст.bt"/>
    <w:basedOn w:val="a"/>
    <w:rsid w:val="00655331"/>
    <w:pPr>
      <w:suppressAutoHyphens/>
      <w:spacing w:line="480" w:lineRule="auto"/>
      <w:jc w:val="both"/>
    </w:pPr>
    <w:rPr>
      <w:sz w:val="26"/>
      <w:lang w:eastAsia="zh-CN"/>
    </w:rPr>
  </w:style>
  <w:style w:type="paragraph" w:customStyle="1" w:styleId="FR2">
    <w:name w:val="FR2"/>
    <w:rsid w:val="00655331"/>
    <w:pPr>
      <w:widowControl w:val="0"/>
      <w:suppressAutoHyphens/>
      <w:ind w:left="80"/>
    </w:pPr>
    <w:rPr>
      <w:rFonts w:ascii="Arial" w:eastAsia="Times New Roman" w:hAnsi="Arial" w:cs="Arial"/>
      <w:b/>
      <w:sz w:val="12"/>
      <w:szCs w:val="20"/>
      <w:lang w:eastAsia="zh-CN"/>
    </w:rPr>
  </w:style>
  <w:style w:type="paragraph" w:styleId="aff6">
    <w:name w:val="footnote text"/>
    <w:basedOn w:val="a"/>
    <w:link w:val="aff7"/>
    <w:rsid w:val="00655331"/>
    <w:pPr>
      <w:suppressAutoHyphens/>
    </w:pPr>
    <w:rPr>
      <w:lang w:eastAsia="zh-CN"/>
    </w:rPr>
  </w:style>
  <w:style w:type="character" w:customStyle="1" w:styleId="aff7">
    <w:name w:val="Текст сноски Знак"/>
    <w:basedOn w:val="a0"/>
    <w:link w:val="aff6"/>
    <w:rsid w:val="00655331"/>
    <w:rPr>
      <w:rFonts w:ascii="Times New Roman" w:eastAsia="Times New Roman" w:hAnsi="Times New Roman" w:cs="Times New Roman"/>
      <w:sz w:val="20"/>
      <w:szCs w:val="20"/>
      <w:lang w:eastAsia="zh-CN"/>
    </w:rPr>
  </w:style>
  <w:style w:type="paragraph" w:customStyle="1" w:styleId="ConsPlusNormal">
    <w:name w:val="ConsPlusNormal"/>
    <w:link w:val="ConsPlusNormal0"/>
    <w:qFormat/>
    <w:rsid w:val="00655331"/>
    <w:pPr>
      <w:widowControl w:val="0"/>
      <w:suppressAutoHyphens/>
      <w:autoSpaceDE w:val="0"/>
      <w:ind w:firstLine="720"/>
    </w:pPr>
    <w:rPr>
      <w:rFonts w:ascii="Arial" w:eastAsia="Times New Roman" w:hAnsi="Arial" w:cs="Arial"/>
      <w:sz w:val="20"/>
      <w:szCs w:val="20"/>
      <w:lang w:eastAsia="zh-CN"/>
    </w:rPr>
  </w:style>
  <w:style w:type="paragraph" w:customStyle="1" w:styleId="TitleofDoc">
    <w:name w:val="Title of Doc"/>
    <w:basedOn w:val="a"/>
    <w:rsid w:val="00655331"/>
    <w:pPr>
      <w:suppressAutoHyphens/>
      <w:spacing w:before="1200"/>
      <w:jc w:val="center"/>
    </w:pPr>
    <w:rPr>
      <w:rFonts w:ascii="Courier New" w:hAnsi="Courier New" w:cs="Wingdings"/>
      <w:caps/>
      <w:sz w:val="24"/>
      <w:szCs w:val="24"/>
      <w:lang w:val="en-US" w:eastAsia="zh-CN"/>
    </w:rPr>
  </w:style>
  <w:style w:type="paragraph" w:customStyle="1" w:styleId="1f">
    <w:name w:val="1 подзаголовок"/>
    <w:basedOn w:val="a"/>
    <w:rsid w:val="00655331"/>
    <w:pPr>
      <w:suppressAutoHyphens/>
      <w:spacing w:after="120"/>
      <w:ind w:firstLine="709"/>
      <w:jc w:val="both"/>
    </w:pPr>
    <w:rPr>
      <w:b/>
      <w:bCs/>
      <w:sz w:val="28"/>
      <w:szCs w:val="28"/>
      <w:lang w:eastAsia="zh-CN"/>
    </w:rPr>
  </w:style>
  <w:style w:type="paragraph" w:customStyle="1" w:styleId="1f0">
    <w:name w:val="Текст1"/>
    <w:basedOn w:val="a"/>
    <w:rsid w:val="00655331"/>
    <w:pPr>
      <w:suppressAutoHyphens/>
    </w:pPr>
    <w:rPr>
      <w:rFonts w:ascii="Courier New" w:hAnsi="Courier New" w:cs="Courier New"/>
      <w:szCs w:val="24"/>
      <w:lang w:eastAsia="zh-CN"/>
    </w:rPr>
  </w:style>
  <w:style w:type="paragraph" w:customStyle="1" w:styleId="ConsPlusNonformat">
    <w:name w:val="ConsPlusNonformat"/>
    <w:rsid w:val="00655331"/>
    <w:pPr>
      <w:widowControl w:val="0"/>
      <w:suppressAutoHyphens/>
      <w:autoSpaceDE w:val="0"/>
    </w:pPr>
    <w:rPr>
      <w:rFonts w:ascii="Courier New" w:eastAsia="Times New Roman" w:hAnsi="Courier New" w:cs="Courier New"/>
      <w:sz w:val="20"/>
      <w:szCs w:val="20"/>
      <w:lang w:eastAsia="zh-CN"/>
    </w:rPr>
  </w:style>
  <w:style w:type="paragraph" w:customStyle="1" w:styleId="xl84">
    <w:name w:val="xl84"/>
    <w:basedOn w:val="a"/>
    <w:rsid w:val="00655331"/>
    <w:pPr>
      <w:suppressAutoHyphens/>
      <w:spacing w:line="208" w:lineRule="auto"/>
      <w:ind w:right="-33"/>
    </w:pPr>
    <w:rPr>
      <w:sz w:val="28"/>
      <w:szCs w:val="28"/>
      <w:lang w:eastAsia="zh-CN"/>
    </w:rPr>
  </w:style>
  <w:style w:type="paragraph" w:customStyle="1" w:styleId="212">
    <w:name w:val="Основной текст 21"/>
    <w:basedOn w:val="a"/>
    <w:rsid w:val="00655331"/>
    <w:pPr>
      <w:widowControl w:val="0"/>
      <w:suppressAutoHyphens/>
    </w:pPr>
    <w:rPr>
      <w:sz w:val="28"/>
      <w:lang w:eastAsia="zh-CN"/>
    </w:rPr>
  </w:style>
  <w:style w:type="paragraph" w:customStyle="1" w:styleId="aff8">
    <w:name w:val="Знак Знак Знак Знак Знак Знак"/>
    <w:basedOn w:val="a"/>
    <w:rsid w:val="00655331"/>
    <w:pPr>
      <w:suppressAutoHyphens/>
      <w:spacing w:before="100" w:after="100"/>
    </w:pPr>
    <w:rPr>
      <w:rFonts w:ascii="Tahoma" w:hAnsi="Tahoma" w:cs="Tahoma"/>
      <w:lang w:val="en-US" w:eastAsia="zh-CN"/>
    </w:rPr>
  </w:style>
  <w:style w:type="paragraph" w:customStyle="1" w:styleId="Style4">
    <w:name w:val="Style4"/>
    <w:basedOn w:val="a"/>
    <w:uiPriority w:val="99"/>
    <w:rsid w:val="00655331"/>
    <w:pPr>
      <w:widowControl w:val="0"/>
      <w:suppressAutoHyphens/>
      <w:autoSpaceDE w:val="0"/>
      <w:spacing w:line="346" w:lineRule="exact"/>
      <w:ind w:firstLine="706"/>
      <w:jc w:val="both"/>
    </w:pPr>
    <w:rPr>
      <w:sz w:val="24"/>
      <w:szCs w:val="24"/>
      <w:lang w:eastAsia="zh-CN"/>
    </w:rPr>
  </w:style>
  <w:style w:type="paragraph" w:customStyle="1" w:styleId="Style5">
    <w:name w:val="Style5"/>
    <w:basedOn w:val="a"/>
    <w:rsid w:val="00655331"/>
    <w:pPr>
      <w:widowControl w:val="0"/>
      <w:suppressAutoHyphens/>
      <w:autoSpaceDE w:val="0"/>
      <w:spacing w:line="348" w:lineRule="exact"/>
      <w:ind w:firstLine="701"/>
    </w:pPr>
    <w:rPr>
      <w:sz w:val="24"/>
      <w:szCs w:val="24"/>
      <w:lang w:eastAsia="zh-CN"/>
    </w:rPr>
  </w:style>
  <w:style w:type="paragraph" w:customStyle="1" w:styleId="aff9">
    <w:name w:val="Знак Знак Знак"/>
    <w:basedOn w:val="a"/>
    <w:rsid w:val="00655331"/>
    <w:pPr>
      <w:suppressAutoHyphens/>
      <w:spacing w:before="100" w:after="100"/>
    </w:pPr>
    <w:rPr>
      <w:rFonts w:ascii="Tahoma" w:hAnsi="Tahoma" w:cs="Tahoma"/>
      <w:lang w:val="en-US" w:eastAsia="zh-CN"/>
    </w:rPr>
  </w:style>
  <w:style w:type="paragraph" w:customStyle="1" w:styleId="1f1">
    <w:name w:val="Знак Знак1"/>
    <w:basedOn w:val="a"/>
    <w:rsid w:val="00655331"/>
    <w:pPr>
      <w:suppressAutoHyphens/>
      <w:spacing w:before="100" w:after="100"/>
    </w:pPr>
    <w:rPr>
      <w:rFonts w:ascii="Tahoma" w:hAnsi="Tahoma" w:cs="Tahoma"/>
      <w:lang w:val="en-US" w:eastAsia="zh-CN"/>
    </w:rPr>
  </w:style>
  <w:style w:type="paragraph" w:customStyle="1" w:styleId="affa">
    <w:name w:val="Знак Знак"/>
    <w:basedOn w:val="a"/>
    <w:rsid w:val="00655331"/>
    <w:pPr>
      <w:suppressAutoHyphens/>
      <w:spacing w:before="100" w:after="100"/>
    </w:pPr>
    <w:rPr>
      <w:rFonts w:ascii="Tahoma" w:hAnsi="Tahoma" w:cs="Tahoma"/>
      <w:lang w:val="en-US" w:eastAsia="zh-CN"/>
    </w:rPr>
  </w:style>
  <w:style w:type="paragraph" w:customStyle="1" w:styleId="26">
    <w:name w:val="Знак Знак2 Знак Знак Знак Знак Знак Знак Знак Знак Знак"/>
    <w:basedOn w:val="a"/>
    <w:rsid w:val="00655331"/>
    <w:pPr>
      <w:suppressAutoHyphens/>
      <w:spacing w:before="100" w:after="100"/>
    </w:pPr>
    <w:rPr>
      <w:rFonts w:ascii="Tahoma" w:hAnsi="Tahoma" w:cs="Tahoma"/>
      <w:lang w:val="en-US" w:eastAsia="zh-CN"/>
    </w:rPr>
  </w:style>
  <w:style w:type="paragraph" w:customStyle="1" w:styleId="27">
    <w:name w:val="Знак Знак2 Знак Знак Знак Знак"/>
    <w:basedOn w:val="a"/>
    <w:rsid w:val="00655331"/>
    <w:pPr>
      <w:suppressAutoHyphens/>
      <w:spacing w:before="100" w:after="100"/>
    </w:pPr>
    <w:rPr>
      <w:rFonts w:ascii="Tahoma" w:hAnsi="Tahoma" w:cs="Tahoma"/>
      <w:lang w:val="en-US" w:eastAsia="zh-CN"/>
    </w:rPr>
  </w:style>
  <w:style w:type="paragraph" w:customStyle="1" w:styleId="34">
    <w:name w:val="Знак Знак3 Знак"/>
    <w:basedOn w:val="a"/>
    <w:rsid w:val="00655331"/>
    <w:pPr>
      <w:suppressAutoHyphens/>
      <w:spacing w:before="100" w:after="100"/>
    </w:pPr>
    <w:rPr>
      <w:rFonts w:ascii="Tahoma" w:hAnsi="Tahoma" w:cs="Tahoma"/>
      <w:lang w:val="en-US" w:eastAsia="zh-CN"/>
    </w:rPr>
  </w:style>
  <w:style w:type="paragraph" w:customStyle="1" w:styleId="1f2">
    <w:name w:val="Знак Знак1 Знак"/>
    <w:basedOn w:val="a"/>
    <w:rsid w:val="00655331"/>
    <w:pPr>
      <w:suppressAutoHyphens/>
      <w:spacing w:before="100" w:after="100"/>
    </w:pPr>
    <w:rPr>
      <w:rFonts w:ascii="Tahoma" w:hAnsi="Tahoma" w:cs="Tahoma"/>
      <w:lang w:val="en-US" w:eastAsia="zh-CN"/>
    </w:rPr>
  </w:style>
  <w:style w:type="paragraph" w:customStyle="1" w:styleId="35">
    <w:name w:val="Знак Знак3 Знак"/>
    <w:basedOn w:val="a"/>
    <w:rsid w:val="00655331"/>
    <w:pPr>
      <w:suppressAutoHyphens/>
      <w:spacing w:before="100" w:after="100"/>
    </w:pPr>
    <w:rPr>
      <w:rFonts w:ascii="Tahoma" w:hAnsi="Tahoma" w:cs="Tahoma"/>
      <w:lang w:val="en-US" w:eastAsia="zh-CN"/>
    </w:rPr>
  </w:style>
  <w:style w:type="paragraph" w:customStyle="1" w:styleId="consnormal0">
    <w:name w:val="consnormal"/>
    <w:basedOn w:val="a"/>
    <w:rsid w:val="00655331"/>
    <w:pPr>
      <w:suppressAutoHyphens/>
      <w:spacing w:before="100" w:after="100"/>
    </w:pPr>
    <w:rPr>
      <w:sz w:val="24"/>
      <w:szCs w:val="24"/>
      <w:lang w:eastAsia="zh-CN"/>
    </w:rPr>
  </w:style>
  <w:style w:type="paragraph" w:customStyle="1" w:styleId="affb">
    <w:name w:val="Знак Знак Знак"/>
    <w:basedOn w:val="a"/>
    <w:rsid w:val="00655331"/>
    <w:pPr>
      <w:suppressAutoHyphens/>
      <w:spacing w:after="160" w:line="240" w:lineRule="exact"/>
    </w:pPr>
    <w:rPr>
      <w:rFonts w:ascii="Verdana" w:hAnsi="Verdana" w:cs="Verdana"/>
      <w:lang w:val="en-US" w:eastAsia="zh-CN"/>
    </w:rPr>
  </w:style>
  <w:style w:type="paragraph" w:customStyle="1" w:styleId="28">
    <w:name w:val="2"/>
    <w:basedOn w:val="a"/>
    <w:rsid w:val="00655331"/>
    <w:pPr>
      <w:suppressAutoHyphens/>
      <w:spacing w:before="100" w:after="100"/>
    </w:pPr>
    <w:rPr>
      <w:rFonts w:ascii="Tahoma" w:hAnsi="Tahoma" w:cs="Tahoma"/>
      <w:lang w:val="en-US" w:eastAsia="zh-CN"/>
    </w:rPr>
  </w:style>
  <w:style w:type="paragraph" w:customStyle="1" w:styleId="120">
    <w:name w:val="Знак Знак1 Знак Знак Знак Знак2 Знак Знак Знак Знак Знак Знак Знак Знак Знак"/>
    <w:basedOn w:val="a"/>
    <w:rsid w:val="00655331"/>
    <w:pPr>
      <w:suppressAutoHyphens/>
      <w:spacing w:before="100" w:after="100"/>
    </w:pPr>
    <w:rPr>
      <w:rFonts w:ascii="Tahoma" w:hAnsi="Tahoma" w:cs="Tahoma"/>
      <w:lang w:val="en-US" w:eastAsia="zh-CN"/>
    </w:rPr>
  </w:style>
  <w:style w:type="paragraph" w:customStyle="1" w:styleId="29">
    <w:name w:val="Знак Знак Знак2"/>
    <w:basedOn w:val="a"/>
    <w:rsid w:val="00655331"/>
    <w:pPr>
      <w:suppressAutoHyphens/>
      <w:spacing w:after="160" w:line="240" w:lineRule="exact"/>
    </w:pPr>
    <w:rPr>
      <w:rFonts w:ascii="Verdana" w:hAnsi="Verdana" w:cs="Verdana"/>
      <w:lang w:val="en-US" w:eastAsia="zh-CN"/>
    </w:rPr>
  </w:style>
  <w:style w:type="paragraph" w:styleId="HTML">
    <w:name w:val="HTML Preformatted"/>
    <w:basedOn w:val="a"/>
    <w:link w:val="HTML0"/>
    <w:rsid w:val="00655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lang w:eastAsia="zh-CN"/>
    </w:rPr>
  </w:style>
  <w:style w:type="character" w:customStyle="1" w:styleId="HTML0">
    <w:name w:val="Стандартный HTML Знак"/>
    <w:basedOn w:val="a0"/>
    <w:link w:val="HTML"/>
    <w:rsid w:val="00655331"/>
    <w:rPr>
      <w:rFonts w:ascii="Courier New" w:eastAsia="Courier New" w:hAnsi="Courier New" w:cs="Courier New"/>
      <w:color w:val="000000"/>
      <w:sz w:val="20"/>
      <w:szCs w:val="20"/>
      <w:lang w:eastAsia="zh-CN"/>
    </w:rPr>
  </w:style>
  <w:style w:type="paragraph" w:customStyle="1" w:styleId="affc">
    <w:name w:val="Содержимое таблицы"/>
    <w:basedOn w:val="a"/>
    <w:rsid w:val="00655331"/>
    <w:pPr>
      <w:suppressLineNumbers/>
      <w:suppressAutoHyphens/>
    </w:pPr>
    <w:rPr>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rsid w:val="00655331"/>
    <w:pPr>
      <w:suppressAutoHyphens/>
    </w:pPr>
    <w:rPr>
      <w:rFonts w:ascii="Verdana" w:hAnsi="Verdana" w:cs="Verdana"/>
      <w:lang w:val="en-US" w:eastAsia="zh-CN"/>
    </w:rPr>
  </w:style>
  <w:style w:type="paragraph" w:customStyle="1" w:styleId="1f3">
    <w:name w:val="Знак1 Знак Знак Знак"/>
    <w:basedOn w:val="a"/>
    <w:rsid w:val="00655331"/>
    <w:pPr>
      <w:suppressAutoHyphens/>
      <w:spacing w:after="160" w:line="240" w:lineRule="exact"/>
    </w:pPr>
    <w:rPr>
      <w:rFonts w:ascii="Arial" w:hAnsi="Arial" w:cs="Arial"/>
      <w:lang w:val="fr-FR" w:eastAsia="zh-CN"/>
    </w:rPr>
  </w:style>
  <w:style w:type="paragraph" w:customStyle="1" w:styleId="1f4">
    <w:name w:val="Знак Знак Знак Знак1"/>
    <w:basedOn w:val="a"/>
    <w:rsid w:val="00655331"/>
    <w:pPr>
      <w:suppressAutoHyphens/>
      <w:spacing w:before="100" w:after="100"/>
    </w:pPr>
    <w:rPr>
      <w:rFonts w:ascii="Tahoma" w:hAnsi="Tahoma" w:cs="Tahoma"/>
      <w:lang w:val="en-US" w:eastAsia="zh-CN"/>
    </w:rPr>
  </w:style>
  <w:style w:type="paragraph" w:customStyle="1" w:styleId="1f5">
    <w:name w:val="Красная строка1"/>
    <w:basedOn w:val="a6"/>
    <w:rsid w:val="00655331"/>
    <w:pPr>
      <w:suppressAutoHyphens/>
      <w:spacing w:after="120" w:line="240" w:lineRule="auto"/>
      <w:ind w:firstLine="210"/>
      <w:jc w:val="left"/>
    </w:pPr>
    <w:rPr>
      <w:rFonts w:ascii="Times New Roman" w:hAnsi="Times New Roman"/>
      <w:color w:val="auto"/>
      <w:sz w:val="24"/>
      <w:szCs w:val="24"/>
      <w:lang w:eastAsia="zh-CN"/>
    </w:rPr>
  </w:style>
  <w:style w:type="paragraph" w:customStyle="1" w:styleId="affd">
    <w:name w:val="Знак"/>
    <w:basedOn w:val="a"/>
    <w:rsid w:val="00655331"/>
    <w:pPr>
      <w:suppressAutoHyphens/>
      <w:spacing w:after="160" w:line="240" w:lineRule="exact"/>
    </w:pPr>
    <w:rPr>
      <w:rFonts w:ascii="Verdana" w:hAnsi="Verdana" w:cs="Verdana"/>
      <w:lang w:val="en-US" w:eastAsia="zh-CN"/>
    </w:rPr>
  </w:style>
  <w:style w:type="paragraph" w:customStyle="1" w:styleId="affe">
    <w:name w:val="Знак"/>
    <w:basedOn w:val="a"/>
    <w:rsid w:val="00655331"/>
    <w:pPr>
      <w:suppressAutoHyphens/>
      <w:spacing w:before="100" w:after="100"/>
    </w:pPr>
    <w:rPr>
      <w:rFonts w:ascii="Tahoma" w:hAnsi="Tahoma" w:cs="Tahoma"/>
      <w:lang w:val="en-US" w:eastAsia="zh-CN"/>
    </w:rPr>
  </w:style>
  <w:style w:type="paragraph" w:customStyle="1" w:styleId="36">
    <w:name w:val="Знак3"/>
    <w:basedOn w:val="a"/>
    <w:rsid w:val="00655331"/>
    <w:pPr>
      <w:suppressAutoHyphens/>
      <w:spacing w:after="160" w:line="240" w:lineRule="exact"/>
    </w:pPr>
    <w:rPr>
      <w:rFonts w:ascii="Verdana" w:hAnsi="Verdana" w:cs="Verdana"/>
      <w:lang w:val="en-US" w:eastAsia="zh-CN"/>
    </w:rPr>
  </w:style>
  <w:style w:type="paragraph" w:customStyle="1" w:styleId="37">
    <w:name w:val="3"/>
    <w:basedOn w:val="a"/>
    <w:rsid w:val="00655331"/>
    <w:pPr>
      <w:suppressAutoHyphens/>
      <w:spacing w:before="100" w:after="100"/>
    </w:pPr>
    <w:rPr>
      <w:rFonts w:ascii="Tahoma" w:hAnsi="Tahoma" w:cs="Tahoma"/>
      <w:lang w:val="en-US" w:eastAsia="zh-CN"/>
    </w:rPr>
  </w:style>
  <w:style w:type="paragraph" w:customStyle="1" w:styleId="twpcp">
    <w:name w:val="t_wpc_p"/>
    <w:basedOn w:val="a"/>
    <w:rsid w:val="00655331"/>
    <w:pPr>
      <w:suppressAutoHyphens/>
      <w:spacing w:before="100" w:after="100"/>
    </w:pPr>
    <w:rPr>
      <w:sz w:val="24"/>
      <w:szCs w:val="24"/>
      <w:lang w:eastAsia="zh-CN"/>
    </w:rPr>
  </w:style>
  <w:style w:type="paragraph" w:styleId="afff">
    <w:name w:val="List Paragraph"/>
    <w:basedOn w:val="a"/>
    <w:uiPriority w:val="34"/>
    <w:qFormat/>
    <w:rsid w:val="00655331"/>
    <w:pPr>
      <w:suppressAutoHyphens/>
      <w:ind w:left="720" w:hanging="357"/>
      <w:contextualSpacing/>
    </w:pPr>
    <w:rPr>
      <w:rFonts w:ascii="Calibri" w:eastAsia="Calibri" w:hAnsi="Calibri" w:cs="Calibri"/>
      <w:sz w:val="22"/>
      <w:szCs w:val="22"/>
      <w:lang w:eastAsia="zh-CN"/>
    </w:rPr>
  </w:style>
  <w:style w:type="paragraph" w:customStyle="1" w:styleId="2a">
    <w:name w:val="Знак2"/>
    <w:basedOn w:val="a"/>
    <w:rsid w:val="00655331"/>
    <w:pPr>
      <w:suppressAutoHyphens/>
      <w:spacing w:before="100" w:after="100"/>
    </w:pPr>
    <w:rPr>
      <w:rFonts w:ascii="Tahoma" w:hAnsi="Tahoma" w:cs="Tahoma"/>
      <w:lang w:val="en-US" w:eastAsia="zh-CN"/>
    </w:rPr>
  </w:style>
  <w:style w:type="paragraph" w:customStyle="1" w:styleId="2b">
    <w:name w:val="Знак Знак2 Знак"/>
    <w:basedOn w:val="a"/>
    <w:rsid w:val="00655331"/>
    <w:pPr>
      <w:suppressAutoHyphens/>
      <w:spacing w:before="100" w:after="100"/>
    </w:pPr>
    <w:rPr>
      <w:rFonts w:ascii="Tahoma" w:hAnsi="Tahoma" w:cs="Tahoma"/>
      <w:lang w:val="en-US" w:eastAsia="zh-CN"/>
    </w:rPr>
  </w:style>
  <w:style w:type="paragraph" w:customStyle="1" w:styleId="Style10">
    <w:name w:val="Style10"/>
    <w:basedOn w:val="a"/>
    <w:rsid w:val="00655331"/>
    <w:pPr>
      <w:widowControl w:val="0"/>
      <w:suppressAutoHyphens/>
      <w:autoSpaceDE w:val="0"/>
      <w:spacing w:line="278" w:lineRule="exact"/>
      <w:ind w:firstLine="475"/>
    </w:pPr>
    <w:rPr>
      <w:sz w:val="24"/>
      <w:szCs w:val="24"/>
      <w:lang w:eastAsia="zh-CN"/>
    </w:rPr>
  </w:style>
  <w:style w:type="paragraph" w:customStyle="1" w:styleId="1f6">
    <w:name w:val="Обычный (веб)1"/>
    <w:rsid w:val="00655331"/>
    <w:pPr>
      <w:widowControl w:val="0"/>
      <w:suppressAutoHyphens/>
      <w:spacing w:after="200" w:line="276" w:lineRule="auto"/>
    </w:pPr>
    <w:rPr>
      <w:rFonts w:ascii="Calibri" w:eastAsia="Arial Unicode MS" w:hAnsi="Calibri" w:cs="font272"/>
      <w:kern w:val="1"/>
      <w:lang w:eastAsia="zh-CN"/>
    </w:rPr>
  </w:style>
  <w:style w:type="paragraph" w:customStyle="1" w:styleId="1f7">
    <w:name w:val="Абзац списка1"/>
    <w:basedOn w:val="a"/>
    <w:rsid w:val="00655331"/>
    <w:pPr>
      <w:suppressAutoHyphens/>
      <w:ind w:left="720"/>
      <w:contextualSpacing/>
    </w:pPr>
    <w:rPr>
      <w:sz w:val="24"/>
      <w:szCs w:val="24"/>
      <w:lang w:eastAsia="zh-CN"/>
    </w:rPr>
  </w:style>
  <w:style w:type="paragraph" w:customStyle="1" w:styleId="msonormalcxspmiddle">
    <w:name w:val="msonormalcxspmiddle"/>
    <w:basedOn w:val="a"/>
    <w:rsid w:val="00655331"/>
    <w:pPr>
      <w:suppressAutoHyphens/>
      <w:spacing w:before="100" w:after="100" w:line="341" w:lineRule="atLeast"/>
    </w:pPr>
    <w:rPr>
      <w:sz w:val="24"/>
      <w:szCs w:val="24"/>
      <w:lang w:eastAsia="zh-CN"/>
    </w:rPr>
  </w:style>
  <w:style w:type="paragraph" w:customStyle="1" w:styleId="1f8">
    <w:name w:val="1Главный"/>
    <w:basedOn w:val="a"/>
    <w:rsid w:val="00655331"/>
    <w:pPr>
      <w:suppressAutoHyphens/>
      <w:spacing w:after="120"/>
      <w:ind w:firstLine="709"/>
      <w:jc w:val="both"/>
    </w:pPr>
    <w:rPr>
      <w:sz w:val="28"/>
      <w:szCs w:val="28"/>
      <w:lang w:eastAsia="zh-CN"/>
    </w:rPr>
  </w:style>
  <w:style w:type="paragraph" w:customStyle="1" w:styleId="Style6">
    <w:name w:val="Style6"/>
    <w:basedOn w:val="a"/>
    <w:rsid w:val="00655331"/>
    <w:pPr>
      <w:widowControl w:val="0"/>
      <w:suppressAutoHyphens/>
      <w:autoSpaceDE w:val="0"/>
      <w:spacing w:line="670" w:lineRule="exact"/>
      <w:ind w:firstLine="1440"/>
      <w:jc w:val="both"/>
    </w:pPr>
    <w:rPr>
      <w:rFonts w:eastAsia="Calibri"/>
      <w:sz w:val="24"/>
      <w:szCs w:val="24"/>
      <w:lang w:eastAsia="zh-CN"/>
    </w:rPr>
  </w:style>
  <w:style w:type="paragraph" w:customStyle="1" w:styleId="Style19">
    <w:name w:val="Style19"/>
    <w:basedOn w:val="a"/>
    <w:rsid w:val="00655331"/>
    <w:pPr>
      <w:widowControl w:val="0"/>
      <w:suppressAutoHyphens/>
      <w:autoSpaceDE w:val="0"/>
      <w:spacing w:line="672" w:lineRule="exact"/>
      <w:jc w:val="both"/>
    </w:pPr>
    <w:rPr>
      <w:rFonts w:eastAsia="Calibri"/>
      <w:sz w:val="24"/>
      <w:szCs w:val="24"/>
      <w:lang w:eastAsia="zh-CN"/>
    </w:rPr>
  </w:style>
  <w:style w:type="paragraph" w:customStyle="1" w:styleId="Style24">
    <w:name w:val="Style24"/>
    <w:basedOn w:val="a"/>
    <w:rsid w:val="00655331"/>
    <w:pPr>
      <w:widowControl w:val="0"/>
      <w:suppressAutoHyphens/>
      <w:autoSpaceDE w:val="0"/>
      <w:spacing w:line="675" w:lineRule="exact"/>
      <w:ind w:firstLine="1875"/>
      <w:jc w:val="both"/>
    </w:pPr>
    <w:rPr>
      <w:rFonts w:eastAsia="Calibri"/>
      <w:sz w:val="24"/>
      <w:szCs w:val="24"/>
      <w:lang w:eastAsia="zh-CN"/>
    </w:rPr>
  </w:style>
  <w:style w:type="paragraph" w:customStyle="1" w:styleId="Style30">
    <w:name w:val="Style30"/>
    <w:basedOn w:val="a"/>
    <w:rsid w:val="00655331"/>
    <w:pPr>
      <w:widowControl w:val="0"/>
      <w:suppressAutoHyphens/>
      <w:autoSpaceDE w:val="0"/>
      <w:spacing w:line="660" w:lineRule="exact"/>
      <w:ind w:hanging="180"/>
    </w:pPr>
    <w:rPr>
      <w:rFonts w:eastAsia="Calibri"/>
      <w:sz w:val="24"/>
      <w:szCs w:val="24"/>
      <w:lang w:eastAsia="zh-CN"/>
    </w:rPr>
  </w:style>
  <w:style w:type="paragraph" w:styleId="afff0">
    <w:name w:val="No Spacing"/>
    <w:link w:val="afff1"/>
    <w:uiPriority w:val="1"/>
    <w:qFormat/>
    <w:rsid w:val="00655331"/>
    <w:pPr>
      <w:suppressAutoHyphens/>
    </w:pPr>
    <w:rPr>
      <w:rFonts w:ascii="Calibri" w:eastAsia="Times New Roman" w:hAnsi="Calibri" w:cs="Calibri"/>
      <w:lang w:eastAsia="zh-CN"/>
    </w:rPr>
  </w:style>
  <w:style w:type="paragraph" w:customStyle="1" w:styleId="Style1">
    <w:name w:val="Style1"/>
    <w:basedOn w:val="a"/>
    <w:rsid w:val="00655331"/>
    <w:pPr>
      <w:widowControl w:val="0"/>
      <w:suppressAutoHyphens/>
      <w:autoSpaceDE w:val="0"/>
    </w:pPr>
    <w:rPr>
      <w:sz w:val="24"/>
      <w:szCs w:val="24"/>
      <w:lang w:eastAsia="zh-CN"/>
    </w:rPr>
  </w:style>
  <w:style w:type="paragraph" w:customStyle="1" w:styleId="Style2">
    <w:name w:val="Style2"/>
    <w:basedOn w:val="a"/>
    <w:rsid w:val="00655331"/>
    <w:pPr>
      <w:widowControl w:val="0"/>
      <w:suppressAutoHyphens/>
      <w:autoSpaceDE w:val="0"/>
      <w:spacing w:line="317" w:lineRule="exact"/>
      <w:ind w:firstLine="504"/>
      <w:jc w:val="both"/>
    </w:pPr>
    <w:rPr>
      <w:sz w:val="24"/>
      <w:szCs w:val="24"/>
      <w:lang w:eastAsia="zh-CN"/>
    </w:rPr>
  </w:style>
  <w:style w:type="paragraph" w:customStyle="1" w:styleId="ConsPlusTitle">
    <w:name w:val="ConsPlusTitle"/>
    <w:uiPriority w:val="99"/>
    <w:rsid w:val="00655331"/>
    <w:pPr>
      <w:widowControl w:val="0"/>
      <w:suppressAutoHyphens/>
      <w:autoSpaceDE w:val="0"/>
    </w:pPr>
    <w:rPr>
      <w:rFonts w:ascii="Calibri" w:eastAsia="Times New Roman" w:hAnsi="Calibri" w:cs="Calibri"/>
      <w:b/>
      <w:bCs/>
      <w:lang w:eastAsia="zh-CN"/>
    </w:rPr>
  </w:style>
  <w:style w:type="paragraph" w:customStyle="1" w:styleId="312">
    <w:name w:val="Основной текст с отступом 31"/>
    <w:basedOn w:val="a"/>
    <w:rsid w:val="00655331"/>
    <w:pPr>
      <w:suppressAutoHyphens/>
      <w:spacing w:after="120"/>
      <w:ind w:left="283"/>
    </w:pPr>
    <w:rPr>
      <w:sz w:val="16"/>
      <w:szCs w:val="16"/>
      <w:lang w:eastAsia="zh-CN"/>
    </w:rPr>
  </w:style>
  <w:style w:type="paragraph" w:customStyle="1" w:styleId="afff2">
    <w:name w:val="Заголовок таблицы"/>
    <w:basedOn w:val="affc"/>
    <w:rsid w:val="00655331"/>
    <w:pPr>
      <w:jc w:val="center"/>
    </w:pPr>
    <w:rPr>
      <w:b/>
      <w:bCs/>
    </w:rPr>
  </w:style>
  <w:style w:type="paragraph" w:customStyle="1" w:styleId="afff3">
    <w:name w:val="Содержимое врезки"/>
    <w:basedOn w:val="a"/>
    <w:rsid w:val="00655331"/>
    <w:pPr>
      <w:suppressAutoHyphens/>
    </w:pPr>
    <w:rPr>
      <w:sz w:val="24"/>
      <w:szCs w:val="24"/>
      <w:lang w:eastAsia="zh-CN"/>
    </w:rPr>
  </w:style>
  <w:style w:type="paragraph" w:styleId="2c">
    <w:name w:val="Body Text Indent 2"/>
    <w:basedOn w:val="a"/>
    <w:link w:val="213"/>
    <w:rsid w:val="00655331"/>
    <w:pPr>
      <w:spacing w:after="120" w:line="480" w:lineRule="auto"/>
      <w:ind w:left="283"/>
    </w:pPr>
  </w:style>
  <w:style w:type="character" w:customStyle="1" w:styleId="213">
    <w:name w:val="Основной текст с отступом 2 Знак1"/>
    <w:basedOn w:val="a0"/>
    <w:link w:val="2c"/>
    <w:rsid w:val="00655331"/>
    <w:rPr>
      <w:rFonts w:ascii="Times New Roman" w:eastAsia="Times New Roman" w:hAnsi="Times New Roman" w:cs="Times New Roman"/>
      <w:sz w:val="20"/>
      <w:szCs w:val="20"/>
      <w:lang w:eastAsia="ru-RU"/>
    </w:rPr>
  </w:style>
  <w:style w:type="paragraph" w:styleId="32">
    <w:name w:val="Body Text Indent 3"/>
    <w:basedOn w:val="a"/>
    <w:link w:val="31"/>
    <w:rsid w:val="00655331"/>
    <w:pPr>
      <w:ind w:firstLine="708"/>
      <w:jc w:val="both"/>
    </w:pPr>
    <w:rPr>
      <w:rFonts w:asciiTheme="minorHAnsi" w:eastAsiaTheme="minorHAnsi" w:hAnsiTheme="minorHAnsi" w:cstheme="minorBidi"/>
      <w:sz w:val="28"/>
      <w:szCs w:val="24"/>
      <w:lang w:eastAsia="en-US"/>
    </w:rPr>
  </w:style>
  <w:style w:type="character" w:customStyle="1" w:styleId="313">
    <w:name w:val="Основной текст с отступом 3 Знак1"/>
    <w:basedOn w:val="a0"/>
    <w:link w:val="32"/>
    <w:rsid w:val="00655331"/>
    <w:rPr>
      <w:rFonts w:ascii="Times New Roman" w:eastAsia="Times New Roman" w:hAnsi="Times New Roman" w:cs="Times New Roman"/>
      <w:sz w:val="16"/>
      <w:szCs w:val="16"/>
      <w:lang w:eastAsia="ru-RU"/>
    </w:rPr>
  </w:style>
  <w:style w:type="paragraph" w:styleId="af5">
    <w:name w:val="Title"/>
    <w:basedOn w:val="a"/>
    <w:link w:val="af4"/>
    <w:qFormat/>
    <w:rsid w:val="00655331"/>
    <w:pPr>
      <w:jc w:val="center"/>
    </w:pPr>
    <w:rPr>
      <w:rFonts w:asciiTheme="minorHAnsi" w:eastAsiaTheme="minorHAnsi" w:hAnsiTheme="minorHAnsi" w:cstheme="minorBidi"/>
      <w:b/>
      <w:sz w:val="28"/>
      <w:szCs w:val="22"/>
      <w:lang w:eastAsia="en-US"/>
    </w:rPr>
  </w:style>
  <w:style w:type="character" w:customStyle="1" w:styleId="1f9">
    <w:name w:val="Название Знак1"/>
    <w:basedOn w:val="a0"/>
    <w:link w:val="af5"/>
    <w:rsid w:val="00655331"/>
    <w:rPr>
      <w:rFonts w:asciiTheme="majorHAnsi" w:eastAsiaTheme="majorEastAsia" w:hAnsiTheme="majorHAnsi" w:cstheme="majorBidi"/>
      <w:color w:val="17365D" w:themeColor="text2" w:themeShade="BF"/>
      <w:spacing w:val="5"/>
      <w:kern w:val="28"/>
      <w:sz w:val="52"/>
      <w:szCs w:val="52"/>
      <w:lang w:eastAsia="ru-RU"/>
    </w:rPr>
  </w:style>
  <w:style w:type="paragraph" w:styleId="afff4">
    <w:name w:val="Block Text"/>
    <w:basedOn w:val="a"/>
    <w:rsid w:val="00655331"/>
    <w:pPr>
      <w:ind w:left="1418" w:right="-1"/>
      <w:jc w:val="both"/>
    </w:pPr>
    <w:rPr>
      <w:sz w:val="28"/>
      <w:szCs w:val="24"/>
    </w:rPr>
  </w:style>
  <w:style w:type="paragraph" w:styleId="38">
    <w:name w:val="Body Text 3"/>
    <w:basedOn w:val="a"/>
    <w:link w:val="39"/>
    <w:rsid w:val="00655331"/>
    <w:pPr>
      <w:spacing w:after="120"/>
    </w:pPr>
    <w:rPr>
      <w:sz w:val="16"/>
      <w:szCs w:val="16"/>
    </w:rPr>
  </w:style>
  <w:style w:type="character" w:customStyle="1" w:styleId="39">
    <w:name w:val="Основной текст 3 Знак"/>
    <w:basedOn w:val="a0"/>
    <w:link w:val="38"/>
    <w:rsid w:val="00655331"/>
    <w:rPr>
      <w:rFonts w:ascii="Times New Roman" w:eastAsia="Times New Roman" w:hAnsi="Times New Roman" w:cs="Times New Roman"/>
      <w:sz w:val="16"/>
      <w:szCs w:val="16"/>
      <w:lang w:eastAsia="ru-RU"/>
    </w:rPr>
  </w:style>
  <w:style w:type="paragraph" w:customStyle="1" w:styleId="2d">
    <w:name w:val="Обычный2"/>
    <w:link w:val="Normal"/>
    <w:rsid w:val="00655331"/>
    <w:pPr>
      <w:widowControl w:val="0"/>
      <w:spacing w:line="300" w:lineRule="auto"/>
      <w:ind w:firstLine="900"/>
      <w:jc w:val="both"/>
    </w:pPr>
    <w:rPr>
      <w:rFonts w:ascii="Times New Roman" w:eastAsia="Times New Roman" w:hAnsi="Times New Roman" w:cs="Times New Roman"/>
      <w:snapToGrid w:val="0"/>
      <w:sz w:val="24"/>
      <w:szCs w:val="20"/>
      <w:lang w:eastAsia="ru-RU"/>
    </w:rPr>
  </w:style>
  <w:style w:type="paragraph" w:styleId="afff5">
    <w:name w:val="List Number"/>
    <w:basedOn w:val="a"/>
    <w:rsid w:val="00655331"/>
    <w:pPr>
      <w:tabs>
        <w:tab w:val="num" w:pos="780"/>
      </w:tabs>
    </w:pPr>
    <w:rPr>
      <w:sz w:val="24"/>
    </w:rPr>
  </w:style>
  <w:style w:type="paragraph" w:customStyle="1" w:styleId="1fa">
    <w:name w:val="Подзаголовок1"/>
    <w:basedOn w:val="a"/>
    <w:rsid w:val="00655331"/>
    <w:pPr>
      <w:widowControl w:val="0"/>
      <w:spacing w:line="360" w:lineRule="auto"/>
      <w:jc w:val="center"/>
    </w:pPr>
    <w:rPr>
      <w:rFonts w:ascii="Arial" w:hAnsi="Arial"/>
      <w:b/>
      <w:sz w:val="28"/>
      <w:szCs w:val="24"/>
    </w:rPr>
  </w:style>
  <w:style w:type="character" w:styleId="afff6">
    <w:name w:val="annotation reference"/>
    <w:rsid w:val="00655331"/>
    <w:rPr>
      <w:sz w:val="16"/>
    </w:rPr>
  </w:style>
  <w:style w:type="paragraph" w:styleId="afff7">
    <w:name w:val="Plain Text"/>
    <w:basedOn w:val="a"/>
    <w:link w:val="afff8"/>
    <w:rsid w:val="00655331"/>
    <w:rPr>
      <w:rFonts w:ascii="Courier New" w:hAnsi="Courier New"/>
      <w:szCs w:val="24"/>
    </w:rPr>
  </w:style>
  <w:style w:type="character" w:customStyle="1" w:styleId="afff8">
    <w:name w:val="Текст Знак"/>
    <w:basedOn w:val="a0"/>
    <w:link w:val="afff7"/>
    <w:rsid w:val="00655331"/>
    <w:rPr>
      <w:rFonts w:ascii="Courier New" w:eastAsia="Times New Roman" w:hAnsi="Courier New" w:cs="Times New Roman"/>
      <w:sz w:val="20"/>
      <w:szCs w:val="24"/>
      <w:lang w:eastAsia="ru-RU"/>
    </w:rPr>
  </w:style>
  <w:style w:type="paragraph" w:customStyle="1" w:styleId="afff9">
    <w:name w:val="Стиль"/>
    <w:basedOn w:val="a"/>
    <w:rsid w:val="00655331"/>
    <w:pPr>
      <w:spacing w:before="100" w:beforeAutospacing="1" w:after="100" w:afterAutospacing="1"/>
    </w:pPr>
    <w:rPr>
      <w:rFonts w:ascii="Tahoma" w:hAnsi="Tahoma"/>
      <w:lang w:val="en-US" w:eastAsia="en-US"/>
    </w:rPr>
  </w:style>
  <w:style w:type="paragraph" w:customStyle="1" w:styleId="2110">
    <w:name w:val="Основной текст 211"/>
    <w:basedOn w:val="a"/>
    <w:rsid w:val="00655331"/>
    <w:pPr>
      <w:widowControl w:val="0"/>
    </w:pPr>
    <w:rPr>
      <w:sz w:val="28"/>
    </w:rPr>
  </w:style>
  <w:style w:type="paragraph" w:customStyle="1" w:styleId="afffa">
    <w:name w:val="Знак Знак Знак Знак Знак Знак"/>
    <w:basedOn w:val="a"/>
    <w:rsid w:val="00655331"/>
    <w:pPr>
      <w:spacing w:before="100" w:beforeAutospacing="1" w:after="100" w:afterAutospacing="1"/>
    </w:pPr>
    <w:rPr>
      <w:rFonts w:ascii="Tahoma" w:hAnsi="Tahoma"/>
      <w:lang w:val="en-US" w:eastAsia="en-US"/>
    </w:rPr>
  </w:style>
  <w:style w:type="paragraph" w:customStyle="1" w:styleId="1fb">
    <w:name w:val="Знак Знак1"/>
    <w:basedOn w:val="a"/>
    <w:rsid w:val="00655331"/>
    <w:pPr>
      <w:spacing w:before="100" w:beforeAutospacing="1" w:after="100" w:afterAutospacing="1"/>
    </w:pPr>
    <w:rPr>
      <w:rFonts w:ascii="Tahoma" w:hAnsi="Tahoma"/>
      <w:lang w:val="en-US" w:eastAsia="en-US"/>
    </w:rPr>
  </w:style>
  <w:style w:type="paragraph" w:customStyle="1" w:styleId="afffb">
    <w:name w:val="Знак Знак"/>
    <w:basedOn w:val="a"/>
    <w:rsid w:val="00655331"/>
    <w:pPr>
      <w:spacing w:before="100" w:beforeAutospacing="1" w:after="100" w:afterAutospacing="1"/>
    </w:pPr>
    <w:rPr>
      <w:rFonts w:ascii="Tahoma" w:hAnsi="Tahoma"/>
      <w:lang w:val="en-US" w:eastAsia="en-US"/>
    </w:rPr>
  </w:style>
  <w:style w:type="paragraph" w:customStyle="1" w:styleId="2e">
    <w:name w:val="Знак Знак2 Знак Знак Знак Знак Знак Знак Знак Знак Знак"/>
    <w:basedOn w:val="a"/>
    <w:rsid w:val="00655331"/>
    <w:pPr>
      <w:spacing w:before="100" w:beforeAutospacing="1" w:after="100" w:afterAutospacing="1"/>
    </w:pPr>
    <w:rPr>
      <w:rFonts w:ascii="Tahoma" w:hAnsi="Tahoma"/>
      <w:lang w:val="en-US" w:eastAsia="en-US"/>
    </w:rPr>
  </w:style>
  <w:style w:type="paragraph" w:customStyle="1" w:styleId="2f">
    <w:name w:val="Знак Знак2 Знак Знак Знак Знак"/>
    <w:basedOn w:val="a"/>
    <w:rsid w:val="00655331"/>
    <w:pPr>
      <w:spacing w:before="100" w:beforeAutospacing="1" w:after="100" w:afterAutospacing="1"/>
    </w:pPr>
    <w:rPr>
      <w:rFonts w:ascii="Tahoma" w:hAnsi="Tahoma"/>
      <w:lang w:val="en-US" w:eastAsia="en-US"/>
    </w:rPr>
  </w:style>
  <w:style w:type="paragraph" w:customStyle="1" w:styleId="1fc">
    <w:name w:val="Знак Знак1 Знак"/>
    <w:basedOn w:val="a"/>
    <w:rsid w:val="00655331"/>
    <w:pPr>
      <w:spacing w:before="100" w:beforeAutospacing="1" w:after="100" w:afterAutospacing="1"/>
    </w:pPr>
    <w:rPr>
      <w:rFonts w:ascii="Tahoma" w:hAnsi="Tahoma"/>
      <w:lang w:val="en-US" w:eastAsia="en-US"/>
    </w:rPr>
  </w:style>
  <w:style w:type="paragraph" w:customStyle="1" w:styleId="314">
    <w:name w:val="Знак Знак3 Знак1"/>
    <w:basedOn w:val="a"/>
    <w:rsid w:val="00655331"/>
    <w:pPr>
      <w:spacing w:before="100" w:beforeAutospacing="1" w:after="100" w:afterAutospacing="1"/>
    </w:pPr>
    <w:rPr>
      <w:rFonts w:ascii="Tahoma" w:hAnsi="Tahoma"/>
      <w:lang w:val="en-US" w:eastAsia="en-US"/>
    </w:rPr>
  </w:style>
  <w:style w:type="paragraph" w:customStyle="1" w:styleId="1fd">
    <w:name w:val="Знак Знак Знак1"/>
    <w:basedOn w:val="a"/>
    <w:rsid w:val="00655331"/>
    <w:pPr>
      <w:spacing w:after="160" w:line="240" w:lineRule="exact"/>
    </w:pPr>
    <w:rPr>
      <w:rFonts w:ascii="Verdana" w:hAnsi="Verdana"/>
      <w:lang w:val="en-US" w:eastAsia="en-US"/>
    </w:rPr>
  </w:style>
  <w:style w:type="character" w:styleId="afffc">
    <w:name w:val="footnote reference"/>
    <w:uiPriority w:val="99"/>
    <w:rsid w:val="00655331"/>
    <w:rPr>
      <w:vertAlign w:val="superscript"/>
    </w:rPr>
  </w:style>
  <w:style w:type="paragraph" w:customStyle="1" w:styleId="121">
    <w:name w:val="Знак Знак1 Знак Знак Знак Знак2 Знак Знак Знак Знак Знак Знак Знак Знак Знак"/>
    <w:basedOn w:val="a"/>
    <w:rsid w:val="00655331"/>
    <w:pPr>
      <w:spacing w:before="100" w:beforeAutospacing="1" w:after="100" w:afterAutospacing="1"/>
    </w:pPr>
    <w:rPr>
      <w:rFonts w:ascii="Tahoma" w:hAnsi="Tahoma"/>
      <w:lang w:val="en-US" w:eastAsia="en-US"/>
    </w:rPr>
  </w:style>
  <w:style w:type="paragraph" w:customStyle="1" w:styleId="1fe">
    <w:name w:val="Знак1 Знак Знак Знак"/>
    <w:basedOn w:val="a"/>
    <w:rsid w:val="00655331"/>
    <w:pPr>
      <w:spacing w:after="160" w:line="240" w:lineRule="exact"/>
    </w:pPr>
    <w:rPr>
      <w:rFonts w:ascii="Arial" w:hAnsi="Arial" w:cs="Arial"/>
      <w:lang w:val="fr-FR" w:eastAsia="en-US"/>
    </w:rPr>
  </w:style>
  <w:style w:type="paragraph" w:customStyle="1" w:styleId="1ff">
    <w:name w:val="Знак Знак Знак Знак1"/>
    <w:basedOn w:val="a"/>
    <w:rsid w:val="00655331"/>
    <w:pPr>
      <w:spacing w:before="100" w:beforeAutospacing="1" w:after="100" w:afterAutospacing="1"/>
    </w:pPr>
    <w:rPr>
      <w:rFonts w:ascii="Tahoma" w:hAnsi="Tahoma"/>
      <w:lang w:val="en-US" w:eastAsia="en-US"/>
    </w:rPr>
  </w:style>
  <w:style w:type="paragraph" w:styleId="af7">
    <w:name w:val="Body Text First Indent"/>
    <w:basedOn w:val="a6"/>
    <w:link w:val="af6"/>
    <w:rsid w:val="00655331"/>
    <w:pPr>
      <w:spacing w:after="120" w:line="240" w:lineRule="auto"/>
      <w:ind w:firstLine="210"/>
      <w:jc w:val="left"/>
    </w:pPr>
    <w:rPr>
      <w:rFonts w:asciiTheme="minorHAnsi" w:eastAsiaTheme="minorHAnsi" w:hAnsiTheme="minorHAnsi" w:cstheme="minorBidi"/>
      <w:color w:val="auto"/>
      <w:sz w:val="24"/>
      <w:szCs w:val="24"/>
      <w:lang w:eastAsia="en-US"/>
    </w:rPr>
  </w:style>
  <w:style w:type="character" w:customStyle="1" w:styleId="1ff0">
    <w:name w:val="Красная строка Знак1"/>
    <w:basedOn w:val="a7"/>
    <w:link w:val="af7"/>
    <w:rsid w:val="00655331"/>
  </w:style>
  <w:style w:type="character" w:customStyle="1" w:styleId="11">
    <w:name w:val="Основной текст Знак1"/>
    <w:aliases w:val="bt Знак"/>
    <w:basedOn w:val="a0"/>
    <w:link w:val="a6"/>
    <w:rsid w:val="00655331"/>
    <w:rPr>
      <w:rFonts w:ascii="Times New Roman CYR" w:eastAsia="Times New Roman" w:hAnsi="Times New Roman CYR" w:cs="Times New Roman"/>
      <w:color w:val="000000"/>
      <w:szCs w:val="20"/>
      <w:lang w:eastAsia="ru-RU"/>
    </w:rPr>
  </w:style>
  <w:style w:type="paragraph" w:customStyle="1" w:styleId="1ff1">
    <w:name w:val="Знак1"/>
    <w:basedOn w:val="a"/>
    <w:rsid w:val="00655331"/>
    <w:pPr>
      <w:spacing w:before="100" w:beforeAutospacing="1" w:after="100" w:afterAutospacing="1"/>
    </w:pPr>
    <w:rPr>
      <w:rFonts w:ascii="Tahoma" w:hAnsi="Tahoma"/>
      <w:lang w:val="en-US" w:eastAsia="en-US"/>
    </w:rPr>
  </w:style>
  <w:style w:type="paragraph" w:customStyle="1" w:styleId="3a">
    <w:name w:val="Знак3"/>
    <w:basedOn w:val="a"/>
    <w:rsid w:val="00655331"/>
    <w:pPr>
      <w:spacing w:after="160" w:line="240" w:lineRule="exact"/>
    </w:pPr>
    <w:rPr>
      <w:rFonts w:ascii="Verdana" w:hAnsi="Verdana"/>
      <w:lang w:val="en-US" w:eastAsia="en-US"/>
    </w:rPr>
  </w:style>
  <w:style w:type="paragraph" w:customStyle="1" w:styleId="1ff2">
    <w:name w:val="Абзац списка1"/>
    <w:basedOn w:val="a"/>
    <w:rsid w:val="00655331"/>
    <w:pPr>
      <w:ind w:left="720" w:hanging="357"/>
      <w:contextualSpacing/>
    </w:pPr>
    <w:rPr>
      <w:rFonts w:ascii="Calibri" w:hAnsi="Calibri"/>
      <w:sz w:val="22"/>
      <w:szCs w:val="22"/>
      <w:lang w:eastAsia="en-US"/>
    </w:rPr>
  </w:style>
  <w:style w:type="paragraph" w:customStyle="1" w:styleId="2f0">
    <w:name w:val="Знак2"/>
    <w:basedOn w:val="a"/>
    <w:rsid w:val="00655331"/>
    <w:pPr>
      <w:spacing w:before="100" w:beforeAutospacing="1" w:after="100" w:afterAutospacing="1"/>
    </w:pPr>
    <w:rPr>
      <w:rFonts w:ascii="Tahoma" w:hAnsi="Tahoma"/>
      <w:lang w:val="en-US" w:eastAsia="en-US"/>
    </w:rPr>
  </w:style>
  <w:style w:type="paragraph" w:customStyle="1" w:styleId="2f1">
    <w:name w:val="Знак Знак2 Знак"/>
    <w:basedOn w:val="a"/>
    <w:rsid w:val="00655331"/>
    <w:pPr>
      <w:spacing w:before="100" w:beforeAutospacing="1" w:after="100" w:afterAutospacing="1"/>
    </w:pPr>
    <w:rPr>
      <w:rFonts w:ascii="Tahoma" w:hAnsi="Tahoma"/>
      <w:lang w:val="en-US" w:eastAsia="en-US"/>
    </w:rPr>
  </w:style>
  <w:style w:type="character" w:customStyle="1" w:styleId="FontStyle117">
    <w:name w:val="Font Style117"/>
    <w:rsid w:val="00655331"/>
    <w:rPr>
      <w:rFonts w:ascii="Times New Roman" w:hAnsi="Times New Roman"/>
      <w:sz w:val="26"/>
    </w:rPr>
  </w:style>
  <w:style w:type="paragraph" w:customStyle="1" w:styleId="110">
    <w:name w:val="Знак1 Знак Знак Знак1"/>
    <w:basedOn w:val="a"/>
    <w:rsid w:val="00655331"/>
    <w:pPr>
      <w:spacing w:after="160" w:line="240" w:lineRule="exact"/>
    </w:pPr>
    <w:rPr>
      <w:rFonts w:ascii="Verdana" w:hAnsi="Verdana"/>
      <w:sz w:val="24"/>
      <w:szCs w:val="24"/>
      <w:lang w:val="en-US" w:eastAsia="en-US"/>
    </w:rPr>
  </w:style>
  <w:style w:type="paragraph" w:customStyle="1" w:styleId="1ff3">
    <w:name w:val="Знак Знак1 Знак Знак Знак Знак"/>
    <w:basedOn w:val="a"/>
    <w:rsid w:val="00655331"/>
    <w:pPr>
      <w:spacing w:before="100" w:beforeAutospacing="1" w:after="100" w:afterAutospacing="1"/>
    </w:pPr>
    <w:rPr>
      <w:rFonts w:ascii="Tahoma" w:hAnsi="Tahoma"/>
      <w:lang w:val="en-US" w:eastAsia="en-US"/>
    </w:rPr>
  </w:style>
  <w:style w:type="character" w:customStyle="1" w:styleId="FontStyle30">
    <w:name w:val="Font Style30"/>
    <w:rsid w:val="00655331"/>
    <w:rPr>
      <w:rFonts w:ascii="Times New Roman" w:hAnsi="Times New Roman"/>
      <w:sz w:val="26"/>
    </w:rPr>
  </w:style>
  <w:style w:type="character" w:customStyle="1" w:styleId="FontStyle31">
    <w:name w:val="Font Style31"/>
    <w:rsid w:val="00655331"/>
    <w:rPr>
      <w:rFonts w:ascii="Century Schoolbook" w:hAnsi="Century Schoolbook"/>
      <w:b/>
      <w:sz w:val="20"/>
    </w:rPr>
  </w:style>
  <w:style w:type="paragraph" w:customStyle="1" w:styleId="1ff4">
    <w:name w:val="Знак1 Знак Знак Знак Знак Знак Знак"/>
    <w:basedOn w:val="a"/>
    <w:rsid w:val="00655331"/>
    <w:pPr>
      <w:spacing w:after="160" w:line="240" w:lineRule="exact"/>
    </w:pPr>
    <w:rPr>
      <w:rFonts w:ascii="Verdana" w:hAnsi="Verdana"/>
      <w:sz w:val="24"/>
      <w:szCs w:val="24"/>
      <w:lang w:val="en-US" w:eastAsia="en-US"/>
    </w:rPr>
  </w:style>
  <w:style w:type="character" w:customStyle="1" w:styleId="Normal">
    <w:name w:val="Normal Знак"/>
    <w:link w:val="2d"/>
    <w:locked/>
    <w:rsid w:val="00655331"/>
    <w:rPr>
      <w:rFonts w:ascii="Times New Roman" w:eastAsia="Times New Roman" w:hAnsi="Times New Roman" w:cs="Times New Roman"/>
      <w:snapToGrid w:val="0"/>
      <w:sz w:val="24"/>
      <w:szCs w:val="20"/>
      <w:lang w:eastAsia="ru-RU"/>
    </w:rPr>
  </w:style>
  <w:style w:type="paragraph" w:customStyle="1" w:styleId="afffd">
    <w:name w:val="Знак Знак Знак Знак"/>
    <w:basedOn w:val="a"/>
    <w:rsid w:val="00655331"/>
    <w:pPr>
      <w:spacing w:before="100" w:beforeAutospacing="1" w:after="100" w:afterAutospacing="1"/>
    </w:pPr>
    <w:rPr>
      <w:rFonts w:ascii="Tahoma" w:hAnsi="Tahoma"/>
      <w:lang w:val="en-US" w:eastAsia="en-US"/>
    </w:rPr>
  </w:style>
  <w:style w:type="character" w:customStyle="1" w:styleId="fckbold">
    <w:name w:val="fckbold"/>
    <w:rsid w:val="00655331"/>
    <w:rPr>
      <w:rFonts w:cs="Times New Roman"/>
    </w:rPr>
  </w:style>
  <w:style w:type="character" w:customStyle="1" w:styleId="afffe">
    <w:name w:val="СТИЛЬ текст Знак"/>
    <w:link w:val="affff"/>
    <w:locked/>
    <w:rsid w:val="00655331"/>
    <w:rPr>
      <w:sz w:val="24"/>
    </w:rPr>
  </w:style>
  <w:style w:type="paragraph" w:customStyle="1" w:styleId="affff">
    <w:name w:val="СТИЛЬ текст"/>
    <w:basedOn w:val="a"/>
    <w:link w:val="afffe"/>
    <w:rsid w:val="00655331"/>
    <w:pPr>
      <w:ind w:firstLine="709"/>
      <w:jc w:val="both"/>
    </w:pPr>
    <w:rPr>
      <w:rFonts w:asciiTheme="minorHAnsi" w:eastAsiaTheme="minorHAnsi" w:hAnsiTheme="minorHAnsi" w:cstheme="minorBidi"/>
      <w:sz w:val="24"/>
      <w:szCs w:val="22"/>
      <w:lang w:eastAsia="en-US"/>
    </w:rPr>
  </w:style>
  <w:style w:type="paragraph" w:customStyle="1" w:styleId="Style20">
    <w:name w:val="Style 2"/>
    <w:rsid w:val="00655331"/>
    <w:pPr>
      <w:widowControl w:val="0"/>
      <w:autoSpaceDE w:val="0"/>
      <w:autoSpaceDN w:val="0"/>
      <w:ind w:firstLine="720"/>
      <w:jc w:val="both"/>
    </w:pPr>
    <w:rPr>
      <w:rFonts w:ascii="Arial" w:eastAsia="Times New Roman" w:hAnsi="Arial" w:cs="Arial"/>
      <w:sz w:val="28"/>
      <w:szCs w:val="28"/>
      <w:lang w:val="en-US" w:eastAsia="ru-RU"/>
    </w:rPr>
  </w:style>
  <w:style w:type="paragraph" w:customStyle="1" w:styleId="Style11">
    <w:name w:val="Style 1"/>
    <w:rsid w:val="00655331"/>
    <w:pPr>
      <w:widowControl w:val="0"/>
      <w:autoSpaceDE w:val="0"/>
      <w:autoSpaceDN w:val="0"/>
      <w:adjustRightInd w:val="0"/>
    </w:pPr>
    <w:rPr>
      <w:rFonts w:ascii="Times New Roman" w:eastAsia="Times New Roman" w:hAnsi="Times New Roman" w:cs="Times New Roman"/>
      <w:sz w:val="20"/>
      <w:szCs w:val="20"/>
      <w:lang w:val="en-US" w:eastAsia="ru-RU"/>
    </w:rPr>
  </w:style>
  <w:style w:type="paragraph" w:customStyle="1" w:styleId="Style3">
    <w:name w:val="Style 3"/>
    <w:rsid w:val="00655331"/>
    <w:pPr>
      <w:widowControl w:val="0"/>
      <w:autoSpaceDE w:val="0"/>
      <w:autoSpaceDN w:val="0"/>
      <w:ind w:left="864" w:right="72"/>
    </w:pPr>
    <w:rPr>
      <w:rFonts w:ascii="Tahoma" w:eastAsia="Times New Roman" w:hAnsi="Tahoma" w:cs="Tahoma"/>
      <w:sz w:val="30"/>
      <w:szCs w:val="30"/>
      <w:lang w:val="en-US" w:eastAsia="ru-RU"/>
    </w:rPr>
  </w:style>
  <w:style w:type="character" w:customStyle="1" w:styleId="CharacterStyle1">
    <w:name w:val="Character Style 1"/>
    <w:rsid w:val="00655331"/>
    <w:rPr>
      <w:rFonts w:ascii="Arial" w:hAnsi="Arial"/>
      <w:sz w:val="28"/>
    </w:rPr>
  </w:style>
  <w:style w:type="paragraph" w:customStyle="1" w:styleId="1ff5">
    <w:name w:val="Без интервала1"/>
    <w:link w:val="NoSpacingChar"/>
    <w:rsid w:val="00655331"/>
    <w:pPr>
      <w:suppressAutoHyphens/>
    </w:pPr>
    <w:rPr>
      <w:rFonts w:ascii="Times New Roman" w:eastAsia="Times New Roman" w:hAnsi="Times New Roman" w:cs="Times New Roman"/>
      <w:sz w:val="20"/>
      <w:szCs w:val="20"/>
      <w:lang w:eastAsia="ar-SA"/>
    </w:rPr>
  </w:style>
  <w:style w:type="paragraph" w:customStyle="1" w:styleId="111">
    <w:name w:val="Абзац списка11"/>
    <w:basedOn w:val="a"/>
    <w:rsid w:val="00655331"/>
    <w:pPr>
      <w:spacing w:after="200" w:line="276" w:lineRule="auto"/>
      <w:ind w:left="720"/>
      <w:contextualSpacing/>
    </w:pPr>
    <w:rPr>
      <w:sz w:val="24"/>
      <w:szCs w:val="24"/>
    </w:rPr>
  </w:style>
  <w:style w:type="paragraph" w:customStyle="1" w:styleId="Heading">
    <w:name w:val="Heading"/>
    <w:rsid w:val="00655331"/>
    <w:pPr>
      <w:widowControl w:val="0"/>
      <w:autoSpaceDE w:val="0"/>
      <w:autoSpaceDN w:val="0"/>
      <w:adjustRightInd w:val="0"/>
    </w:pPr>
    <w:rPr>
      <w:rFonts w:ascii="Arial" w:eastAsia="Times New Roman" w:hAnsi="Arial" w:cs="Arial"/>
      <w:b/>
      <w:bCs/>
      <w:lang w:eastAsia="ru-RU"/>
    </w:rPr>
  </w:style>
  <w:style w:type="character" w:customStyle="1" w:styleId="postbody1">
    <w:name w:val="postbody1"/>
    <w:rsid w:val="00655331"/>
    <w:rPr>
      <w:sz w:val="13"/>
    </w:rPr>
  </w:style>
  <w:style w:type="paragraph" w:customStyle="1" w:styleId="clstext">
    <w:name w:val="clstext"/>
    <w:basedOn w:val="a"/>
    <w:rsid w:val="00655331"/>
    <w:pPr>
      <w:spacing w:before="45" w:after="45"/>
      <w:ind w:left="45" w:right="45" w:firstLine="225"/>
      <w:jc w:val="both"/>
    </w:pPr>
    <w:rPr>
      <w:rFonts w:ascii="Arial CYR" w:hAnsi="Arial CYR" w:cs="Arial CYR"/>
      <w:color w:val="000000"/>
      <w:sz w:val="18"/>
      <w:szCs w:val="18"/>
    </w:rPr>
  </w:style>
  <w:style w:type="character" w:customStyle="1" w:styleId="NoSpacingChar">
    <w:name w:val="No Spacing Char"/>
    <w:link w:val="1ff5"/>
    <w:locked/>
    <w:rsid w:val="00655331"/>
    <w:rPr>
      <w:rFonts w:ascii="Times New Roman" w:eastAsia="Times New Roman" w:hAnsi="Times New Roman" w:cs="Times New Roman"/>
      <w:sz w:val="20"/>
      <w:szCs w:val="20"/>
      <w:lang w:eastAsia="ar-SA"/>
    </w:rPr>
  </w:style>
  <w:style w:type="paragraph" w:customStyle="1" w:styleId="consplusnonformat0">
    <w:name w:val="consplusnonformat"/>
    <w:basedOn w:val="a"/>
    <w:rsid w:val="00655331"/>
    <w:pPr>
      <w:spacing w:before="100" w:beforeAutospacing="1" w:after="100" w:afterAutospacing="1"/>
    </w:pPr>
    <w:rPr>
      <w:sz w:val="24"/>
      <w:szCs w:val="24"/>
    </w:rPr>
  </w:style>
  <w:style w:type="paragraph" w:customStyle="1" w:styleId="Style31">
    <w:name w:val="Style3"/>
    <w:basedOn w:val="a"/>
    <w:rsid w:val="00655331"/>
    <w:pPr>
      <w:widowControl w:val="0"/>
      <w:autoSpaceDE w:val="0"/>
      <w:autoSpaceDN w:val="0"/>
      <w:adjustRightInd w:val="0"/>
    </w:pPr>
    <w:rPr>
      <w:sz w:val="24"/>
      <w:szCs w:val="24"/>
    </w:rPr>
  </w:style>
  <w:style w:type="paragraph" w:customStyle="1" w:styleId="Style12">
    <w:name w:val="Style12"/>
    <w:basedOn w:val="a"/>
    <w:rsid w:val="00655331"/>
    <w:pPr>
      <w:widowControl w:val="0"/>
      <w:autoSpaceDE w:val="0"/>
      <w:autoSpaceDN w:val="0"/>
      <w:adjustRightInd w:val="0"/>
      <w:spacing w:line="585" w:lineRule="exact"/>
    </w:pPr>
    <w:rPr>
      <w:sz w:val="24"/>
      <w:szCs w:val="24"/>
    </w:rPr>
  </w:style>
  <w:style w:type="paragraph" w:customStyle="1" w:styleId="Style14">
    <w:name w:val="Style14"/>
    <w:basedOn w:val="a"/>
    <w:rsid w:val="00655331"/>
    <w:pPr>
      <w:widowControl w:val="0"/>
      <w:autoSpaceDE w:val="0"/>
      <w:autoSpaceDN w:val="0"/>
      <w:adjustRightInd w:val="0"/>
    </w:pPr>
    <w:rPr>
      <w:sz w:val="24"/>
      <w:szCs w:val="24"/>
    </w:rPr>
  </w:style>
  <w:style w:type="paragraph" w:customStyle="1" w:styleId="Style15">
    <w:name w:val="Style15"/>
    <w:basedOn w:val="a"/>
    <w:rsid w:val="00655331"/>
    <w:pPr>
      <w:widowControl w:val="0"/>
      <w:autoSpaceDE w:val="0"/>
      <w:autoSpaceDN w:val="0"/>
      <w:adjustRightInd w:val="0"/>
    </w:pPr>
    <w:rPr>
      <w:sz w:val="24"/>
      <w:szCs w:val="24"/>
    </w:rPr>
  </w:style>
  <w:style w:type="paragraph" w:customStyle="1" w:styleId="Style18">
    <w:name w:val="Style18"/>
    <w:basedOn w:val="a"/>
    <w:rsid w:val="00655331"/>
    <w:pPr>
      <w:widowControl w:val="0"/>
      <w:autoSpaceDE w:val="0"/>
      <w:autoSpaceDN w:val="0"/>
      <w:adjustRightInd w:val="0"/>
    </w:pPr>
    <w:rPr>
      <w:sz w:val="24"/>
      <w:szCs w:val="24"/>
    </w:rPr>
  </w:style>
  <w:style w:type="paragraph" w:customStyle="1" w:styleId="Style27">
    <w:name w:val="Style27"/>
    <w:basedOn w:val="a"/>
    <w:rsid w:val="00655331"/>
    <w:pPr>
      <w:widowControl w:val="0"/>
      <w:autoSpaceDE w:val="0"/>
      <w:autoSpaceDN w:val="0"/>
      <w:adjustRightInd w:val="0"/>
    </w:pPr>
    <w:rPr>
      <w:sz w:val="24"/>
      <w:szCs w:val="24"/>
    </w:rPr>
  </w:style>
  <w:style w:type="character" w:customStyle="1" w:styleId="FontStyle104">
    <w:name w:val="Font Style104"/>
    <w:rsid w:val="00655331"/>
    <w:rPr>
      <w:rFonts w:ascii="Times New Roman" w:hAnsi="Times New Roman"/>
      <w:spacing w:val="20"/>
      <w:sz w:val="52"/>
    </w:rPr>
  </w:style>
  <w:style w:type="character" w:customStyle="1" w:styleId="FontStyle105">
    <w:name w:val="Font Style105"/>
    <w:rsid w:val="00655331"/>
    <w:rPr>
      <w:rFonts w:ascii="Times New Roman" w:hAnsi="Times New Roman"/>
      <w:b/>
      <w:sz w:val="34"/>
    </w:rPr>
  </w:style>
  <w:style w:type="character" w:customStyle="1" w:styleId="FontStyle107">
    <w:name w:val="Font Style107"/>
    <w:rsid w:val="00655331"/>
    <w:rPr>
      <w:rFonts w:ascii="Times New Roman" w:hAnsi="Times New Roman"/>
      <w:spacing w:val="10"/>
      <w:sz w:val="44"/>
    </w:rPr>
  </w:style>
  <w:style w:type="character" w:customStyle="1" w:styleId="FontStyle109">
    <w:name w:val="Font Style109"/>
    <w:rsid w:val="00655331"/>
    <w:rPr>
      <w:rFonts w:ascii="Times New Roman" w:hAnsi="Times New Roman"/>
      <w:spacing w:val="20"/>
      <w:sz w:val="44"/>
    </w:rPr>
  </w:style>
  <w:style w:type="paragraph" w:styleId="affff0">
    <w:name w:val="Normal Indent"/>
    <w:basedOn w:val="a"/>
    <w:rsid w:val="00655331"/>
    <w:pPr>
      <w:widowControl w:val="0"/>
      <w:autoSpaceDE w:val="0"/>
      <w:autoSpaceDN w:val="0"/>
      <w:adjustRightInd w:val="0"/>
      <w:ind w:left="708"/>
    </w:pPr>
    <w:rPr>
      <w:sz w:val="24"/>
      <w:szCs w:val="24"/>
    </w:rPr>
  </w:style>
  <w:style w:type="character" w:customStyle="1" w:styleId="FontStyle23">
    <w:name w:val="Font Style23"/>
    <w:rsid w:val="00655331"/>
    <w:rPr>
      <w:rFonts w:ascii="Times New Roman" w:hAnsi="Times New Roman"/>
      <w:b/>
      <w:sz w:val="24"/>
    </w:rPr>
  </w:style>
  <w:style w:type="paragraph" w:customStyle="1" w:styleId="ListParagraph1">
    <w:name w:val="List Paragraph1"/>
    <w:basedOn w:val="a"/>
    <w:rsid w:val="00655331"/>
    <w:pPr>
      <w:spacing w:after="200" w:line="276" w:lineRule="auto"/>
      <w:ind w:left="720"/>
      <w:contextualSpacing/>
    </w:pPr>
    <w:rPr>
      <w:rFonts w:ascii="Calibri" w:hAnsi="Calibri"/>
      <w:sz w:val="22"/>
      <w:szCs w:val="22"/>
    </w:rPr>
  </w:style>
  <w:style w:type="character" w:customStyle="1" w:styleId="affff1">
    <w:name w:val="Основной текст_"/>
    <w:link w:val="1ff6"/>
    <w:locked/>
    <w:rsid w:val="00655331"/>
    <w:rPr>
      <w:shd w:val="clear" w:color="auto" w:fill="FFFFFF"/>
    </w:rPr>
  </w:style>
  <w:style w:type="paragraph" w:customStyle="1" w:styleId="1ff6">
    <w:name w:val="Основной текст1"/>
    <w:basedOn w:val="a"/>
    <w:link w:val="affff1"/>
    <w:rsid w:val="00655331"/>
    <w:pPr>
      <w:widowControl w:val="0"/>
      <w:shd w:val="clear" w:color="auto" w:fill="FFFFFF"/>
      <w:spacing w:line="263" w:lineRule="exact"/>
      <w:jc w:val="both"/>
    </w:pPr>
    <w:rPr>
      <w:rFonts w:asciiTheme="minorHAnsi" w:eastAsiaTheme="minorHAnsi" w:hAnsiTheme="minorHAnsi" w:cstheme="minorBidi"/>
      <w:sz w:val="22"/>
      <w:szCs w:val="22"/>
      <w:lang w:eastAsia="en-US"/>
    </w:rPr>
  </w:style>
  <w:style w:type="paragraph" w:customStyle="1" w:styleId="Default">
    <w:name w:val="Default"/>
    <w:rsid w:val="00655331"/>
    <w:pPr>
      <w:autoSpaceDE w:val="0"/>
      <w:autoSpaceDN w:val="0"/>
      <w:adjustRightInd w:val="0"/>
    </w:pPr>
    <w:rPr>
      <w:rFonts w:ascii="Times New Roman" w:eastAsia="Times New Roman" w:hAnsi="Times New Roman" w:cs="Times New Roman"/>
      <w:color w:val="000000"/>
      <w:sz w:val="24"/>
      <w:szCs w:val="24"/>
    </w:rPr>
  </w:style>
  <w:style w:type="character" w:customStyle="1" w:styleId="Bodytext">
    <w:name w:val="Body text_"/>
    <w:link w:val="Bodytext1"/>
    <w:locked/>
    <w:rsid w:val="00655331"/>
    <w:rPr>
      <w:rFonts w:ascii="Sylfaen" w:hAnsi="Sylfaen"/>
      <w:sz w:val="28"/>
      <w:shd w:val="clear" w:color="auto" w:fill="FFFFFF"/>
    </w:rPr>
  </w:style>
  <w:style w:type="paragraph" w:customStyle="1" w:styleId="Bodytext1">
    <w:name w:val="Body text1"/>
    <w:basedOn w:val="a"/>
    <w:link w:val="Bodytext"/>
    <w:rsid w:val="00655331"/>
    <w:pPr>
      <w:widowControl w:val="0"/>
      <w:shd w:val="clear" w:color="auto" w:fill="FFFFFF"/>
      <w:spacing w:after="180" w:line="238" w:lineRule="exact"/>
    </w:pPr>
    <w:rPr>
      <w:rFonts w:ascii="Sylfaen" w:eastAsiaTheme="minorHAnsi" w:hAnsi="Sylfaen" w:cstheme="minorBidi"/>
      <w:sz w:val="28"/>
      <w:szCs w:val="22"/>
      <w:lang w:eastAsia="en-US"/>
    </w:rPr>
  </w:style>
  <w:style w:type="character" w:customStyle="1" w:styleId="FontStyle15">
    <w:name w:val="Font Style15"/>
    <w:rsid w:val="00655331"/>
    <w:rPr>
      <w:rFonts w:ascii="Times New Roman" w:hAnsi="Times New Roman"/>
      <w:spacing w:val="-10"/>
      <w:sz w:val="26"/>
    </w:rPr>
  </w:style>
  <w:style w:type="character" w:customStyle="1" w:styleId="apple-converted-space">
    <w:name w:val="apple-converted-space"/>
    <w:rsid w:val="00655331"/>
    <w:rPr>
      <w:rFonts w:cs="Times New Roman"/>
    </w:rPr>
  </w:style>
  <w:style w:type="character" w:customStyle="1" w:styleId="12">
    <w:name w:val="Основной текст с отступом Знак1"/>
    <w:aliases w:val="Основной текст 1 Знак2,Нумерованный список !! Знак1"/>
    <w:link w:val="aa"/>
    <w:locked/>
    <w:rsid w:val="00655331"/>
    <w:rPr>
      <w:rFonts w:ascii="Times New Roman" w:eastAsia="Times New Roman" w:hAnsi="Times New Roman" w:cs="Times New Roman"/>
      <w:sz w:val="28"/>
      <w:szCs w:val="20"/>
    </w:rPr>
  </w:style>
  <w:style w:type="character" w:styleId="affff2">
    <w:name w:val="Emphasis"/>
    <w:qFormat/>
    <w:rsid w:val="00655331"/>
    <w:rPr>
      <w:i/>
    </w:rPr>
  </w:style>
  <w:style w:type="paragraph" w:customStyle="1" w:styleId="Style8">
    <w:name w:val="Style8"/>
    <w:basedOn w:val="a"/>
    <w:rsid w:val="00655331"/>
    <w:pPr>
      <w:widowControl w:val="0"/>
      <w:autoSpaceDE w:val="0"/>
      <w:autoSpaceDN w:val="0"/>
      <w:adjustRightInd w:val="0"/>
      <w:spacing w:line="371" w:lineRule="exact"/>
      <w:ind w:firstLine="691"/>
      <w:jc w:val="both"/>
    </w:pPr>
    <w:rPr>
      <w:sz w:val="24"/>
      <w:szCs w:val="24"/>
    </w:rPr>
  </w:style>
  <w:style w:type="character" w:customStyle="1" w:styleId="FontStyle17">
    <w:name w:val="Font Style17"/>
    <w:rsid w:val="00655331"/>
    <w:rPr>
      <w:rFonts w:ascii="Times New Roman" w:hAnsi="Times New Roman"/>
      <w:sz w:val="26"/>
    </w:rPr>
  </w:style>
  <w:style w:type="paragraph" w:customStyle="1" w:styleId="Iauiue">
    <w:name w:val="Iau?iue"/>
    <w:rsid w:val="00655331"/>
    <w:pPr>
      <w:widowControl w:val="0"/>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55331"/>
    <w:rPr>
      <w:rFonts w:ascii="Arial" w:eastAsia="Times New Roman" w:hAnsi="Arial" w:cs="Arial"/>
      <w:sz w:val="20"/>
      <w:szCs w:val="20"/>
      <w:lang w:eastAsia="zh-CN"/>
    </w:rPr>
  </w:style>
  <w:style w:type="paragraph" w:customStyle="1" w:styleId="greypl">
    <w:name w:val="grey_pl"/>
    <w:basedOn w:val="a"/>
    <w:rsid w:val="00655331"/>
    <w:pPr>
      <w:shd w:val="clear" w:color="auto" w:fill="E1E5F0"/>
      <w:spacing w:line="240" w:lineRule="atLeast"/>
    </w:pPr>
    <w:rPr>
      <w:color w:val="2D4994"/>
      <w:sz w:val="22"/>
      <w:szCs w:val="22"/>
    </w:rPr>
  </w:style>
  <w:style w:type="character" w:customStyle="1" w:styleId="affff3">
    <w:name w:val="Сноска_"/>
    <w:link w:val="affff4"/>
    <w:uiPriority w:val="99"/>
    <w:locked/>
    <w:rsid w:val="00655331"/>
    <w:rPr>
      <w:spacing w:val="4"/>
      <w:sz w:val="25"/>
      <w:szCs w:val="25"/>
      <w:shd w:val="clear" w:color="auto" w:fill="FFFFFF"/>
    </w:rPr>
  </w:style>
  <w:style w:type="paragraph" w:customStyle="1" w:styleId="affff4">
    <w:name w:val="Сноска"/>
    <w:basedOn w:val="a"/>
    <w:link w:val="affff3"/>
    <w:uiPriority w:val="99"/>
    <w:rsid w:val="00655331"/>
    <w:pPr>
      <w:widowControl w:val="0"/>
      <w:shd w:val="clear" w:color="auto" w:fill="FFFFFF"/>
      <w:spacing w:line="317" w:lineRule="exact"/>
      <w:ind w:firstLine="700"/>
      <w:jc w:val="both"/>
    </w:pPr>
    <w:rPr>
      <w:rFonts w:asciiTheme="minorHAnsi" w:eastAsiaTheme="minorHAnsi" w:hAnsiTheme="minorHAnsi" w:cstheme="minorBidi"/>
      <w:spacing w:val="4"/>
      <w:sz w:val="25"/>
      <w:szCs w:val="25"/>
      <w:lang w:eastAsia="en-US"/>
    </w:rPr>
  </w:style>
  <w:style w:type="character" w:customStyle="1" w:styleId="0pt">
    <w:name w:val="Основной текст + Интервал 0 pt"/>
    <w:uiPriority w:val="99"/>
    <w:rsid w:val="00655331"/>
    <w:rPr>
      <w:rFonts w:ascii="Times New Roman" w:hAnsi="Times New Roman" w:cs="Times New Roman" w:hint="default"/>
      <w:strike w:val="0"/>
      <w:dstrike w:val="0"/>
      <w:spacing w:val="3"/>
      <w:sz w:val="25"/>
      <w:szCs w:val="25"/>
      <w:u w:val="none"/>
      <w:effect w:val="none"/>
    </w:rPr>
  </w:style>
  <w:style w:type="paragraph" w:customStyle="1" w:styleId="Style9">
    <w:name w:val="Style9"/>
    <w:basedOn w:val="a"/>
    <w:rsid w:val="00655331"/>
    <w:pPr>
      <w:widowControl w:val="0"/>
      <w:autoSpaceDE w:val="0"/>
      <w:autoSpaceDN w:val="0"/>
      <w:adjustRightInd w:val="0"/>
      <w:spacing w:line="274" w:lineRule="exact"/>
      <w:jc w:val="both"/>
    </w:pPr>
    <w:rPr>
      <w:rFonts w:eastAsia="Calibri"/>
      <w:sz w:val="24"/>
      <w:szCs w:val="24"/>
    </w:rPr>
  </w:style>
  <w:style w:type="character" w:customStyle="1" w:styleId="FontStyle27">
    <w:name w:val="Font Style27"/>
    <w:rsid w:val="00655331"/>
    <w:rPr>
      <w:rFonts w:ascii="Times New Roman" w:hAnsi="Times New Roman" w:cs="Times New Roman"/>
      <w:spacing w:val="20"/>
      <w:sz w:val="20"/>
      <w:szCs w:val="20"/>
    </w:rPr>
  </w:style>
  <w:style w:type="character" w:customStyle="1" w:styleId="FontStyle34">
    <w:name w:val="Font Style34"/>
    <w:rsid w:val="00655331"/>
    <w:rPr>
      <w:rFonts w:ascii="Times New Roman" w:hAnsi="Times New Roman" w:cs="Times New Roman"/>
      <w:spacing w:val="10"/>
      <w:sz w:val="20"/>
      <w:szCs w:val="20"/>
    </w:rPr>
  </w:style>
  <w:style w:type="character" w:customStyle="1" w:styleId="FontStyle25">
    <w:name w:val="Font Style25"/>
    <w:rsid w:val="00655331"/>
    <w:rPr>
      <w:rFonts w:ascii="Times New Roman" w:hAnsi="Times New Roman" w:cs="Times New Roman"/>
      <w:spacing w:val="20"/>
      <w:sz w:val="16"/>
      <w:szCs w:val="16"/>
    </w:rPr>
  </w:style>
  <w:style w:type="paragraph" w:customStyle="1" w:styleId="assignment1">
    <w:name w:val="assignment_1"/>
    <w:basedOn w:val="a"/>
    <w:rsid w:val="00655331"/>
    <w:pPr>
      <w:spacing w:before="100" w:beforeAutospacing="1" w:after="100" w:afterAutospacing="1"/>
    </w:pPr>
    <w:rPr>
      <w:rFonts w:eastAsia="Calibri"/>
      <w:sz w:val="24"/>
      <w:szCs w:val="24"/>
    </w:rPr>
  </w:style>
  <w:style w:type="paragraph" w:customStyle="1" w:styleId="240">
    <w:name w:val="Основной текст 24"/>
    <w:basedOn w:val="a"/>
    <w:rsid w:val="00655331"/>
    <w:pPr>
      <w:widowControl w:val="0"/>
      <w:spacing w:after="60"/>
      <w:ind w:firstLine="720"/>
      <w:jc w:val="both"/>
    </w:pPr>
    <w:rPr>
      <w:sz w:val="28"/>
    </w:rPr>
  </w:style>
  <w:style w:type="character" w:customStyle="1" w:styleId="afff1">
    <w:name w:val="Без интервала Знак"/>
    <w:basedOn w:val="a0"/>
    <w:link w:val="afff0"/>
    <w:uiPriority w:val="1"/>
    <w:rsid w:val="00A927C4"/>
    <w:rPr>
      <w:rFonts w:ascii="Calibri" w:eastAsia="Times New Roman" w:hAnsi="Calibri" w:cs="Calibri"/>
      <w:lang w:eastAsia="zh-CN"/>
    </w:rPr>
  </w:style>
  <w:style w:type="paragraph" w:customStyle="1" w:styleId="Standard">
    <w:name w:val="Standard"/>
    <w:rsid w:val="0090555D"/>
    <w:pPr>
      <w:widowControl w:val="0"/>
      <w:suppressAutoHyphens/>
      <w:autoSpaceDN w:val="0"/>
      <w:textAlignment w:val="baseline"/>
    </w:pPr>
    <w:rPr>
      <w:rFonts w:ascii="Times New Roman" w:eastAsia="Arial Unicode MS" w:hAnsi="Times New Roman" w:cs="Tahoma"/>
      <w:color w:val="000000"/>
      <w:kern w:val="3"/>
      <w:sz w:val="24"/>
      <w:szCs w:val="24"/>
      <w:lang w:val="en-US" w:bidi="en-US"/>
    </w:rPr>
  </w:style>
  <w:style w:type="paragraph" w:customStyle="1" w:styleId="ConsPlusCell">
    <w:name w:val="ConsPlusCell"/>
    <w:uiPriority w:val="99"/>
    <w:rsid w:val="0090555D"/>
    <w:pPr>
      <w:widowControl w:val="0"/>
      <w:autoSpaceDE w:val="0"/>
      <w:autoSpaceDN w:val="0"/>
      <w:adjustRightInd w:val="0"/>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622149116">
      <w:bodyDiv w:val="1"/>
      <w:marLeft w:val="0"/>
      <w:marRight w:val="0"/>
      <w:marTop w:val="0"/>
      <w:marBottom w:val="0"/>
      <w:divBdr>
        <w:top w:val="none" w:sz="0" w:space="0" w:color="auto"/>
        <w:left w:val="none" w:sz="0" w:space="0" w:color="auto"/>
        <w:bottom w:val="none" w:sz="0" w:space="0" w:color="auto"/>
        <w:right w:val="none" w:sz="0" w:space="0" w:color="auto"/>
      </w:divBdr>
    </w:div>
    <w:div w:id="692220927">
      <w:bodyDiv w:val="1"/>
      <w:marLeft w:val="0"/>
      <w:marRight w:val="0"/>
      <w:marTop w:val="0"/>
      <w:marBottom w:val="0"/>
      <w:divBdr>
        <w:top w:val="none" w:sz="0" w:space="0" w:color="auto"/>
        <w:left w:val="none" w:sz="0" w:space="0" w:color="auto"/>
        <w:bottom w:val="none" w:sz="0" w:space="0" w:color="auto"/>
        <w:right w:val="none" w:sz="0" w:space="0" w:color="auto"/>
      </w:divBdr>
    </w:div>
    <w:div w:id="1041201716">
      <w:bodyDiv w:val="1"/>
      <w:marLeft w:val="0"/>
      <w:marRight w:val="0"/>
      <w:marTop w:val="0"/>
      <w:marBottom w:val="0"/>
      <w:divBdr>
        <w:top w:val="none" w:sz="0" w:space="0" w:color="auto"/>
        <w:left w:val="none" w:sz="0" w:space="0" w:color="auto"/>
        <w:bottom w:val="none" w:sz="0" w:space="0" w:color="auto"/>
        <w:right w:val="none" w:sz="0" w:space="0" w:color="auto"/>
      </w:divBdr>
    </w:div>
    <w:div w:id="1488741138">
      <w:bodyDiv w:val="1"/>
      <w:marLeft w:val="0"/>
      <w:marRight w:val="0"/>
      <w:marTop w:val="0"/>
      <w:marBottom w:val="0"/>
      <w:divBdr>
        <w:top w:val="none" w:sz="0" w:space="0" w:color="auto"/>
        <w:left w:val="none" w:sz="0" w:space="0" w:color="auto"/>
        <w:bottom w:val="none" w:sz="0" w:space="0" w:color="auto"/>
        <w:right w:val="none" w:sz="0" w:space="0" w:color="auto"/>
      </w:divBdr>
    </w:div>
    <w:div w:id="206294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CC723B12FDE0A2EDBAF28E930B1660354C9319BCA4F6B76FAC53D2CF902EA7D40ACFBDA151ECDC3dAz7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rregio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71" b="1" i="0" u="none" strike="noStrike" baseline="0">
                <a:solidFill>
                  <a:srgbClr val="000000"/>
                </a:solidFill>
                <a:latin typeface="Times New Roman"/>
                <a:ea typeface="Times New Roman"/>
                <a:cs typeface="Times New Roman"/>
              </a:defRPr>
            </a:pPr>
            <a:r>
              <a:rPr lang="ru-RU"/>
              <a:t>Количество индивидуальных предпринимателей</a:t>
            </a:r>
          </a:p>
        </c:rich>
      </c:tx>
      <c:layout>
        <c:manualLayout>
          <c:xMode val="edge"/>
          <c:yMode val="edge"/>
          <c:x val="0.27226892934679481"/>
          <c:y val="2.0618544354959429E-2"/>
        </c:manualLayout>
      </c:layout>
      <c:spPr>
        <a:noFill/>
        <a:ln w="25301">
          <a:noFill/>
        </a:ln>
      </c:spPr>
    </c:title>
    <c:view3D>
      <c:hPercent val="58"/>
      <c:rotY val="44"/>
      <c:depthPercent val="100"/>
      <c:rAngAx val="1"/>
    </c:view3D>
    <c:floor>
      <c:spPr>
        <a:solidFill>
          <a:srgbClr val="C0C0C0"/>
        </a:solidFill>
        <a:ln w="3175">
          <a:solidFill>
            <a:srgbClr val="000000"/>
          </a:solidFill>
          <a:prstDash val="solid"/>
        </a:ln>
      </c:spPr>
    </c:floor>
    <c:plotArea>
      <c:layout>
        <c:manualLayout>
          <c:layoutTarget val="inner"/>
          <c:xMode val="edge"/>
          <c:yMode val="edge"/>
          <c:x val="7.5838637797879929E-2"/>
          <c:y val="0.17969669685624287"/>
          <c:w val="0.68694524473163154"/>
          <c:h val="0.67010309278352875"/>
        </c:manualLayout>
      </c:layout>
      <c:bar3DChart>
        <c:barDir val="col"/>
        <c:grouping val="clustered"/>
        <c:ser>
          <c:idx val="0"/>
          <c:order val="0"/>
          <c:tx>
            <c:strRef>
              <c:f>Sheet1!$A$2</c:f>
              <c:strCache>
                <c:ptCount val="1"/>
                <c:pt idx="0">
                  <c:v>количество ИП</c:v>
                </c:pt>
              </c:strCache>
            </c:strRef>
          </c:tx>
          <c:spPr>
            <a:solidFill>
              <a:srgbClr val="333399"/>
            </a:solidFill>
            <a:ln w="12651">
              <a:solidFill>
                <a:srgbClr val="000000"/>
              </a:solidFill>
              <a:prstDash val="solid"/>
            </a:ln>
          </c:spPr>
          <c:dLbls>
            <c:dLbl>
              <c:idx val="0"/>
              <c:tx>
                <c:rich>
                  <a:bodyPr/>
                  <a:lstStyle/>
                  <a:p>
                    <a:pPr>
                      <a:defRPr sz="999" baseline="0"/>
                    </a:pPr>
                    <a:r>
                      <a:rPr lang="ru-RU"/>
                      <a:t>882</a:t>
                    </a:r>
                  </a:p>
                  <a:p>
                    <a:pPr>
                      <a:defRPr sz="999" baseline="0"/>
                    </a:pPr>
                    <a:endParaRPr lang="en-US"/>
                  </a:p>
                </c:rich>
              </c:tx>
              <c:spPr/>
            </c:dLbl>
            <c:dLbl>
              <c:idx val="1"/>
              <c:tx>
                <c:rich>
                  <a:bodyPr/>
                  <a:lstStyle/>
                  <a:p>
                    <a:pPr>
                      <a:defRPr/>
                    </a:pPr>
                    <a:r>
                      <a:rPr lang="ru-RU" sz="999" baseline="0"/>
                      <a:t>860</a:t>
                    </a:r>
                  </a:p>
                  <a:p>
                    <a:pPr>
                      <a:defRPr/>
                    </a:pPr>
                    <a:endParaRPr lang="en-US" sz="1000" baseline="0"/>
                  </a:p>
                </c:rich>
              </c:tx>
              <c:spPr/>
            </c:dLbl>
            <c:dLbl>
              <c:idx val="2"/>
              <c:tx>
                <c:rich>
                  <a:bodyPr/>
                  <a:lstStyle/>
                  <a:p>
                    <a:pPr>
                      <a:defRPr sz="999" baseline="0"/>
                    </a:pPr>
                    <a:r>
                      <a:rPr lang="ru-RU"/>
                      <a:t>865</a:t>
                    </a:r>
                  </a:p>
                  <a:p>
                    <a:pPr>
                      <a:defRPr sz="999" baseline="0"/>
                    </a:pPr>
                    <a:endParaRPr lang="en-US"/>
                  </a:p>
                </c:rich>
              </c:tx>
              <c:spPr/>
            </c:dLbl>
            <c:dLbl>
              <c:idx val="3"/>
              <c:tx>
                <c:rich>
                  <a:bodyPr/>
                  <a:lstStyle/>
                  <a:p>
                    <a:pPr>
                      <a:defRPr sz="999" baseline="0"/>
                    </a:pPr>
                    <a:r>
                      <a:rPr lang="ru-RU"/>
                      <a:t>870</a:t>
                    </a:r>
                  </a:p>
                  <a:p>
                    <a:pPr>
                      <a:defRPr sz="999" baseline="0"/>
                    </a:pPr>
                    <a:endParaRPr lang="en-US"/>
                  </a:p>
                </c:rich>
              </c:tx>
              <c:spPr/>
            </c:dLbl>
            <c:dLbl>
              <c:idx val="4"/>
              <c:tx>
                <c:rich>
                  <a:bodyPr/>
                  <a:lstStyle/>
                  <a:p>
                    <a:pPr>
                      <a:defRPr sz="999" baseline="0"/>
                    </a:pPr>
                    <a:r>
                      <a:rPr lang="ru-RU"/>
                      <a:t>875</a:t>
                    </a:r>
                  </a:p>
                  <a:p>
                    <a:pPr>
                      <a:defRPr sz="999" baseline="0"/>
                    </a:pPr>
                    <a:endParaRPr lang="en-US"/>
                  </a:p>
                </c:rich>
              </c:tx>
              <c:spPr/>
            </c:dLbl>
            <c:dLbl>
              <c:idx val="5"/>
              <c:spPr/>
              <c:txPr>
                <a:bodyPr/>
                <a:lstStyle/>
                <a:p>
                  <a:pPr>
                    <a:defRPr sz="999" baseline="0"/>
                  </a:pPr>
                  <a:endParaRPr lang="ru-RU"/>
                </a:p>
              </c:txPr>
            </c:dLbl>
            <c:showVal val="1"/>
          </c:dLbls>
          <c:cat>
            <c:numRef>
              <c:f>Sheet1!$B$1:$G$1</c:f>
              <c:numCache>
                <c:formatCode>General</c:formatCode>
                <c:ptCount val="6"/>
                <c:pt idx="0">
                  <c:v>2020</c:v>
                </c:pt>
                <c:pt idx="1">
                  <c:v>2021</c:v>
                </c:pt>
                <c:pt idx="2">
                  <c:v>2022</c:v>
                </c:pt>
                <c:pt idx="3">
                  <c:v>2023</c:v>
                </c:pt>
                <c:pt idx="4">
                  <c:v>2024</c:v>
                </c:pt>
              </c:numCache>
            </c:numRef>
          </c:cat>
          <c:val>
            <c:numRef>
              <c:f>Sheet1!$B$2:$G$2</c:f>
              <c:numCache>
                <c:formatCode>General</c:formatCode>
                <c:ptCount val="6"/>
                <c:pt idx="0">
                  <c:v>882</c:v>
                </c:pt>
                <c:pt idx="1">
                  <c:v>884</c:v>
                </c:pt>
                <c:pt idx="2">
                  <c:v>886</c:v>
                </c:pt>
                <c:pt idx="3">
                  <c:v>888</c:v>
                </c:pt>
                <c:pt idx="4">
                  <c:v>890</c:v>
                </c:pt>
              </c:numCache>
            </c:numRef>
          </c:val>
          <c:shape val="cylinder"/>
        </c:ser>
        <c:gapDepth val="0"/>
        <c:shape val="box"/>
        <c:axId val="135767936"/>
        <c:axId val="130158592"/>
        <c:axId val="0"/>
      </c:bar3DChart>
      <c:catAx>
        <c:axId val="135767936"/>
        <c:scaling>
          <c:orientation val="minMax"/>
        </c:scaling>
        <c:axPos val="b"/>
        <c:numFmt formatCode="General" sourceLinked="1"/>
        <c:tickLblPos val="low"/>
        <c:spPr>
          <a:ln w="3162">
            <a:solidFill>
              <a:srgbClr val="000000"/>
            </a:solidFill>
            <a:prstDash val="solid"/>
          </a:ln>
        </c:spPr>
        <c:txPr>
          <a:bodyPr rot="0" vert="horz"/>
          <a:lstStyle/>
          <a:p>
            <a:pPr>
              <a:defRPr sz="799" b="1" i="0" u="none" strike="noStrike" baseline="0">
                <a:solidFill>
                  <a:srgbClr val="000000"/>
                </a:solidFill>
                <a:latin typeface="Times New Roman"/>
                <a:ea typeface="Times New Roman"/>
                <a:cs typeface="Times New Roman"/>
              </a:defRPr>
            </a:pPr>
            <a:endParaRPr lang="ru-RU"/>
          </a:p>
        </c:txPr>
        <c:crossAx val="130158592"/>
        <c:crosses val="autoZero"/>
        <c:auto val="1"/>
        <c:lblAlgn val="ctr"/>
        <c:lblOffset val="100"/>
        <c:tickLblSkip val="1"/>
        <c:tickMarkSkip val="1"/>
      </c:catAx>
      <c:valAx>
        <c:axId val="130158592"/>
        <c:scaling>
          <c:orientation val="minMax"/>
        </c:scaling>
        <c:axPos val="l"/>
        <c:majorGridlines>
          <c:spPr>
            <a:ln w="3162">
              <a:solidFill>
                <a:srgbClr val="000000"/>
              </a:solidFill>
              <a:prstDash val="solid"/>
            </a:ln>
          </c:spPr>
        </c:majorGridlines>
        <c:numFmt formatCode="General" sourceLinked="1"/>
        <c:tickLblPos val="nextTo"/>
        <c:spPr>
          <a:ln w="3162">
            <a:solidFill>
              <a:srgbClr val="000000"/>
            </a:solidFill>
            <a:prstDash val="solid"/>
          </a:ln>
        </c:spPr>
        <c:txPr>
          <a:bodyPr rot="0" vert="horz"/>
          <a:lstStyle/>
          <a:p>
            <a:pPr>
              <a:defRPr sz="969" b="1" i="0" u="none" strike="noStrike" baseline="0">
                <a:solidFill>
                  <a:srgbClr val="000000"/>
                </a:solidFill>
                <a:latin typeface="Times New Roman"/>
                <a:ea typeface="Times New Roman"/>
                <a:cs typeface="Times New Roman"/>
              </a:defRPr>
            </a:pPr>
            <a:endParaRPr lang="ru-RU"/>
          </a:p>
        </c:txPr>
        <c:crossAx val="135767936"/>
        <c:crosses val="autoZero"/>
        <c:crossBetween val="between"/>
        <c:majorUnit val="100"/>
        <c:minorUnit val="100"/>
      </c:valAx>
      <c:spPr>
        <a:noFill/>
        <a:ln w="25370">
          <a:noFill/>
        </a:ln>
      </c:spPr>
    </c:plotArea>
    <c:legend>
      <c:legendPos val="r"/>
      <c:layout>
        <c:manualLayout>
          <c:xMode val="edge"/>
          <c:yMode val="edge"/>
          <c:x val="0.71764714595860701"/>
          <c:y val="0.4054984381705139"/>
          <c:w val="0.27563036101969157"/>
          <c:h val="0.31271478897837773"/>
        </c:manualLayout>
      </c:layout>
      <c:spPr>
        <a:noFill/>
        <a:ln w="3162">
          <a:solidFill>
            <a:srgbClr val="000000"/>
          </a:solidFill>
          <a:prstDash val="solid"/>
        </a:ln>
      </c:spPr>
      <c:txPr>
        <a:bodyPr/>
        <a:lstStyle/>
        <a:p>
          <a:pPr>
            <a:defRPr sz="981" b="1" i="0" u="none" strike="noStrike" baseline="0">
              <a:solidFill>
                <a:srgbClr val="000000"/>
              </a:solidFill>
              <a:latin typeface="Times New Roman"/>
              <a:ea typeface="Times New Roman"/>
              <a:cs typeface="Times New Roman"/>
            </a:defRPr>
          </a:pPr>
          <a:endParaRPr lang="ru-RU"/>
        </a:p>
      </c:txPr>
    </c:legend>
    <c:plotVisOnly val="1"/>
    <c:dispBlanksAs val="gap"/>
  </c:chart>
  <c:spPr>
    <a:gradFill rotWithShape="0">
      <a:gsLst>
        <a:gs pos="0">
          <a:srgbClr val="C0C0C0">
            <a:gamma/>
            <a:tint val="63922"/>
            <a:invGamma/>
          </a:srgbClr>
        </a:gs>
        <a:gs pos="50000">
          <a:srgbClr val="C0C0C0"/>
        </a:gs>
        <a:gs pos="100000">
          <a:srgbClr val="C0C0C0">
            <a:gamma/>
            <a:tint val="63922"/>
            <a:invGamma/>
          </a:srgbClr>
        </a:gs>
      </a:gsLst>
      <a:lin ang="5400000" scaled="1"/>
    </a:gradFill>
    <a:ln>
      <a:noFill/>
    </a:ln>
  </c:spPr>
  <c:txPr>
    <a:bodyPr/>
    <a:lstStyle/>
    <a:p>
      <a:pPr>
        <a:defRPr sz="1194"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l">
              <a:defRPr sz="1199" b="1" i="0" u="none" strike="noStrike" baseline="0">
                <a:solidFill>
                  <a:srgbClr val="000000"/>
                </a:solidFill>
                <a:latin typeface="Times New Roman"/>
                <a:ea typeface="Times New Roman"/>
                <a:cs typeface="Times New Roman"/>
              </a:defRPr>
            </a:pPr>
            <a:r>
              <a:rPr lang="ru-RU"/>
              <a:t>Рынок товаров и услуг (млн. руб.)</a:t>
            </a:r>
          </a:p>
        </c:rich>
      </c:tx>
      <c:layout>
        <c:manualLayout>
          <c:xMode val="edge"/>
          <c:yMode val="edge"/>
          <c:x val="0.25192407973797287"/>
          <c:y val="1.8779980088695809E-3"/>
        </c:manualLayout>
      </c:layout>
      <c:spPr>
        <a:noFill/>
        <a:ln w="25378">
          <a:noFill/>
        </a:ln>
      </c:spPr>
    </c:title>
    <c:view3D>
      <c:hPercent val="50"/>
      <c:rotY val="44"/>
      <c:depthPercent val="250"/>
      <c:rAngAx val="1"/>
    </c:view3D>
    <c:floor>
      <c:spPr>
        <a:solidFill>
          <a:srgbClr val="C0C0C0"/>
        </a:solidFill>
        <a:ln w="3175">
          <a:solidFill>
            <a:srgbClr val="000000"/>
          </a:solidFill>
          <a:prstDash val="solid"/>
        </a:ln>
      </c:spPr>
    </c:floor>
    <c:sideWall>
      <c:spPr>
        <a:gradFill rotWithShape="0">
          <a:gsLst>
            <a:gs pos="0">
              <a:srgbClr val="CCFFCC"/>
            </a:gs>
            <a:gs pos="100000">
              <a:srgbClr val="CCFFCC">
                <a:gamma/>
                <a:tint val="40000"/>
                <a:invGamma/>
              </a:srgbClr>
            </a:gs>
          </a:gsLst>
          <a:lin ang="5400000" scaled="1"/>
        </a:gradFill>
        <a:ln w="12700">
          <a:solidFill>
            <a:srgbClr val="808080"/>
          </a:solidFill>
          <a:prstDash val="solid"/>
        </a:ln>
      </c:spPr>
    </c:sideWall>
    <c:backWall>
      <c:spPr>
        <a:gradFill rotWithShape="0">
          <a:gsLst>
            <a:gs pos="0">
              <a:srgbClr val="CCFFCC"/>
            </a:gs>
            <a:gs pos="100000">
              <a:srgbClr val="CCFFCC">
                <a:gamma/>
                <a:tint val="40000"/>
                <a:invGamma/>
              </a:srgbClr>
            </a:gs>
          </a:gsLst>
          <a:lin ang="5400000" scaled="1"/>
        </a:gradFill>
        <a:ln w="12700">
          <a:solidFill>
            <a:srgbClr val="808080"/>
          </a:solidFill>
          <a:prstDash val="solid"/>
        </a:ln>
      </c:spPr>
    </c:backWall>
    <c:plotArea>
      <c:layout>
        <c:manualLayout>
          <c:layoutTarget val="inner"/>
          <c:xMode val="edge"/>
          <c:yMode val="edge"/>
          <c:x val="7.1517026280805793E-2"/>
          <c:y val="7.6219466176951509E-2"/>
          <c:w val="0.91950421899741852"/>
          <c:h val="0.64792899408284665"/>
        </c:manualLayout>
      </c:layout>
      <c:bar3DChart>
        <c:barDir val="col"/>
        <c:grouping val="clustered"/>
        <c:ser>
          <c:idx val="0"/>
          <c:order val="0"/>
          <c:tx>
            <c:strRef>
              <c:f>Sheet1!$A$2</c:f>
              <c:strCache>
                <c:ptCount val="1"/>
                <c:pt idx="0">
                  <c:v>Оборот розничной торговли</c:v>
                </c:pt>
              </c:strCache>
            </c:strRef>
          </c:tx>
          <c:spPr>
            <a:gradFill rotWithShape="0">
              <a:gsLst>
                <a:gs pos="0">
                  <a:srgbClr val="993366"/>
                </a:gs>
                <a:gs pos="100000">
                  <a:srgbClr val="FF99CC"/>
                </a:gs>
              </a:gsLst>
              <a:lin ang="0" scaled="1"/>
            </a:gradFill>
            <a:ln w="12688">
              <a:solidFill>
                <a:srgbClr val="000000"/>
              </a:solidFill>
              <a:prstDash val="solid"/>
            </a:ln>
          </c:spPr>
          <c:dLbls>
            <c:numFmt formatCode="General" sourceLinked="0"/>
            <c:txPr>
              <a:bodyPr/>
              <a:lstStyle/>
              <a:p>
                <a:pPr>
                  <a:defRPr sz="1199" baseline="0">
                    <a:latin typeface="Times New Roman" pitchFamily="18" charset="0"/>
                  </a:defRPr>
                </a:pPr>
                <a:endParaRPr lang="ru-RU"/>
              </a:p>
            </c:txPr>
            <c:showVal val="1"/>
          </c:dLbls>
          <c:cat>
            <c:strRef>
              <c:f>Sheet1!$B$1:$G$1</c:f>
              <c:strCache>
                <c:ptCount val="5"/>
                <c:pt idx="0">
                  <c:v>2020 оценка</c:v>
                </c:pt>
                <c:pt idx="1">
                  <c:v>2021 прогноз</c:v>
                </c:pt>
                <c:pt idx="2">
                  <c:v>2022 проогноз</c:v>
                </c:pt>
                <c:pt idx="3">
                  <c:v>2023</c:v>
                </c:pt>
                <c:pt idx="4">
                  <c:v>2024 прогноз</c:v>
                </c:pt>
              </c:strCache>
            </c:strRef>
          </c:cat>
          <c:val>
            <c:numRef>
              <c:f>Sheet1!$B$2:$G$2</c:f>
              <c:numCache>
                <c:formatCode>General</c:formatCode>
                <c:ptCount val="6"/>
                <c:pt idx="0">
                  <c:v>2114.1999999999998</c:v>
                </c:pt>
                <c:pt idx="1">
                  <c:v>2326.4</c:v>
                </c:pt>
                <c:pt idx="2">
                  <c:v>2460.9</c:v>
                </c:pt>
                <c:pt idx="3">
                  <c:v>2605.6</c:v>
                </c:pt>
                <c:pt idx="4">
                  <c:v>2761.5</c:v>
                </c:pt>
              </c:numCache>
            </c:numRef>
          </c:val>
        </c:ser>
        <c:ser>
          <c:idx val="1"/>
          <c:order val="1"/>
          <c:tx>
            <c:strRef>
              <c:f>Sheet1!$A$3</c:f>
              <c:strCache>
                <c:ptCount val="1"/>
                <c:pt idx="0">
                  <c:v>Оборот общественного питания</c:v>
                </c:pt>
              </c:strCache>
            </c:strRef>
          </c:tx>
          <c:spPr>
            <a:gradFill rotWithShape="0">
              <a:gsLst>
                <a:gs pos="0">
                  <a:srgbClr val="008080"/>
                </a:gs>
                <a:gs pos="100000">
                  <a:srgbClr val="33CCCC"/>
                </a:gs>
              </a:gsLst>
              <a:lin ang="0" scaled="1"/>
            </a:gradFill>
            <a:ln w="12688">
              <a:solidFill>
                <a:srgbClr val="000000"/>
              </a:solidFill>
              <a:prstDash val="solid"/>
            </a:ln>
          </c:spPr>
          <c:dLbls>
            <c:dLbl>
              <c:idx val="0"/>
              <c:layout>
                <c:manualLayout>
                  <c:x val="4.4077134986227687E-3"/>
                  <c:y val="7.4270557029177717E-2"/>
                </c:manualLayout>
              </c:layout>
              <c:showVal val="1"/>
            </c:dLbl>
            <c:dLbl>
              <c:idx val="1"/>
              <c:layout>
                <c:manualLayout>
                  <c:x val="0"/>
                  <c:y val="7.0733863837312533E-2"/>
                </c:manualLayout>
              </c:layout>
              <c:showVal val="1"/>
            </c:dLbl>
            <c:dLbl>
              <c:idx val="2"/>
              <c:layout>
                <c:manualLayout>
                  <c:x val="2.2038567493114026E-3"/>
                  <c:y val="7.4270557029177717E-2"/>
                </c:manualLayout>
              </c:layout>
              <c:showVal val="1"/>
            </c:dLbl>
            <c:dLbl>
              <c:idx val="3"/>
              <c:layout>
                <c:manualLayout>
                  <c:x val="2.2038567493114026E-3"/>
                  <c:y val="7.4270557029177717E-2"/>
                </c:manualLayout>
              </c:layout>
              <c:showVal val="1"/>
            </c:dLbl>
            <c:dLbl>
              <c:idx val="4"/>
              <c:layout>
                <c:manualLayout>
                  <c:x val="-4.4077134986227687E-3"/>
                  <c:y val="7.4270557029177717E-2"/>
                </c:manualLayout>
              </c:layout>
              <c:showVal val="1"/>
            </c:dLbl>
            <c:dLbl>
              <c:idx val="5"/>
              <c:layout>
                <c:manualLayout>
                  <c:x val="-2.2038567493114026E-3"/>
                  <c:y val="8.4880636604774434E-2"/>
                </c:manualLayout>
              </c:layout>
              <c:showVal val="1"/>
            </c:dLbl>
            <c:txPr>
              <a:bodyPr/>
              <a:lstStyle/>
              <a:p>
                <a:pPr>
                  <a:defRPr sz="1199" baseline="0">
                    <a:solidFill>
                      <a:sysClr val="windowText" lastClr="000000"/>
                    </a:solidFill>
                    <a:latin typeface="Times New Roman" pitchFamily="18" charset="0"/>
                  </a:defRPr>
                </a:pPr>
                <a:endParaRPr lang="ru-RU"/>
              </a:p>
            </c:txPr>
            <c:showVal val="1"/>
          </c:dLbls>
          <c:cat>
            <c:strRef>
              <c:f>Sheet1!$B$1:$G$1</c:f>
              <c:strCache>
                <c:ptCount val="5"/>
                <c:pt idx="0">
                  <c:v>2020 оценка</c:v>
                </c:pt>
                <c:pt idx="1">
                  <c:v>2021 прогноз</c:v>
                </c:pt>
                <c:pt idx="2">
                  <c:v>2022 проогноз</c:v>
                </c:pt>
                <c:pt idx="3">
                  <c:v>2023</c:v>
                </c:pt>
                <c:pt idx="4">
                  <c:v>2024 прогноз</c:v>
                </c:pt>
              </c:strCache>
            </c:strRef>
          </c:cat>
          <c:val>
            <c:numRef>
              <c:f>Sheet1!$B$3:$G$3</c:f>
              <c:numCache>
                <c:formatCode>General</c:formatCode>
                <c:ptCount val="6"/>
                <c:pt idx="0">
                  <c:v>46.6</c:v>
                </c:pt>
                <c:pt idx="1">
                  <c:v>53.8</c:v>
                </c:pt>
                <c:pt idx="2">
                  <c:v>58.6</c:v>
                </c:pt>
                <c:pt idx="3">
                  <c:v>63.7</c:v>
                </c:pt>
                <c:pt idx="4">
                  <c:v>69.099999999999994</c:v>
                </c:pt>
              </c:numCache>
            </c:numRef>
          </c:val>
        </c:ser>
        <c:ser>
          <c:idx val="2"/>
          <c:order val="2"/>
          <c:tx>
            <c:strRef>
              <c:f>Sheet1!$A$4</c:f>
              <c:strCache>
                <c:ptCount val="1"/>
                <c:pt idx="0">
                  <c:v>Объем платных услуг населению</c:v>
                </c:pt>
              </c:strCache>
            </c:strRef>
          </c:tx>
          <c:spPr>
            <a:gradFill rotWithShape="0">
              <a:gsLst>
                <a:gs pos="0">
                  <a:srgbClr val="9999FF"/>
                </a:gs>
                <a:gs pos="100000">
                  <a:srgbClr val="9999FF">
                    <a:gamma/>
                    <a:shade val="0"/>
                    <a:invGamma/>
                  </a:srgbClr>
                </a:gs>
              </a:gsLst>
              <a:lin ang="0" scaled="1"/>
            </a:gradFill>
            <a:ln w="12688">
              <a:solidFill>
                <a:srgbClr val="000000"/>
              </a:solidFill>
              <a:prstDash val="solid"/>
            </a:ln>
          </c:spPr>
          <c:dLbls>
            <c:txPr>
              <a:bodyPr/>
              <a:lstStyle/>
              <a:p>
                <a:pPr>
                  <a:defRPr sz="1199" baseline="0">
                    <a:latin typeface="Times New Roman" pitchFamily="18" charset="0"/>
                  </a:defRPr>
                </a:pPr>
                <a:endParaRPr lang="ru-RU"/>
              </a:p>
            </c:txPr>
            <c:showVal val="1"/>
          </c:dLbls>
          <c:cat>
            <c:strRef>
              <c:f>Sheet1!$B$1:$G$1</c:f>
              <c:strCache>
                <c:ptCount val="5"/>
                <c:pt idx="0">
                  <c:v>2020 оценка</c:v>
                </c:pt>
                <c:pt idx="1">
                  <c:v>2021 прогноз</c:v>
                </c:pt>
                <c:pt idx="2">
                  <c:v>2022 проогноз</c:v>
                </c:pt>
                <c:pt idx="3">
                  <c:v>2023</c:v>
                </c:pt>
                <c:pt idx="4">
                  <c:v>2024 прогноз</c:v>
                </c:pt>
              </c:strCache>
            </c:strRef>
          </c:cat>
          <c:val>
            <c:numRef>
              <c:f>Sheet1!$B$4:$G$4</c:f>
              <c:numCache>
                <c:formatCode>General</c:formatCode>
                <c:ptCount val="6"/>
                <c:pt idx="0">
                  <c:v>470.8</c:v>
                </c:pt>
                <c:pt idx="1">
                  <c:v>533.6</c:v>
                </c:pt>
                <c:pt idx="2">
                  <c:v>582</c:v>
                </c:pt>
                <c:pt idx="3">
                  <c:v>624.9</c:v>
                </c:pt>
                <c:pt idx="4">
                  <c:v>601.79999999999995</c:v>
                </c:pt>
              </c:numCache>
            </c:numRef>
          </c:val>
        </c:ser>
        <c:gapWidth val="70"/>
        <c:gapDepth val="500"/>
        <c:shape val="box"/>
        <c:axId val="129796736"/>
        <c:axId val="129810816"/>
        <c:axId val="0"/>
      </c:bar3DChart>
      <c:catAx>
        <c:axId val="129796736"/>
        <c:scaling>
          <c:orientation val="minMax"/>
        </c:scaling>
        <c:axPos val="b"/>
        <c:numFmt formatCode="General" sourceLinked="1"/>
        <c:tickLblPos val="low"/>
        <c:spPr>
          <a:ln w="3172">
            <a:solidFill>
              <a:srgbClr val="000000"/>
            </a:solidFill>
            <a:prstDash val="solid"/>
          </a:ln>
        </c:spPr>
        <c:txPr>
          <a:bodyPr rot="0" vert="horz"/>
          <a:lstStyle/>
          <a:p>
            <a:pPr>
              <a:defRPr sz="851" b="1" i="0" u="none" strike="noStrike" baseline="0">
                <a:solidFill>
                  <a:srgbClr val="000000"/>
                </a:solidFill>
                <a:latin typeface="Arial Cyr"/>
                <a:ea typeface="Arial Cyr"/>
                <a:cs typeface="Arial Cyr"/>
              </a:defRPr>
            </a:pPr>
            <a:endParaRPr lang="ru-RU"/>
          </a:p>
        </c:txPr>
        <c:crossAx val="129810816"/>
        <c:crosses val="autoZero"/>
        <c:auto val="1"/>
        <c:lblAlgn val="ctr"/>
        <c:lblOffset val="100"/>
        <c:tickLblSkip val="1"/>
        <c:tickMarkSkip val="1"/>
      </c:catAx>
      <c:valAx>
        <c:axId val="129810816"/>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851" b="1" i="0" u="none" strike="noStrike" baseline="0">
                <a:solidFill>
                  <a:srgbClr val="000000"/>
                </a:solidFill>
                <a:latin typeface="Times New Roman"/>
                <a:ea typeface="Times New Roman"/>
                <a:cs typeface="Times New Roman"/>
              </a:defRPr>
            </a:pPr>
            <a:endParaRPr lang="ru-RU"/>
          </a:p>
        </c:txPr>
        <c:crossAx val="129796736"/>
        <c:crosses val="autoZero"/>
        <c:crossBetween val="between"/>
        <c:majorUnit val="250"/>
      </c:valAx>
      <c:spPr>
        <a:noFill/>
        <a:ln w="25419">
          <a:noFill/>
        </a:ln>
      </c:spPr>
    </c:plotArea>
    <c:legend>
      <c:legendPos val="r"/>
      <c:layout>
        <c:manualLayout>
          <c:xMode val="edge"/>
          <c:yMode val="edge"/>
          <c:x val="0.36347810242728323"/>
          <c:y val="0.83024708118381763"/>
          <c:w val="0.30212342465456332"/>
          <c:h val="0.12927082390563024"/>
        </c:manualLayout>
      </c:layout>
      <c:spPr>
        <a:noFill/>
        <a:ln w="3172">
          <a:solidFill>
            <a:srgbClr val="000000"/>
          </a:solidFill>
          <a:prstDash val="solid"/>
        </a:ln>
      </c:spPr>
      <c:txPr>
        <a:bodyPr/>
        <a:lstStyle/>
        <a:p>
          <a:pPr>
            <a:defRPr sz="755" b="1" i="0" u="none" strike="noStrike" baseline="0">
              <a:solidFill>
                <a:srgbClr val="000000"/>
              </a:solidFill>
              <a:latin typeface="Arial Cyr"/>
              <a:ea typeface="Arial Cyr"/>
              <a:cs typeface="Arial Cyr"/>
            </a:defRPr>
          </a:pPr>
          <a:endParaRPr lang="ru-RU"/>
        </a:p>
      </c:txPr>
    </c:legend>
    <c:plotVisOnly val="1"/>
    <c:dispBlanksAs val="gap"/>
  </c:chart>
  <c:spPr>
    <a:solidFill>
      <a:srgbClr val="EAEAEA"/>
    </a:solidFill>
    <a:ln>
      <a:noFill/>
    </a:ln>
  </c:spPr>
  <c:txPr>
    <a:bodyPr/>
    <a:lstStyle/>
    <a:p>
      <a:pPr>
        <a:defRPr sz="1476"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FD25-08CB-4542-B337-C16F6656F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38</Pages>
  <Words>13555</Words>
  <Characters>77266</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Суровикинского муниципального района</Company>
  <LinksUpToDate>false</LinksUpToDate>
  <CharactersWithSpaces>90640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Кошенскова</dc:creator>
  <cp:lastModifiedBy>UserX</cp:lastModifiedBy>
  <cp:revision>147</cp:revision>
  <cp:lastPrinted>2021-09-07T13:18:00Z</cp:lastPrinted>
  <dcterms:created xsi:type="dcterms:W3CDTF">2021-09-30T11:55:00Z</dcterms:created>
  <dcterms:modified xsi:type="dcterms:W3CDTF">2021-11-01T10:34:00Z</dcterms:modified>
</cp:coreProperties>
</file>