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63" w:rsidRPr="008D5DED" w:rsidRDefault="00094D63" w:rsidP="00094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4D63" w:rsidRDefault="00094D63" w:rsidP="00094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D63" w:rsidRDefault="00094D63" w:rsidP="00094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94D63" w:rsidRDefault="00094D63" w:rsidP="00094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94D63" w:rsidRDefault="00094D63" w:rsidP="00094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094D63" w:rsidRDefault="00094D63" w:rsidP="00094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094D63" w:rsidRPr="00F46EAC" w:rsidRDefault="00094D63" w:rsidP="00094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46EAC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094D63" w:rsidRPr="008D5DED" w:rsidRDefault="00094D63" w:rsidP="00094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D63" w:rsidRPr="00DE6F13" w:rsidRDefault="00094D63" w:rsidP="00094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DE6F1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94D63" w:rsidRPr="00DE6F13" w:rsidRDefault="00094D63" w:rsidP="00094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6F13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перечня объектов муниципального имущества Суровикинского муниципального района Волгоградской области для передачи в пользование по целевому назначению социально ориентированным организациям </w:t>
      </w:r>
    </w:p>
    <w:p w:rsidR="00094D63" w:rsidRPr="008D5DED" w:rsidRDefault="00094D63" w:rsidP="00094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D63" w:rsidRPr="008D5DED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DED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перечня объектов муниципального  имущества Суровикинского муниципального района Волгоградской области для передачи в пользование по целевому назначению социально ориентированным некоммерческим организациям (далее - Порядок) разработан в соответствии с Федеральными законами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F13">
        <w:rPr>
          <w:rFonts w:ascii="Times New Roman" w:hAnsi="Times New Roman" w:cs="Times New Roman"/>
          <w:sz w:val="28"/>
          <w:szCs w:val="28"/>
        </w:rPr>
        <w:t xml:space="preserve"> 7-ФЗ</w:t>
      </w:r>
      <w:r w:rsidRPr="008D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E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DED">
        <w:rPr>
          <w:rFonts w:ascii="Times New Roman" w:hAnsi="Times New Roman" w:cs="Times New Roman"/>
          <w:sz w:val="28"/>
          <w:szCs w:val="28"/>
        </w:rPr>
        <w:t xml:space="preserve">,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F13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D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D5DED">
        <w:rPr>
          <w:rFonts w:ascii="Times New Roman" w:hAnsi="Times New Roman" w:cs="Times New Roman"/>
          <w:sz w:val="28"/>
          <w:szCs w:val="28"/>
        </w:rPr>
        <w:t>, от 26 июля 2006</w:t>
      </w:r>
      <w:proofErr w:type="gramEnd"/>
      <w:r w:rsidRPr="008D5DE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F13">
        <w:rPr>
          <w:rFonts w:ascii="Times New Roman" w:hAnsi="Times New Roman" w:cs="Times New Roman"/>
          <w:sz w:val="28"/>
          <w:szCs w:val="28"/>
        </w:rPr>
        <w:t xml:space="preserve"> 135-ФЗ</w:t>
      </w:r>
      <w:r w:rsidRPr="008D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ED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DED">
        <w:rPr>
          <w:rFonts w:ascii="Times New Roman" w:hAnsi="Times New Roman" w:cs="Times New Roman"/>
          <w:sz w:val="28"/>
          <w:szCs w:val="28"/>
        </w:rPr>
        <w:t xml:space="preserve"> и определяет процедуру формирования, ведения, обязательного опубликования перечня объектов муниципального имущества Суровикинского муниципального района Волгоградской области для передачи в пользование по целевому назначению социально ориентированным некоммерческим организациям (далее - Перечень).</w:t>
      </w:r>
    </w:p>
    <w:p w:rsidR="00094D63" w:rsidRPr="008D5DED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>2. Перечень формируется в целях оказания имущественной поддержки социально ориентированным некоммерческим организациям путем передачи объектов муниципального имущества Суровикинского муниципального района Волгоградской области (далее - Объекты) в пользование по целевому назначению на долгосрочной основе (в том числе по льготным ставкам арендной платы).</w:t>
      </w:r>
    </w:p>
    <w:p w:rsidR="00094D63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>3. В Перечень включается имущество, находящееся в собственности Суровикинского муниципального района Волгоградской области и свободное от прав третьих лиц (за исключением имущественных прав некоммерческих организаций).</w:t>
      </w:r>
    </w:p>
    <w:p w:rsidR="00094D63" w:rsidRPr="00731C60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5DED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DED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5DED">
        <w:rPr>
          <w:rFonts w:ascii="Times New Roman" w:hAnsi="Times New Roman" w:cs="Times New Roman"/>
          <w:sz w:val="28"/>
          <w:szCs w:val="28"/>
        </w:rPr>
        <w:t>еречня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731C60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Отделом по управлению</w:t>
      </w:r>
      <w:r w:rsidRPr="008D5D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5DED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землепользованию </w:t>
      </w:r>
      <w:r w:rsidRPr="008D5DED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D5DED">
        <w:rPr>
          <w:rFonts w:ascii="Times New Roman" w:hAnsi="Times New Roman" w:cs="Times New Roman"/>
          <w:sz w:val="28"/>
          <w:szCs w:val="28"/>
        </w:rPr>
        <w:t>).</w:t>
      </w:r>
    </w:p>
    <w:p w:rsidR="00094D63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 определяет в составе имущества составляющего казну Суровикинского муниципального района Волгоградской области имущество, которое может быть предоставлено социально ориентированным некоммерческим организациям во владение и (или) в пользование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долгосрочной основе (далее - организации), и вносит главе Суровикинского муниципального района Волгоградской области предложение о включении такого имущества в Перечень.</w:t>
      </w:r>
    </w:p>
    <w:p w:rsidR="00094D63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случае, если 2 раза подряд после размещения Отделом в установленном порядке извещения о возможности предоставления такого имущества в безвозмездное пользование или аренду организации в течение указанного в таком извещении срока не подано ни одно заявление о предоставлении такого имущества в безвозмездное пользование или заявления о предоставлении имущества в аренду, Отдел вносит главе Суровикинского муниципального района Волгоградской области предложение об исключении такого имущества из Перечня имущества.</w:t>
      </w:r>
    </w:p>
    <w:p w:rsidR="00094D63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5DED">
        <w:rPr>
          <w:rFonts w:ascii="Times New Roman" w:hAnsi="Times New Roman" w:cs="Times New Roman"/>
          <w:sz w:val="28"/>
          <w:szCs w:val="28"/>
        </w:rPr>
        <w:t>. Включение в Перечень (исключение из Перечня) Объектов, осуществляется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DED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подготовленного Отделом</w:t>
      </w:r>
      <w:r w:rsidRPr="008D5DED">
        <w:rPr>
          <w:rFonts w:ascii="Times New Roman" w:hAnsi="Times New Roman" w:cs="Times New Roman"/>
          <w:sz w:val="28"/>
          <w:szCs w:val="28"/>
        </w:rPr>
        <w:t>.</w:t>
      </w:r>
    </w:p>
    <w:p w:rsidR="00094D63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об Объектах, вносятся в Перечень в течение 3 рабочих дней со дня принятия </w:t>
      </w:r>
      <w:r w:rsidRPr="008D5D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DE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5DE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о включении этого имущества в Перечень.</w:t>
      </w:r>
    </w:p>
    <w:p w:rsidR="00094D63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сведений об Объектах, содержащихся в Перечне, соответствующие изменения вносятся в Перечень в течение 3 рабочих дней со дня, когда Отделу стало известно об этих изменениях. </w:t>
      </w:r>
    </w:p>
    <w:p w:rsidR="00094D63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исключаются из Перечня в течение 3 рабочих дней со дня принятия </w:t>
      </w:r>
      <w:r w:rsidRPr="008D5D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DE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5DE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об исключении этого Объекта из перечня.</w:t>
      </w:r>
    </w:p>
    <w:p w:rsidR="00094D63" w:rsidRPr="008D5DED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5D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5DED">
        <w:rPr>
          <w:rFonts w:ascii="Times New Roman" w:hAnsi="Times New Roman" w:cs="Times New Roman"/>
          <w:sz w:val="28"/>
          <w:szCs w:val="28"/>
        </w:rPr>
        <w:t>Объекты, включенные в Перечень и переданные в пользование некоммерческим организациям, не подлежат продаже, в том числе отчуждению в собственность некоммерческих организаций, арендующих такие Объекты, переуступке прав пользования такими Объектами, передаче третьим лицам прав в отношении части арендуемого Объекта (субаренде), передаче прав пользования такими Объектами в залог и внесению прав пользования такими Объектами в уставный капитал любых других субъектов хозяйственной деятельности</w:t>
      </w:r>
      <w:proofErr w:type="gramEnd"/>
      <w:r w:rsidRPr="008D5DED">
        <w:rPr>
          <w:rFonts w:ascii="Times New Roman" w:hAnsi="Times New Roman" w:cs="Times New Roman"/>
          <w:sz w:val="28"/>
          <w:szCs w:val="28"/>
        </w:rPr>
        <w:t>.</w:t>
      </w:r>
    </w:p>
    <w:p w:rsidR="00094D63" w:rsidRPr="008D5DED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5DED">
        <w:rPr>
          <w:rFonts w:ascii="Times New Roman" w:hAnsi="Times New Roman" w:cs="Times New Roman"/>
          <w:sz w:val="28"/>
          <w:szCs w:val="28"/>
        </w:rPr>
        <w:t>. Передача Объектов в пользование на долгосрочной основе (в том числе по льготным ставкам арендной платы) социально ориентированным некоммерческим организациям осуществляется в порядке, установленном органами местного самоуправления Суровикинского муниципального района Волгоградской области.</w:t>
      </w:r>
    </w:p>
    <w:p w:rsidR="00094D63" w:rsidRPr="008D5DED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D5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D5DE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вправе обратиться в арбитражный суд с требованием о прекращении прав владения и (или) пользования социально ориентированными некоммерческими </w:t>
      </w:r>
      <w:proofErr w:type="gramStart"/>
      <w:r w:rsidRPr="008D5DED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8D5DED">
        <w:rPr>
          <w:rFonts w:ascii="Times New Roman" w:hAnsi="Times New Roman" w:cs="Times New Roman"/>
          <w:sz w:val="28"/>
          <w:szCs w:val="28"/>
        </w:rPr>
        <w:t xml:space="preserve"> переданными им Объектами, включенными в Перечень, при их использовании не по целевому </w:t>
      </w:r>
      <w:r w:rsidRPr="008D5DED">
        <w:rPr>
          <w:rFonts w:ascii="Times New Roman" w:hAnsi="Times New Roman" w:cs="Times New Roman"/>
          <w:sz w:val="28"/>
          <w:szCs w:val="28"/>
        </w:rPr>
        <w:lastRenderedPageBreak/>
        <w:t>назначению и (или) с нарушением требований, установленных действующим законодательством.</w:t>
      </w:r>
    </w:p>
    <w:p w:rsidR="00094D63" w:rsidRPr="008D5DED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DED">
        <w:rPr>
          <w:rFonts w:ascii="Times New Roman" w:hAnsi="Times New Roman" w:cs="Times New Roman"/>
          <w:sz w:val="28"/>
          <w:szCs w:val="28"/>
        </w:rPr>
        <w:t xml:space="preserve">. Перечень, а также изменения, внесенные в Перечень, подлежат обязательному опубликованию в официальных средствах массовой информации в установленном порядке и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сайте в информационно-телекоммуникационной сети Интернет</w:t>
      </w:r>
      <w:r w:rsidRPr="008D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D5DED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области.</w:t>
      </w:r>
    </w:p>
    <w:p w:rsidR="00094D63" w:rsidRPr="008D5DED" w:rsidRDefault="00094D63" w:rsidP="0009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D63" w:rsidRPr="008D5DED" w:rsidRDefault="00094D63" w:rsidP="00094D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4565" w:rsidRDefault="00F74565"/>
    <w:sectPr w:rsidR="00F74565" w:rsidSect="00094D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44" w:rsidRDefault="007C2B44" w:rsidP="00094D63">
      <w:pPr>
        <w:spacing w:after="0" w:line="240" w:lineRule="auto"/>
      </w:pPr>
      <w:r>
        <w:separator/>
      </w:r>
    </w:p>
  </w:endnote>
  <w:endnote w:type="continuationSeparator" w:id="0">
    <w:p w:rsidR="007C2B44" w:rsidRDefault="007C2B44" w:rsidP="0009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44" w:rsidRDefault="007C2B44" w:rsidP="00094D63">
      <w:pPr>
        <w:spacing w:after="0" w:line="240" w:lineRule="auto"/>
      </w:pPr>
      <w:r>
        <w:separator/>
      </w:r>
    </w:p>
  </w:footnote>
  <w:footnote w:type="continuationSeparator" w:id="0">
    <w:p w:rsidR="007C2B44" w:rsidRDefault="007C2B44" w:rsidP="0009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135"/>
      <w:docPartObj>
        <w:docPartGallery w:val="Page Numbers (Top of Page)"/>
        <w:docPartUnique/>
      </w:docPartObj>
    </w:sdtPr>
    <w:sdtContent>
      <w:p w:rsidR="00094D63" w:rsidRDefault="00094D63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94D63" w:rsidRDefault="00094D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D63"/>
    <w:rsid w:val="00094D63"/>
    <w:rsid w:val="00773882"/>
    <w:rsid w:val="007C2B44"/>
    <w:rsid w:val="00E97164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D63"/>
  </w:style>
  <w:style w:type="paragraph" w:styleId="a5">
    <w:name w:val="footer"/>
    <w:basedOn w:val="a"/>
    <w:link w:val="a6"/>
    <w:uiPriority w:val="99"/>
    <w:semiHidden/>
    <w:unhideWhenUsed/>
    <w:rsid w:val="0009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D63"/>
  </w:style>
  <w:style w:type="paragraph" w:styleId="a7">
    <w:name w:val="Balloon Text"/>
    <w:basedOn w:val="a"/>
    <w:link w:val="a8"/>
    <w:uiPriority w:val="99"/>
    <w:semiHidden/>
    <w:unhideWhenUsed/>
    <w:rsid w:val="0009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</cp:revision>
  <cp:lastPrinted>2018-11-15T05:32:00Z</cp:lastPrinted>
  <dcterms:created xsi:type="dcterms:W3CDTF">2018-11-15T05:30:00Z</dcterms:created>
  <dcterms:modified xsi:type="dcterms:W3CDTF">2018-11-15T05:34:00Z</dcterms:modified>
</cp:coreProperties>
</file>