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5" w:rsidRDefault="001A7FA5" w:rsidP="001A7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1A7FA5" w:rsidRPr="001A7FA5" w:rsidRDefault="001A7FA5" w:rsidP="001A7FA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A7FA5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1A7FA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A7FA5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1A7FA5">
        <w:rPr>
          <w:rFonts w:ascii="Times New Roman" w:hAnsi="Times New Roman"/>
          <w:sz w:val="28"/>
          <w:szCs w:val="28"/>
        </w:rPr>
        <w:t>«</w:t>
      </w:r>
      <w:r w:rsidRPr="001A7FA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предложения по проекту и требований к подготовке предложения по проекту</w:t>
      </w:r>
      <w:r w:rsidRPr="001A7FA5">
        <w:rPr>
          <w:rFonts w:ascii="Times New Roman" w:hAnsi="Times New Roman"/>
          <w:sz w:val="28"/>
          <w:szCs w:val="28"/>
        </w:rPr>
        <w:t>».</w:t>
      </w:r>
    </w:p>
    <w:p w:rsidR="001A7FA5" w:rsidRDefault="001A7FA5" w:rsidP="001A7FA5">
      <w:pPr>
        <w:widowControl w:val="0"/>
        <w:autoSpaceDE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FA5" w:rsidRDefault="001A7FA5" w:rsidP="001A7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FA5" w:rsidRDefault="001A7FA5" w:rsidP="001A7FA5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26 апреля 2018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07 мая 2018 г.</w:t>
      </w:r>
    </w:p>
    <w:p w:rsidR="001A7FA5" w:rsidRDefault="001A7FA5" w:rsidP="001A7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1A7FA5" w:rsidRDefault="001A7FA5" w:rsidP="0083678F">
      <w:pPr>
        <w:pStyle w:val="a4"/>
        <w:tabs>
          <w:tab w:val="center" w:pos="4607"/>
          <w:tab w:val="left" w:pos="8265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A7FA5" w:rsidRDefault="001A7FA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7FA5" w:rsidRDefault="001A7FA5" w:rsidP="001A7FA5">
      <w:pPr>
        <w:pStyle w:val="a4"/>
        <w:tabs>
          <w:tab w:val="center" w:pos="4607"/>
          <w:tab w:val="left" w:pos="8265"/>
        </w:tabs>
        <w:ind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063A82" w:rsidRPr="00925AD5" w:rsidRDefault="00063A82" w:rsidP="0083678F">
      <w:pPr>
        <w:pStyle w:val="a4"/>
        <w:tabs>
          <w:tab w:val="center" w:pos="4607"/>
          <w:tab w:val="left" w:pos="8265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25AD5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063A82" w:rsidRPr="00925AD5" w:rsidRDefault="00063A82" w:rsidP="0083678F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25AD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B3796" w:rsidRPr="007B3796"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10.8pt,18.6pt" to="414pt,18.6pt" o:allowincell="f" strokeweight="1.5pt"/>
        </w:pict>
      </w:r>
      <w:r w:rsidRPr="00925AD5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063A82" w:rsidRPr="00925AD5" w:rsidRDefault="00063A82" w:rsidP="0083678F">
      <w:pPr>
        <w:pStyle w:val="4"/>
        <w:ind w:firstLine="426"/>
        <w:rPr>
          <w:color w:val="000000"/>
          <w:szCs w:val="28"/>
        </w:rPr>
      </w:pPr>
    </w:p>
    <w:p w:rsidR="00C069C2" w:rsidRPr="00925AD5" w:rsidRDefault="00C069C2" w:rsidP="00C069C2">
      <w:pPr>
        <w:pStyle w:val="4"/>
        <w:rPr>
          <w:color w:val="000000"/>
          <w:szCs w:val="28"/>
        </w:rPr>
      </w:pPr>
      <w:r w:rsidRPr="00925AD5">
        <w:rPr>
          <w:color w:val="000000"/>
          <w:szCs w:val="28"/>
        </w:rPr>
        <w:t>ПОСТАНОВЛЕНИЕ</w:t>
      </w:r>
    </w:p>
    <w:p w:rsidR="00063A82" w:rsidRPr="00925AD5" w:rsidRDefault="00063A82" w:rsidP="0083678F">
      <w:pPr>
        <w:tabs>
          <w:tab w:val="left" w:pos="4650"/>
          <w:tab w:val="left" w:pos="5820"/>
        </w:tabs>
        <w:ind w:firstLine="426"/>
        <w:rPr>
          <w:rFonts w:ascii="Times New Roman" w:hAnsi="Times New Roman" w:cs="Times New Roman"/>
          <w:bCs/>
          <w:sz w:val="28"/>
        </w:rPr>
      </w:pPr>
      <w:r w:rsidRPr="00925AD5">
        <w:rPr>
          <w:rFonts w:ascii="Times New Roman" w:hAnsi="Times New Roman" w:cs="Times New Roman"/>
          <w:bCs/>
          <w:sz w:val="28"/>
        </w:rPr>
        <w:tab/>
      </w:r>
      <w:r w:rsidRPr="00925AD5">
        <w:rPr>
          <w:rFonts w:ascii="Times New Roman" w:hAnsi="Times New Roman" w:cs="Times New Roman"/>
          <w:bCs/>
          <w:sz w:val="28"/>
        </w:rPr>
        <w:tab/>
      </w:r>
    </w:p>
    <w:p w:rsidR="00063A82" w:rsidRPr="00925AD5" w:rsidRDefault="00063A82" w:rsidP="0083678F">
      <w:pPr>
        <w:ind w:firstLine="426"/>
        <w:rPr>
          <w:rFonts w:ascii="Times New Roman" w:hAnsi="Times New Roman" w:cs="Times New Roman"/>
          <w:bCs/>
          <w:sz w:val="28"/>
        </w:rPr>
      </w:pPr>
      <w:r w:rsidRPr="00925AD5">
        <w:rPr>
          <w:rFonts w:ascii="Times New Roman" w:hAnsi="Times New Roman" w:cs="Times New Roman"/>
          <w:bCs/>
          <w:sz w:val="28"/>
        </w:rPr>
        <w:t xml:space="preserve">     от </w:t>
      </w:r>
      <w:r>
        <w:rPr>
          <w:rFonts w:ascii="Times New Roman" w:hAnsi="Times New Roman" w:cs="Times New Roman"/>
          <w:bCs/>
          <w:sz w:val="28"/>
        </w:rPr>
        <w:t xml:space="preserve">                   </w:t>
      </w:r>
      <w:r w:rsidRPr="00925AD5">
        <w:rPr>
          <w:rFonts w:ascii="Times New Roman" w:hAnsi="Times New Roman" w:cs="Times New Roman"/>
          <w:bCs/>
          <w:sz w:val="28"/>
        </w:rPr>
        <w:t xml:space="preserve">       </w:t>
      </w:r>
      <w:r w:rsidRPr="00925AD5">
        <w:rPr>
          <w:rFonts w:ascii="Times New Roman" w:hAnsi="Times New Roman" w:cs="Times New Roman"/>
          <w:bCs/>
          <w:sz w:val="28"/>
        </w:rPr>
        <w:tab/>
        <w:t xml:space="preserve">        № </w:t>
      </w:r>
    </w:p>
    <w:p w:rsidR="00063A82" w:rsidRDefault="00063A82" w:rsidP="0083678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A82" w:rsidRPr="00063A82" w:rsidRDefault="00063A82" w:rsidP="0083678F">
      <w:pPr>
        <w:spacing w:before="100" w:beforeAutospacing="1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предложения по проекту и требований к подготовке предложения по проекту</w:t>
      </w:r>
    </w:p>
    <w:p w:rsidR="00063A82" w:rsidRDefault="00063A82" w:rsidP="0083678F">
      <w:pPr>
        <w:pStyle w:val="ConsPlusTitle"/>
        <w:ind w:firstLine="426"/>
        <w:jc w:val="center"/>
      </w:pPr>
    </w:p>
    <w:p w:rsidR="00063A82" w:rsidRDefault="00063A82" w:rsidP="0083678F">
      <w:pPr>
        <w:pStyle w:val="ConsPlusTitle"/>
        <w:ind w:firstLine="426"/>
        <w:jc w:val="center"/>
        <w:outlineLvl w:val="0"/>
      </w:pPr>
    </w:p>
    <w:p w:rsidR="00542D90" w:rsidRDefault="00542D90" w:rsidP="0083678F">
      <w:pPr>
        <w:pStyle w:val="ConsPlusTitle"/>
        <w:ind w:firstLine="426"/>
        <w:jc w:val="center"/>
        <w:outlineLvl w:val="0"/>
      </w:pPr>
    </w:p>
    <w:p w:rsidR="00063A82" w:rsidRDefault="00063A82" w:rsidP="0083678F">
      <w:pPr>
        <w:pStyle w:val="ConsPlusNormal"/>
        <w:tabs>
          <w:tab w:val="left" w:pos="426"/>
          <w:tab w:val="left" w:pos="3402"/>
        </w:tabs>
        <w:ind w:firstLine="426"/>
        <w:jc w:val="both"/>
      </w:pPr>
    </w:p>
    <w:p w:rsidR="00B26F5F" w:rsidRPr="00B26F5F" w:rsidRDefault="00B26F5F" w:rsidP="0083678F">
      <w:pPr>
        <w:pStyle w:val="ConsPlusNormal"/>
        <w:tabs>
          <w:tab w:val="left" w:pos="426"/>
          <w:tab w:val="left" w:pos="3402"/>
          <w:tab w:val="left" w:pos="3969"/>
        </w:tabs>
        <w:ind w:right="-1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3A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063A82" w:rsidRPr="0006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63A82" w:rsidRPr="00063A82">
        <w:rPr>
          <w:rFonts w:ascii="Times New Roman" w:eastAsia="Times New Roman" w:hAnsi="Times New Roman" w:cs="Times New Roman"/>
          <w:sz w:val="28"/>
          <w:szCs w:val="28"/>
        </w:rPr>
        <w:t>Суровикинского</w:t>
      </w:r>
      <w:r w:rsidRPr="00063A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63A82" w:rsidRPr="00063A82">
        <w:rPr>
          <w:rFonts w:ascii="Times New Roman" w:eastAsia="Times New Roman" w:hAnsi="Times New Roman" w:cs="Times New Roman"/>
          <w:sz w:val="28"/>
          <w:szCs w:val="28"/>
        </w:rPr>
        <w:t>Волгоградской области от 10.04.2018</w:t>
      </w:r>
      <w:r w:rsidR="00063A8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63A82" w:rsidRPr="00063A82">
        <w:rPr>
          <w:rFonts w:ascii="Times New Roman" w:eastAsia="Times New Roman" w:hAnsi="Times New Roman" w:cs="Times New Roman"/>
          <w:sz w:val="28"/>
          <w:szCs w:val="28"/>
        </w:rPr>
        <w:t xml:space="preserve"> 228</w:t>
      </w:r>
      <w:r w:rsidRPr="00063A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3A82" w:rsidRPr="00063A82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Суровикинского муниципального района Волгоградской области</w:t>
      </w:r>
      <w:r w:rsidRPr="00C069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69C2" w:rsidRPr="00C069C2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B26F5F" w:rsidRPr="000822E6" w:rsidRDefault="00B26F5F" w:rsidP="0083678F">
      <w:pPr>
        <w:spacing w:before="100" w:before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2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форму предложения по проекту и требования к подготовке предложения по проекту.</w:t>
      </w:r>
    </w:p>
    <w:p w:rsidR="00063A82" w:rsidRDefault="00B26F5F" w:rsidP="0083678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0822E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063A82" w:rsidRPr="000822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3A82" w:rsidRPr="000822E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21920">
        <w:rPr>
          <w:rFonts w:ascii="Times New Roman" w:hAnsi="Times New Roman"/>
          <w:sz w:val="28"/>
          <w:szCs w:val="28"/>
        </w:rPr>
        <w:t>постановления</w:t>
      </w:r>
      <w:r w:rsidR="00063A82" w:rsidRPr="000822E6">
        <w:rPr>
          <w:rFonts w:ascii="Times New Roman" w:hAnsi="Times New Roman"/>
          <w:sz w:val="28"/>
          <w:szCs w:val="28"/>
        </w:rPr>
        <w:t xml:space="preserve"> возложить на заместителя главы Суровикинского</w:t>
      </w:r>
      <w:r w:rsidR="00063A82" w:rsidRPr="00094FC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 экономике и инвестиционной политике, начальника отдела по экономике и инвестиционной политике администрации Суровикинского муниципального района Волгоградской об</w:t>
      </w:r>
      <w:r w:rsidR="00063A82">
        <w:rPr>
          <w:rFonts w:ascii="Times New Roman" w:hAnsi="Times New Roman"/>
          <w:sz w:val="28"/>
          <w:szCs w:val="28"/>
        </w:rPr>
        <w:t>ласти Гегину Т. А</w:t>
      </w:r>
      <w:r w:rsidR="00063A82" w:rsidRPr="00094FC9">
        <w:rPr>
          <w:rFonts w:ascii="Times New Roman" w:hAnsi="Times New Roman"/>
          <w:sz w:val="28"/>
          <w:szCs w:val="28"/>
        </w:rPr>
        <w:t>.</w:t>
      </w:r>
    </w:p>
    <w:p w:rsidR="00063A82" w:rsidRDefault="00063A82" w:rsidP="0083678F">
      <w:pPr>
        <w:pStyle w:val="a4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3A82" w:rsidRDefault="00063A82" w:rsidP="0083678F">
      <w:pPr>
        <w:pStyle w:val="a4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3A82" w:rsidRPr="00094FC9" w:rsidRDefault="00063A82" w:rsidP="0083678F">
      <w:pPr>
        <w:pStyle w:val="a4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3A82" w:rsidRDefault="00063A82" w:rsidP="002D3C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063A82" w:rsidRPr="004C2C70" w:rsidRDefault="00063A82" w:rsidP="002D3C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И.В. Дмитриев</w:t>
      </w:r>
    </w:p>
    <w:p w:rsidR="00B26F5F" w:rsidRPr="00B26F5F" w:rsidRDefault="00B26F5F" w:rsidP="0083678F">
      <w:pPr>
        <w:spacing w:before="100" w:before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82" w:rsidRDefault="00063A82" w:rsidP="0083678F">
      <w:pPr>
        <w:spacing w:before="100" w:beforeAutospacing="1"/>
        <w:ind w:left="623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82" w:rsidRDefault="00063A82" w:rsidP="0083678F">
      <w:pPr>
        <w:spacing w:before="100" w:beforeAutospacing="1"/>
        <w:ind w:left="623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0" w:rsidRDefault="00C565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56530" w:rsidRDefault="00C56530" w:rsidP="00C56530">
      <w:pPr>
        <w:pStyle w:val="a4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C56530" w:rsidRPr="00557EB9" w:rsidRDefault="00C56530" w:rsidP="00C56530">
      <w:pPr>
        <w:pStyle w:val="a4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530" w:rsidRDefault="00C56530" w:rsidP="00C56530">
      <w:pPr>
        <w:pStyle w:val="a4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Суровикинского муниципального района Волгоградской области</w:t>
      </w:r>
    </w:p>
    <w:p w:rsidR="00C56530" w:rsidRPr="00557EB9" w:rsidRDefault="00C56530" w:rsidP="00C56530">
      <w:pPr>
        <w:pStyle w:val="a4"/>
        <w:ind w:left="4962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530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№     </w:t>
      </w:r>
    </w:p>
    <w:p w:rsidR="00C56530" w:rsidRPr="00557EB9" w:rsidRDefault="00C56530" w:rsidP="00C56530">
      <w:pPr>
        <w:pStyle w:val="a4"/>
        <w:ind w:left="4962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530" w:rsidRDefault="00C56530" w:rsidP="00C56530">
      <w:pPr>
        <w:pStyle w:val="a4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предложения по проекту </w:t>
      </w:r>
    </w:p>
    <w:p w:rsidR="00C56530" w:rsidRDefault="00C56530" w:rsidP="00C56530">
      <w:pPr>
        <w:pStyle w:val="a4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 требования к подготовке предложения по проекту</w:t>
      </w:r>
    </w:p>
    <w:p w:rsidR="00C56530" w:rsidRPr="00557EB9" w:rsidRDefault="00C56530" w:rsidP="00C56530">
      <w:pPr>
        <w:pStyle w:val="a4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530" w:rsidRPr="00557EB9" w:rsidRDefault="00C56530" w:rsidP="00C56530">
      <w:pPr>
        <w:pStyle w:val="a4"/>
        <w:numPr>
          <w:ilvl w:val="0"/>
          <w:numId w:val="2"/>
        </w:numPr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Форма предложения по проекту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(наименование проекта)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инициаторе проекта.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1.1. Инициатор проекта: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уководитель инициатора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 Описание проекта.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проекта______________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2.2. Основание для открытия проекта_____________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2.3. Факторы, свидетельствующие о целесообразности реализации проекта с применением проектной деятельности_______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 .</w:t>
      </w:r>
    </w:p>
    <w:p w:rsidR="00C56530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Проблема, на решение которой направлена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2.5. Цель проекта_____________________________________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2.6. Способ достижения цели______________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2.7. Результат проекта_____________________________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2.8. Требования к результату проекта______________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2.9. Пользователи результата проекта_______________________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2.10. Период реализации проекта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2.11. Уровень реализации проекта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2.12. Основные мероприятия, необходимые для реализации проекта:</w:t>
      </w:r>
    </w:p>
    <w:tbl>
      <w:tblPr>
        <w:tblW w:w="925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1884"/>
        <w:gridCol w:w="1097"/>
        <w:gridCol w:w="1097"/>
        <w:gridCol w:w="1097"/>
        <w:gridCol w:w="1329"/>
        <w:gridCol w:w="1097"/>
        <w:gridCol w:w="1200"/>
      </w:tblGrid>
      <w:tr w:rsidR="00C56530" w:rsidRPr="00557EB9" w:rsidTr="00E028ED">
        <w:trPr>
          <w:tblCellSpacing w:w="0" w:type="dxa"/>
          <w:jc w:val="center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gram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proofErr w:type="gram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56530" w:rsidRPr="00557EB9" w:rsidTr="00E028E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</w:tr>
      <w:tr w:rsidR="00C56530" w:rsidRPr="00557EB9" w:rsidTr="00E028ED">
        <w:trPr>
          <w:tblCellSpacing w:w="0" w:type="dxa"/>
          <w:jc w:val="center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530" w:rsidRPr="00557EB9" w:rsidRDefault="00C56530" w:rsidP="00E028ED">
            <w:pPr>
              <w:pStyle w:val="a4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2.13. Бюджет проекта.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2.13.1. Предполагаемые бюджетные источники финансирования: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____________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бюджет _______________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местный бюджет _________________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2.13.2. Предполагаемые внебюджетные источники финансирования: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средства хозяйствующего субъекта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уб.;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заемные средства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уб.;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прочие источники _______________________________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 Ключевые показатели эффективности проекта.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2.14.1. Социальная эффективность: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Новые рабочие места ед.;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____________________________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2.14.2. Бюджетная эффективность:</w:t>
      </w:r>
    </w:p>
    <w:p w:rsidR="00C56530" w:rsidRPr="00557EB9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налоговых поступлений в консолидированный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за период реализации проекта____________ руб.;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2.14.3. Иная эффективность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 Требуемая поддержка при реализации проекта от органов местного самоуправления Суровикинского муниципального района Волгоградской области.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2.15.1. Обеспечение транспортной инфраструктурой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2.15.2. Обеспечение инженерной инфраструктурой: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2.15.2.1. Электроснабжение___________________________________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2.15.2.2. Газоснабжение______________________________________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2.15.2.3. Водоснабжение_____________________________________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2.15.3. Иная поддержка______________________________________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2.15.4. Субсидии____________________________________________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2.15.5. Земельный участок (земельны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участки)________________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2.16. Примерное местонахождение земельного участка, на котором предполагается реализация проекта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3. Предполагаемый руководитель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4. Предполагаемые органы исполнительной власти Волгоградской области, органы местного самоуправления муниципальных образований Суровикинского муниципального района Волгоградской области, должностные лица, хозяйствующие субъекты, специалисты в определенной сфере деятельности, участие которых, по мнению инициатора, необходимо для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5. Предполагаемые к участию в реализации проекта некоммерческие организации 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6. Иные сведения, касающиеся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проекта___________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56530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инициатора проекта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(подпись) (расшифровка подписи)</w:t>
      </w:r>
    </w:p>
    <w:p w:rsidR="00C56530" w:rsidRPr="00557EB9" w:rsidRDefault="00C56530" w:rsidP="00C56530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«_______»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Default="00C56530" w:rsidP="00C5653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530" w:rsidRDefault="00C56530" w:rsidP="00C56530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подготовке предложения по проекту</w:t>
      </w:r>
    </w:p>
    <w:p w:rsidR="00C56530" w:rsidRPr="00557EB9" w:rsidRDefault="00C56530" w:rsidP="00C56530">
      <w:pPr>
        <w:pStyle w:val="a4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 Предложение по проекту инициируется:</w:t>
      </w:r>
      <w:r w:rsidRPr="00557EB9">
        <w:rPr>
          <w:rFonts w:ascii="Times New Roman" w:hAnsi="Times New Roman"/>
          <w:sz w:val="28"/>
          <w:szCs w:val="28"/>
        </w:rPr>
        <w:t xml:space="preserve"> 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r w:rsidRPr="00557EB9">
        <w:rPr>
          <w:rFonts w:ascii="Times New Roman" w:hAnsi="Times New Roman"/>
          <w:sz w:val="28"/>
          <w:szCs w:val="28"/>
        </w:rPr>
        <w:t>структурные подразделения администрации Суровикинского муниципального района Волгоградской области;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r w:rsidRPr="00557EB9">
        <w:rPr>
          <w:rFonts w:ascii="Times New Roman" w:hAnsi="Times New Roman"/>
          <w:sz w:val="28"/>
          <w:szCs w:val="28"/>
        </w:rPr>
        <w:t>органы местного самоуправления поселений, входящих в состав Суровикинского муниципального района Волгоградской области;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Pr="00557EB9">
        <w:rPr>
          <w:rFonts w:ascii="Times New Roman" w:hAnsi="Times New Roman"/>
          <w:sz w:val="28"/>
          <w:szCs w:val="28"/>
        </w:rPr>
        <w:t>муниципальные предприятия или учреждения, в отношении которых администрация Суровикинского муниципального района Волгоградской области осуществляет функции и полномочия учредителя;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1.1.4.</w:t>
      </w:r>
      <w:r w:rsidRPr="00557EB9">
        <w:rPr>
          <w:rFonts w:ascii="Times New Roman" w:hAnsi="Times New Roman"/>
          <w:sz w:val="28"/>
          <w:szCs w:val="28"/>
        </w:rPr>
        <w:t xml:space="preserve"> иные организации, заинтересованные в реализации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Понятия, используемые в настоящих Требованиях применяются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 же значениях, в каких они применяются в постановлении администрации Суровикинского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10.04.2018 № 228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hAnsi="Times New Roman"/>
          <w:sz w:val="28"/>
          <w:szCs w:val="28"/>
        </w:rPr>
        <w:t>Об организации проектной деятельности в администрации Суровикинского муниципального района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— Постановление № 228).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1.3. Предложение по проекту оформляется в соответствии с настоящими Требованиями.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При подготовке предложения по проекту используется шрифт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 размер шрифта - 14, межстрочный интервал - 1 пт.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2.Содержание разделов предложения по проекту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разделе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Информация об инициаторе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Инициатор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наименование </w:t>
      </w:r>
      <w:r w:rsidRPr="00557EB9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Суровикинского муниципального района Волгоградской области, органа местного самоуправления поселений, входящих в состав Суровикинского муниципального района Волгоградской области, муниципального предприятия или учреждения, в отношении которых администрация Суровикинского муниципального района Волгоградской области осуществляет функции и полномочия учредителя, иных организации,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являющихся инициатором предложения по проекту</w:t>
      </w:r>
      <w:r w:rsidRPr="00557EB9">
        <w:rPr>
          <w:rFonts w:ascii="Times New Roman" w:hAnsi="Times New Roman"/>
          <w:sz w:val="28"/>
          <w:szCs w:val="28"/>
        </w:rPr>
        <w:t>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руководитель инициатора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наименование должности, фамилия, имя, отчество руководителя </w:t>
      </w:r>
      <w:r w:rsidRPr="00557EB9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Суровикинского муниципального района Волгоградской области, органа местного самоуправления поселений, входящих в состав Суровикинского муниципального района Волгоградской области, муниципального предприятия или учреждения, в отношении которых администрация Суровикинского муниципального района Волгоградской области осуществляет функции и полномочия учредителя, иных организации,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являющего инициатором предложения по проекту;</w:t>
      </w:r>
      <w:proofErr w:type="gramEnd"/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разделе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Описание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сведения о проекте, предусмотренные пунктами 2.1-2.16 формы предложения по проекту: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в пункте 2.1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наименование проекта, сформулированное в следующей последовательности: действие, наименование объекта или мероприятия;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2) в пункте 2.2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Основание для открытия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основание для открытия проекта в соответствии с пунктом 1.4 Положения об организации проектной деятельности в администрации Суровикинского муниципального района, утвержденного Постановлением № 228 (далее именуется — Положение);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3) в пункте 2.3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Факторы, свидетельствующие о целесообразности реализации проекта с применением проектной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 указываются один или несколько факторов в соответствии с пунктом 1.5 Положения;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4) в пункте 2.4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Проблема, на решение которой направлена реализация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приводится краткое описание проблемы, на решение которой направлена реализация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5) в пункте 2.5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цель, которую необходимо достичь в результате реализации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6) в пункте 2.6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Способ достижения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наиболее оптимальный способ достижения цели проекта с помощью финансовых и/или нефинансовых средств;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7) в пункте 2.7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Результат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измеримое выражение социальных, экономических, интеллектуальных и иных эффектов, полученных в результате реализации проекта (материальный объект, предоставленная услуга, нематериальный актив, знания и т.д.).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8) в пункте 2.8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Требования к результату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качественные и количественные характеристики результата проекта, которые будут учитываться при его достижении (площадь объекта; наличие определенной материально-технической базы; создание необходимой инфраструктуры и т.д.);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9) в пункте 2.9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Пользователи результата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круг пользователей результатом проекта;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10) в пункте 2.10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Период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даты начала и окончания реализации проекта (в формате: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11) в пункте 2.11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Уровень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уровень, которому соответствует проект (районный проект);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12) пункт 2.12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мероприятия, необходимые для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содержать перечень основных мероприятий, которые планируется выполнить для достижения результата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Таблица содержит следующие данные: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графе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мероприятий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приводятся наименования планируемых к реализации мероприятий проекта;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графах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период реализации мероприятий проекта, в течение которого планируется реализовать проект, путем проставления символа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соответствующих кварталах;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13) в пункте 2.13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общая сумма финансовых средств, необходимая для реализации проекта, по всем источникам финансирования.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проекта формируется по мероприятиям проекта, указанным в пункте 2.12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мероприятия, необходимые для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 проекта,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общая сумма финансовых средств, необходимых для реализации проекта, по всем источникам финансирования;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строках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местный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суммы, предусмотренные (планируемые) к выделению из федерального, областного, местного бюджетов для реализации мероприятий проекта соответственно;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в) в строках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средства хозяйствующего субъекта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заемные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прочие источники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суммы, предусмотренные (планируемые) на финансирование проекта из средств хозяйствующего субъекта и (или) за счет заемных средств, а также из прочих источников финансирования (при наличии).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финансирование проектом не предусмотрено или не предусмотрено по отдельным видам источников, по строкам пункта 2.13 вносится запись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проектом не предусмотрено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14) в пункте 2.14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Ключевые показатели эффективности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подпункте 2.14.1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Социальная эффективность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Новые рабочие 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планируемых к созданию новых рабочих мест по итогам реализации проекта;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средняя заработная плата в период реализации проекта;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подпункте 2.14.2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Бюджетная эффективность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Объем налоговых поступлений в консолидированный бюджет Волгоградской области за период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объем предполагаемых налоговых поступлений в консолидированный бюджет Волгоградской области за период реализации проекта;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в) в подпункте 2.14.3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Иная эффективность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иные показатели, планируемые к достижению в результате реализации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строки пункта 2.14 не заполняются, если показатели эффективности не предусмотрены проектом, вносится запись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проектом не предусмотрено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15) в пункте 2.15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Требуемая поддержка при реализации проекта от органов местного самоуправления Суровикинского муниципального района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в подпункте 2.15.1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Обеспечение транспортной инфраструктурой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плановая протяженность дорожного покрытия и перечень объектов прилегающей инфраструктуры;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подпункте 2.15.2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Обеспечение инженерной инфраструктурой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строках 2.15.2.1 - 2.15.2.3 указываются объекты инженерной инфраструктуры: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электр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газо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-, водоснабжения, а также предполагаемые требуемые мощности электрических сетей и объемы водоснабжения и газоснабжения;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в) в подпункте 2.15.3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Иная поддержка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иная предполагаемая поддержка проекта;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г) в подпункте 2.15.4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наименование государственной и (или) муниципальной программы Волгоградской области, в рамках которой предполагается поддержка;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) в подпункте 2.15.5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(земельные участки)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месторасположение и площадь необходимого земельного участка, на котором планируется реализация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поддержка при реализации проекта от органов местного самоуправления Суровикинского муниципального района Волгоградской области проектом не предусмотрена или не предусмотрена по отдельным видам поддержки, по строкам пункта 2.15 вносится запись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проектом не предусмотрено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16) в пункте 2.16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Примерное местонахождение земельного участка, на котором предполагается реализация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примерное местонахождение земельного участка, на котором предполагается реализация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Сведения в пункт 2.16 вносятся при необходимости.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Предполагаемый руководитель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предполагаемое должностное лицо (работник) из числа работников </w:t>
      </w:r>
      <w:r w:rsidRPr="00557EB9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Суровикинского муниципального района Волгоградской области, органа местного самоуправления поселений, входящих в состав Суровикинского муниципального района Волгоградской области, муниципального предприятия или учреждения, в отношении которых администрация Суровикинского муниципального района Волгоградской области осуществляет функции и полномочия учредителя, иных организации,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которое определяется с учетом цели, результата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мероприятий проекта и основным 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полномочием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является обеспечение руководства рабочей группой проекта и осуществление контроля за ходом выполнения мероприятий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2.5. В </w:t>
      </w:r>
      <w:r w:rsidRPr="00D465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65AF">
        <w:rPr>
          <w:rFonts w:ascii="Times New Roman" w:eastAsia="Times New Roman" w:hAnsi="Times New Roman"/>
          <w:sz w:val="28"/>
          <w:szCs w:val="28"/>
          <w:lang w:eastAsia="ru-RU"/>
        </w:rPr>
        <w:t>Предполагаемые органы исполнительной власти Волгоградской области, органы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муниципальных образований Суровикинского муниципального района Волгоградской области, должностные лица, хозяйствующие субъекты, специалисты в определенной сфере деятельности, участие которых, по мнению инициатора, необходимо для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2.6. В разделе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Предполагаемые к участию в реализации проекта некоммерческие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сведения о некоммерческих организациях, планируемых к участию в реализации проекта.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в раздел 5 не вносятся, если участие некоммерческих организаций в проекте не предусмотрено, вносится запись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проектом не предусмотрено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2.7. В разделе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Иные сведения, касающиеся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иные сведения о проекте, которые представитель инициатора проекта - должностное лицо (работник) инициатора проекта, непосредственно подготовивший и внесший предложение по проекту (далее именуется - представитель инициатора проекта), считает необходимым сообщить дополнительно.</w:t>
      </w:r>
    </w:p>
    <w:p w:rsidR="00C56530" w:rsidRPr="00557EB9" w:rsidRDefault="00C56530" w:rsidP="00C56530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3. Предложение по проекту подписывается руководителем инициатора проекта.</w:t>
      </w:r>
    </w:p>
    <w:p w:rsidR="00C56530" w:rsidRDefault="00C56530" w:rsidP="00C56530">
      <w:pPr>
        <w:ind w:firstLine="567"/>
        <w:jc w:val="both"/>
      </w:pPr>
    </w:p>
    <w:p w:rsidR="00C56530" w:rsidRDefault="00C56530" w:rsidP="00C56530"/>
    <w:p w:rsidR="00542D90" w:rsidRPr="00557EB9" w:rsidRDefault="00542D90" w:rsidP="0083678F">
      <w:pPr>
        <w:pStyle w:val="a4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2D90" w:rsidRPr="00557EB9" w:rsidSect="00063A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649"/>
    <w:multiLevelType w:val="hybridMultilevel"/>
    <w:tmpl w:val="ADD44DEC"/>
    <w:lvl w:ilvl="0" w:tplc="373C4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A19"/>
    <w:multiLevelType w:val="hybridMultilevel"/>
    <w:tmpl w:val="5002AAE4"/>
    <w:lvl w:ilvl="0" w:tplc="2D7A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5F"/>
    <w:rsid w:val="00007560"/>
    <w:rsid w:val="00062BB2"/>
    <w:rsid w:val="00063A82"/>
    <w:rsid w:val="000822E6"/>
    <w:rsid w:val="000B1485"/>
    <w:rsid w:val="000F610B"/>
    <w:rsid w:val="000F6866"/>
    <w:rsid w:val="001357AA"/>
    <w:rsid w:val="00146166"/>
    <w:rsid w:val="001A7FA5"/>
    <w:rsid w:val="001C2C74"/>
    <w:rsid w:val="001E0DA4"/>
    <w:rsid w:val="001F3DE6"/>
    <w:rsid w:val="00221B16"/>
    <w:rsid w:val="002750E6"/>
    <w:rsid w:val="002D3CD7"/>
    <w:rsid w:val="0031583C"/>
    <w:rsid w:val="00330C87"/>
    <w:rsid w:val="003A0258"/>
    <w:rsid w:val="00481285"/>
    <w:rsid w:val="004F3B46"/>
    <w:rsid w:val="00542D90"/>
    <w:rsid w:val="00547C1B"/>
    <w:rsid w:val="00557EB9"/>
    <w:rsid w:val="00606F40"/>
    <w:rsid w:val="006217A7"/>
    <w:rsid w:val="006B4F70"/>
    <w:rsid w:val="006C0C61"/>
    <w:rsid w:val="00727AB1"/>
    <w:rsid w:val="00770AB4"/>
    <w:rsid w:val="007964EE"/>
    <w:rsid w:val="007B3796"/>
    <w:rsid w:val="008272FE"/>
    <w:rsid w:val="0083678F"/>
    <w:rsid w:val="00846EBC"/>
    <w:rsid w:val="008F4F3F"/>
    <w:rsid w:val="009203E4"/>
    <w:rsid w:val="00985B3A"/>
    <w:rsid w:val="009D26F5"/>
    <w:rsid w:val="00A52A97"/>
    <w:rsid w:val="00AF2AF5"/>
    <w:rsid w:val="00B2576F"/>
    <w:rsid w:val="00B26F5F"/>
    <w:rsid w:val="00BF5453"/>
    <w:rsid w:val="00C031D3"/>
    <w:rsid w:val="00C069C2"/>
    <w:rsid w:val="00C56530"/>
    <w:rsid w:val="00C67E31"/>
    <w:rsid w:val="00D465AF"/>
    <w:rsid w:val="00DA2BBE"/>
    <w:rsid w:val="00DA3D2A"/>
    <w:rsid w:val="00DC3331"/>
    <w:rsid w:val="00E03FDC"/>
    <w:rsid w:val="00E42836"/>
    <w:rsid w:val="00E7080D"/>
    <w:rsid w:val="00E71CEF"/>
    <w:rsid w:val="00E810A8"/>
    <w:rsid w:val="00F13240"/>
    <w:rsid w:val="00F21920"/>
    <w:rsid w:val="00FE3012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paragraph" w:styleId="4">
    <w:name w:val="heading 4"/>
    <w:basedOn w:val="a"/>
    <w:next w:val="a"/>
    <w:link w:val="40"/>
    <w:uiPriority w:val="9"/>
    <w:qFormat/>
    <w:rsid w:val="00063A82"/>
    <w:pPr>
      <w:keepNext/>
      <w:ind w:right="-567"/>
      <w:jc w:val="center"/>
      <w:outlineLvl w:val="3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F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3A82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63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3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63A82"/>
    <w:rPr>
      <w:rFonts w:ascii="Calibri" w:eastAsiaTheme="minorEastAsia" w:hAnsi="Calibri" w:cs="Times New Roman"/>
    </w:rPr>
  </w:style>
  <w:style w:type="paragraph" w:styleId="a5">
    <w:name w:val="List Paragraph"/>
    <w:basedOn w:val="a"/>
    <w:uiPriority w:val="34"/>
    <w:qFormat/>
    <w:rsid w:val="00146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22</cp:revision>
  <cp:lastPrinted>2018-04-25T12:12:00Z</cp:lastPrinted>
  <dcterms:created xsi:type="dcterms:W3CDTF">2018-04-25T12:00:00Z</dcterms:created>
  <dcterms:modified xsi:type="dcterms:W3CDTF">2018-04-26T10:42:00Z</dcterms:modified>
</cp:coreProperties>
</file>