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E" w:rsidRPr="002E7D2A" w:rsidRDefault="002B356E" w:rsidP="002B356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A">
        <w:rPr>
          <w:rStyle w:val="2"/>
          <w:b w:val="0"/>
          <w:sz w:val="28"/>
          <w:szCs w:val="28"/>
        </w:rPr>
        <w:t xml:space="preserve">Обобщение практики </w:t>
      </w:r>
      <w:r w:rsidRPr="002E7D2A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2E7D2A" w:rsidRPr="002E7D2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E7D2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E7D2A" w:rsidRPr="002E7D2A">
        <w:rPr>
          <w:rFonts w:ascii="Times New Roman" w:hAnsi="Times New Roman" w:cs="Times New Roman"/>
          <w:sz w:val="28"/>
          <w:szCs w:val="28"/>
        </w:rPr>
        <w:t>в 20</w:t>
      </w:r>
      <w:r w:rsidR="005B75A4">
        <w:rPr>
          <w:rFonts w:ascii="Times New Roman" w:hAnsi="Times New Roman" w:cs="Times New Roman"/>
          <w:sz w:val="28"/>
          <w:szCs w:val="28"/>
        </w:rPr>
        <w:t>21</w:t>
      </w:r>
      <w:r w:rsidR="002E7D2A" w:rsidRPr="002E7D2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B356E" w:rsidRPr="002B356E" w:rsidRDefault="002B356E" w:rsidP="002B356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6E" w:rsidRPr="002B010A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осуществления муниципального земельного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B75A4">
        <w:rPr>
          <w:rFonts w:ascii="Times New Roman" w:hAnsi="Times New Roman"/>
          <w:sz w:val="28"/>
          <w:szCs w:val="28"/>
        </w:rPr>
        <w:t xml:space="preserve">отдела по сельскому хозяйству, продовольствию и природопользованию </w:t>
      </w:r>
      <w:r w:rsidRPr="002B0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B5825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Pr="00DB582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>.</w:t>
      </w:r>
    </w:p>
    <w:p w:rsidR="002B356E" w:rsidRPr="002B010A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 Функцией муниципального земельного контроля является: 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требований по использованию земель;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использование земельных участков по их целевому назначению;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порядка переуступки права пользования землей;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0A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B75A4">
        <w:rPr>
          <w:rFonts w:ascii="Times New Roman" w:hAnsi="Times New Roman"/>
          <w:sz w:val="28"/>
          <w:szCs w:val="28"/>
        </w:rPr>
        <w:t>П</w:t>
      </w:r>
      <w:r w:rsidR="005B75A4" w:rsidRPr="000F473A">
        <w:rPr>
          <w:rFonts w:ascii="Times New Roman" w:hAnsi="Times New Roman"/>
          <w:sz w:val="28"/>
          <w:szCs w:val="28"/>
        </w:rPr>
        <w:t>оложени</w:t>
      </w:r>
      <w:r w:rsidR="005B75A4">
        <w:rPr>
          <w:rFonts w:ascii="Times New Roman" w:hAnsi="Times New Roman"/>
          <w:sz w:val="28"/>
          <w:szCs w:val="28"/>
        </w:rPr>
        <w:t>я</w:t>
      </w:r>
      <w:r w:rsidR="005B75A4" w:rsidRPr="000F473A">
        <w:rPr>
          <w:rFonts w:ascii="Times New Roman" w:hAnsi="Times New Roman"/>
          <w:sz w:val="28"/>
          <w:szCs w:val="28"/>
        </w:rPr>
        <w:t xml:space="preserve"> о муниципальном земельном контроле в границах сельских поселений, входящих в состав </w:t>
      </w:r>
      <w:proofErr w:type="spellStart"/>
      <w:r w:rsidR="005B75A4" w:rsidRPr="000F473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B75A4" w:rsidRPr="000F473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</w:t>
      </w:r>
      <w:r w:rsidR="005B75A4">
        <w:rPr>
          <w:rFonts w:ascii="Times New Roman" w:hAnsi="Times New Roman"/>
          <w:sz w:val="28"/>
          <w:szCs w:val="28"/>
        </w:rPr>
        <w:t>П</w:t>
      </w:r>
      <w:r w:rsidR="005B75A4" w:rsidRPr="000F473A">
        <w:rPr>
          <w:rFonts w:ascii="Times New Roman" w:hAnsi="Times New Roman"/>
          <w:sz w:val="28"/>
          <w:szCs w:val="28"/>
        </w:rPr>
        <w:t>оложение), утвержденно</w:t>
      </w:r>
      <w:r w:rsidR="005B75A4">
        <w:rPr>
          <w:rFonts w:ascii="Times New Roman" w:hAnsi="Times New Roman"/>
          <w:sz w:val="28"/>
          <w:szCs w:val="28"/>
        </w:rPr>
        <w:t>го</w:t>
      </w:r>
      <w:r w:rsidR="005B75A4" w:rsidRPr="000F473A">
        <w:rPr>
          <w:rFonts w:ascii="Times New Roman" w:hAnsi="Times New Roman"/>
          <w:sz w:val="28"/>
          <w:szCs w:val="28"/>
        </w:rPr>
        <w:t xml:space="preserve">  решением </w:t>
      </w:r>
      <w:proofErr w:type="spellStart"/>
      <w:r w:rsidR="005B75A4" w:rsidRPr="000F473A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="005B75A4" w:rsidRPr="000F473A">
        <w:rPr>
          <w:rFonts w:ascii="Times New Roman" w:hAnsi="Times New Roman"/>
          <w:sz w:val="28"/>
          <w:szCs w:val="28"/>
        </w:rPr>
        <w:t xml:space="preserve"> районной Думы Волгоградской области от 30.07.2021 № 19/131 «Об утверждении Положения о муниципальном земельном контроле в границах сельских поселений, входящих в состав </w:t>
      </w:r>
      <w:proofErr w:type="spellStart"/>
      <w:r w:rsidR="005B75A4" w:rsidRPr="000F473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B75A4" w:rsidRPr="000F473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B75A4">
        <w:rPr>
          <w:rFonts w:ascii="Times New Roman" w:hAnsi="Times New Roman"/>
          <w:sz w:val="28"/>
          <w:szCs w:val="28"/>
        </w:rPr>
        <w:t>»</w:t>
      </w:r>
      <w:r w:rsidRPr="002B0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Задачей муниципального земельного контроля является обеспечение использования земель на территории </w:t>
      </w:r>
      <w:r w:rsidR="009047A0">
        <w:rPr>
          <w:rFonts w:ascii="Times New Roman" w:hAnsi="Times New Roman" w:cs="Times New Roman"/>
          <w:sz w:val="28"/>
          <w:szCs w:val="28"/>
        </w:rPr>
        <w:t>района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и правовыми </w:t>
      </w:r>
      <w:r w:rsidRPr="002B010A">
        <w:rPr>
          <w:rFonts w:ascii="Times New Roman" w:hAnsi="Times New Roman" w:cs="Times New Roman"/>
          <w:sz w:val="28"/>
          <w:szCs w:val="28"/>
        </w:rPr>
        <w:t>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. Муниципальный земельный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форме проверок, проводимых в соответствии с планами, утвержденными в установленном порядке, а также внеплановых проверок с соблюдением прав и законных интересов </w:t>
      </w:r>
      <w:r w:rsidRPr="00DB582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82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2B010A">
        <w:rPr>
          <w:rFonts w:ascii="Times New Roman" w:hAnsi="Times New Roman" w:cs="Times New Roman"/>
          <w:sz w:val="28"/>
          <w:szCs w:val="28"/>
        </w:rPr>
        <w:t>и граждан.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К полномочиям администрации Суровикинского муниципального района Волгоградской области относится: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- проведение плановых и внеплановых проверок, а также составление актов по результатам выявленных правонарушений и направление их в органы, осуществляющие государственный земельный контроль, для проведения внеплановой проверки в установленном порядке органами, осуществляющими государственный земельный контроль.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Проверка проводится на основании </w:t>
      </w:r>
      <w:r w:rsidR="005B75A4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главы </w:t>
      </w:r>
      <w:proofErr w:type="spellStart"/>
      <w:r w:rsidRPr="00B117EE">
        <w:rPr>
          <w:rFonts w:ascii="Times New Roman" w:hAnsi="Times New Roman" w:cs="Times New Roman"/>
          <w:color w:val="auto"/>
          <w:sz w:val="28"/>
          <w:szCs w:val="28"/>
        </w:rPr>
        <w:t>Суровикинского</w:t>
      </w:r>
      <w:proofErr w:type="spellEnd"/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Волгоградской.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аккредитации юридических лиц и граждан в качестве экспертных организаций и </w:t>
      </w:r>
      <w:proofErr w:type="gramStart"/>
      <w:r w:rsidRPr="00B117EE">
        <w:rPr>
          <w:rFonts w:ascii="Times New Roman" w:hAnsi="Times New Roman" w:cs="Times New Roman"/>
          <w:color w:val="auto"/>
          <w:sz w:val="28"/>
          <w:szCs w:val="28"/>
        </w:rPr>
        <w:t>экспертов, привлекаемых к выполнению мероприятий по муниципальному земельному контролю при проведении проверок не проводилась</w:t>
      </w:r>
      <w:proofErr w:type="gramEnd"/>
      <w:r w:rsidRPr="00B117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356E" w:rsidRDefault="002B356E" w:rsidP="002B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1CB6">
        <w:rPr>
          <w:rFonts w:ascii="Times New Roman" w:hAnsi="Times New Roman" w:cs="Times New Roman"/>
          <w:sz w:val="28"/>
          <w:szCs w:val="28"/>
        </w:rPr>
        <w:t>20</w:t>
      </w:r>
      <w:r w:rsidR="005B75A4">
        <w:rPr>
          <w:rFonts w:ascii="Times New Roman" w:hAnsi="Times New Roman" w:cs="Times New Roman"/>
          <w:sz w:val="28"/>
          <w:szCs w:val="28"/>
        </w:rPr>
        <w:t>21</w:t>
      </w:r>
      <w:r w:rsidRPr="0052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521CB6">
        <w:rPr>
          <w:rFonts w:ascii="Times New Roman" w:hAnsi="Times New Roman" w:cs="Times New Roman"/>
          <w:sz w:val="28"/>
          <w:szCs w:val="28"/>
        </w:rPr>
        <w:t xml:space="preserve"> плановые выездные проверки юридических лиц и индивидуальных предпринимателей не проводились.</w:t>
      </w:r>
    </w:p>
    <w:p w:rsidR="009047A0" w:rsidRPr="009047A0" w:rsidRDefault="009047A0" w:rsidP="002B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физических лиц в 20</w:t>
      </w:r>
      <w:r w:rsidR="005B75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B75A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B75A4">
        <w:rPr>
          <w:rFonts w:ascii="Times New Roman" w:hAnsi="Times New Roman" w:cs="Times New Roman"/>
          <w:sz w:val="28"/>
          <w:szCs w:val="28"/>
        </w:rPr>
        <w:t>ок</w:t>
      </w:r>
      <w:r w:rsidRPr="009047A0">
        <w:rPr>
          <w:rFonts w:ascii="Times New Roman" w:hAnsi="Times New Roman"/>
          <w:sz w:val="28"/>
          <w:szCs w:val="28"/>
        </w:rPr>
        <w:t xml:space="preserve"> </w:t>
      </w:r>
      <w:r w:rsidRPr="0027780E">
        <w:rPr>
          <w:rFonts w:ascii="Times New Roman" w:hAnsi="Times New Roman"/>
          <w:sz w:val="28"/>
          <w:szCs w:val="28"/>
        </w:rPr>
        <w:t>соблюдения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9047A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обращений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проверок выявлено 1 нарушение, предусмотренное ст. 7.1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земельном участке площадью 0,0</w:t>
      </w:r>
      <w:r w:rsidR="005B75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га в связи с не</w:t>
      </w:r>
      <w:r>
        <w:rPr>
          <w:rFonts w:ascii="Times New Roman" w:hAnsi="Times New Roman"/>
          <w:sz w:val="28"/>
          <w:szCs w:val="28"/>
        </w:rPr>
        <w:t>соблюдением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56E" w:rsidRPr="00186B9A" w:rsidRDefault="002B356E" w:rsidP="002B356E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186B9A">
        <w:rPr>
          <w:rFonts w:cs="Times New Roman"/>
          <w:sz w:val="28"/>
          <w:szCs w:val="28"/>
        </w:rPr>
        <w:t>Случаев поступления в администрацию Суровикинского муниципального района Волгоградской обращений, содержащих сведения о нарушении юридическими лицами и индивидуальными предпринимателями земельного законодательства, повлекшем причинение вреда жизни и здоровью граждан, вреда животным, растениям, окружающей среде, объектам культурного наследия, безопасности государства, а также связанными с возникновением чрезвычайных ситуаций природного и техногенного характера, которые могли бы послужить основанием для проведения внеплановой проверки не имелось.</w:t>
      </w:r>
      <w:proofErr w:type="gramEnd"/>
    </w:p>
    <w:p w:rsidR="00F74565" w:rsidRDefault="00F74565"/>
    <w:sectPr w:rsidR="00F74565" w:rsidSect="009047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84" w:rsidRDefault="00830E84" w:rsidP="009047A0">
      <w:pPr>
        <w:spacing w:after="0" w:line="240" w:lineRule="auto"/>
      </w:pPr>
      <w:r>
        <w:separator/>
      </w:r>
    </w:p>
  </w:endnote>
  <w:endnote w:type="continuationSeparator" w:id="0">
    <w:p w:rsidR="00830E84" w:rsidRDefault="00830E84" w:rsidP="0090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84" w:rsidRDefault="00830E84" w:rsidP="009047A0">
      <w:pPr>
        <w:spacing w:after="0" w:line="240" w:lineRule="auto"/>
      </w:pPr>
      <w:r>
        <w:separator/>
      </w:r>
    </w:p>
  </w:footnote>
  <w:footnote w:type="continuationSeparator" w:id="0">
    <w:p w:rsidR="00830E84" w:rsidRDefault="00830E84" w:rsidP="0090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960"/>
      <w:docPartObj>
        <w:docPartGallery w:val="Page Numbers (Top of Page)"/>
        <w:docPartUnique/>
      </w:docPartObj>
    </w:sdtPr>
    <w:sdtContent>
      <w:p w:rsidR="009047A0" w:rsidRDefault="00075210">
        <w:pPr>
          <w:pStyle w:val="a4"/>
          <w:jc w:val="center"/>
        </w:pPr>
        <w:fldSimple w:instr=" PAGE   \* MERGEFORMAT ">
          <w:r w:rsidR="005C13CA">
            <w:rPr>
              <w:noProof/>
            </w:rPr>
            <w:t>2</w:t>
          </w:r>
        </w:fldSimple>
      </w:p>
    </w:sdtContent>
  </w:sdt>
  <w:p w:rsidR="009047A0" w:rsidRDefault="009047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6E"/>
    <w:rsid w:val="00075210"/>
    <w:rsid w:val="002B356E"/>
    <w:rsid w:val="002E7D2A"/>
    <w:rsid w:val="005802B8"/>
    <w:rsid w:val="005B75A4"/>
    <w:rsid w:val="005C13CA"/>
    <w:rsid w:val="00773882"/>
    <w:rsid w:val="00830E84"/>
    <w:rsid w:val="009047A0"/>
    <w:rsid w:val="00F74565"/>
    <w:rsid w:val="00F8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6E"/>
    <w:pPr>
      <w:spacing w:before="24" w:after="264" w:line="276" w:lineRule="atLeast"/>
    </w:pPr>
    <w:rPr>
      <w:rFonts w:ascii="Helvetica" w:eastAsia="Times New Roman" w:hAnsi="Helvetica" w:cs="Helvetic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B3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B35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2B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A0"/>
  </w:style>
  <w:style w:type="paragraph" w:styleId="a6">
    <w:name w:val="footer"/>
    <w:basedOn w:val="a"/>
    <w:link w:val="a7"/>
    <w:uiPriority w:val="99"/>
    <w:semiHidden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7A0"/>
  </w:style>
  <w:style w:type="paragraph" w:styleId="a8">
    <w:name w:val="Balloon Text"/>
    <w:basedOn w:val="a"/>
    <w:link w:val="a9"/>
    <w:uiPriority w:val="99"/>
    <w:semiHidden/>
    <w:unhideWhenUsed/>
    <w:rsid w:val="002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OXRANA_PRIRODY</cp:lastModifiedBy>
  <cp:revision>3</cp:revision>
  <cp:lastPrinted>2020-07-30T06:15:00Z</cp:lastPrinted>
  <dcterms:created xsi:type="dcterms:W3CDTF">2022-02-08T06:49:00Z</dcterms:created>
  <dcterms:modified xsi:type="dcterms:W3CDTF">2022-02-08T06:51:00Z</dcterms:modified>
</cp:coreProperties>
</file>